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BC6D5" w14:textId="3806A251" w:rsidR="001F3E1D" w:rsidRPr="0037786F" w:rsidRDefault="001F3E1D" w:rsidP="001F3E1D">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Ek I</w:t>
      </w:r>
    </w:p>
    <w:p w14:paraId="5147B4A4" w14:textId="77777777" w:rsidR="001F3E1D" w:rsidRPr="0037786F" w:rsidRDefault="001F3E1D" w:rsidP="001F3E1D">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Tanımlar</w:t>
      </w:r>
    </w:p>
    <w:p w14:paraId="1E77B14B" w14:textId="58FB43B7" w:rsidR="00BC0795" w:rsidRPr="0037786F" w:rsidRDefault="007E3B5F" w:rsidP="00BC0795">
      <w:pPr>
        <w:spacing w:after="0" w:line="240" w:lineRule="auto"/>
        <w:jc w:val="both"/>
        <w:rPr>
          <w:rFonts w:ascii="Times New Roman" w:hAnsi="Times New Roman" w:cs="Times New Roman"/>
          <w:sz w:val="24"/>
          <w:szCs w:val="24"/>
        </w:rPr>
      </w:pPr>
      <w:bookmarkStart w:id="0" w:name="_Hlk154392617"/>
      <w:r w:rsidRPr="0037786F">
        <w:rPr>
          <w:rFonts w:ascii="Times New Roman" w:hAnsi="Times New Roman" w:cs="Times New Roman"/>
          <w:sz w:val="24"/>
          <w:szCs w:val="24"/>
        </w:rPr>
        <w:t xml:space="preserve">Ek </w:t>
      </w:r>
      <w:r w:rsidR="00BC0795" w:rsidRPr="0037786F">
        <w:rPr>
          <w:rFonts w:ascii="Times New Roman" w:hAnsi="Times New Roman" w:cs="Times New Roman"/>
          <w:sz w:val="24"/>
          <w:szCs w:val="24"/>
        </w:rPr>
        <w:t xml:space="preserve">II ila </w:t>
      </w:r>
      <w:r w:rsidRPr="0037786F">
        <w:rPr>
          <w:rFonts w:ascii="Times New Roman" w:hAnsi="Times New Roman" w:cs="Times New Roman"/>
          <w:sz w:val="24"/>
          <w:szCs w:val="24"/>
        </w:rPr>
        <w:t xml:space="preserve">Ek </w:t>
      </w:r>
      <w:r w:rsidR="00BC0795" w:rsidRPr="0037786F">
        <w:rPr>
          <w:rFonts w:ascii="Times New Roman" w:hAnsi="Times New Roman" w:cs="Times New Roman"/>
          <w:sz w:val="24"/>
          <w:szCs w:val="24"/>
        </w:rPr>
        <w:t>V</w:t>
      </w:r>
      <w:r w:rsidRPr="0037786F">
        <w:rPr>
          <w:rFonts w:ascii="Times New Roman" w:hAnsi="Times New Roman" w:cs="Times New Roman"/>
          <w:sz w:val="24"/>
          <w:szCs w:val="24"/>
        </w:rPr>
        <w:t>’in</w:t>
      </w:r>
      <w:r w:rsidR="00BC0795" w:rsidRPr="0037786F">
        <w:rPr>
          <w:rFonts w:ascii="Times New Roman" w:hAnsi="Times New Roman" w:cs="Times New Roman"/>
          <w:sz w:val="24"/>
          <w:szCs w:val="24"/>
        </w:rPr>
        <w:t xml:space="preserve"> ama</w:t>
      </w:r>
      <w:r w:rsidRPr="0037786F">
        <w:rPr>
          <w:rFonts w:ascii="Times New Roman" w:hAnsi="Times New Roman" w:cs="Times New Roman"/>
          <w:sz w:val="24"/>
          <w:szCs w:val="24"/>
        </w:rPr>
        <w:t>çları</w:t>
      </w:r>
      <w:r w:rsidR="00BC0795" w:rsidRPr="0037786F">
        <w:rPr>
          <w:rFonts w:ascii="Times New Roman" w:hAnsi="Times New Roman" w:cs="Times New Roman"/>
          <w:sz w:val="24"/>
          <w:szCs w:val="24"/>
        </w:rPr>
        <w:t xml:space="preserve"> doğrultusunda aşağıdaki tanımlar geçerlidir</w:t>
      </w:r>
      <w:r w:rsidR="00C13837" w:rsidRPr="0037786F">
        <w:rPr>
          <w:rFonts w:ascii="Times New Roman" w:hAnsi="Times New Roman" w:cs="Times New Roman"/>
          <w:sz w:val="24"/>
          <w:szCs w:val="24"/>
        </w:rPr>
        <w:t>.</w:t>
      </w:r>
      <w:bookmarkEnd w:id="0"/>
    </w:p>
    <w:p w14:paraId="6887D3A5" w14:textId="40751DDE"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Ağ: Fiziksel bileşenler, organizasyonel ilkeler, iletişim prosedürleri ve formatları (protokoller) dahil olmak üzere bir bağlantı topolojisi, bir mimarisi olan bir iletişim altyapısını ifade eder.</w:t>
      </w:r>
    </w:p>
    <w:p w14:paraId="24A858C6" w14:textId="66327AEF" w:rsidR="00C32C8C" w:rsidRPr="00C32C8C" w:rsidRDefault="005D77AA"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2. </w:t>
      </w:r>
      <w:r w:rsidR="00C32C8C" w:rsidRPr="00C32C8C">
        <w:rPr>
          <w:rFonts w:ascii="Times New Roman" w:hAnsi="Times New Roman" w:cs="Times New Roman"/>
          <w:b/>
          <w:sz w:val="24"/>
          <w:szCs w:val="24"/>
        </w:rPr>
        <w:t>(Değişik:RG-16/10/2026-33402)</w:t>
      </w:r>
      <w:r w:rsidR="00C32C8C">
        <w:rPr>
          <w:rFonts w:ascii="Times New Roman" w:hAnsi="Times New Roman" w:cs="Times New Roman"/>
          <w:sz w:val="24"/>
          <w:szCs w:val="24"/>
        </w:rPr>
        <w:t xml:space="preserve"> </w:t>
      </w:r>
      <w:r w:rsidR="00C32C8C" w:rsidRPr="00C32C8C">
        <w:rPr>
          <w:rFonts w:ascii="Times New Roman" w:hAnsi="Times New Roman" w:cs="Times New Roman"/>
          <w:sz w:val="24"/>
          <w:szCs w:val="24"/>
        </w:rPr>
        <w:t>Hazırda bekleme konumu: Ev tipi çamaşır kurutma makinesinin şebeke güç kaynağına bağlı olduğu, amaçlandığı gibi çalışmak için şebeke güç kaynağından gelen enerji girişine bağımlı olduğu ve belirsiz bir süre devam edebilen aşağıdaki işlevlerden yalnızca birini veya birden fazlasını sağladığı durumu ifade eder:</w:t>
      </w:r>
    </w:p>
    <w:p w14:paraId="6962590D" w14:textId="77777777"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a) Yeniden etkinleştirme işlevi.</w:t>
      </w:r>
    </w:p>
    <w:p w14:paraId="7CFF3F9B" w14:textId="77777777"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b) Yeniden etkinleştirme işlevi ve yalnızca yeniden etkinleştirme fonksiyonunun etkin olduğuna dair bir gösterge.</w:t>
      </w:r>
    </w:p>
    <w:p w14:paraId="67380F1F" w14:textId="1BBAC3D0" w:rsidR="00C32C8C" w:rsidRPr="00C32C8C" w:rsidRDefault="00C32C8C" w:rsidP="00C32C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Bilgi veya durum ekranı.</w:t>
      </w:r>
    </w:p>
    <w:p w14:paraId="315FBA26" w14:textId="73503DE5"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3. Dönüşüm katsayısı (CC): 2012/27/AB sayılı AB Direktifinde belirtilen kWh elektrik başına birincil enerji için varsayılan katsayıyı ifade eder. Dönüşüm katsayısının değeri CC = 1,9’dur.</w:t>
      </w:r>
    </w:p>
    <w:p w14:paraId="0ED8170F" w14:textId="49729C6C"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4. Enerji verimliliği endeksi (EEI): Belirli bir ev tipi çamaşır kurutma makinesi modelinin ağırlıklı enerji tüketiminin standart kurutma döngüsü enerji tüketimine oranını ifade eder.</w:t>
      </w:r>
    </w:p>
    <w:p w14:paraId="6AD29847" w14:textId="6222119F" w:rsidR="001647A1"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5. Garanti: </w:t>
      </w:r>
      <w:r w:rsidR="001647A1" w:rsidRPr="0037786F">
        <w:rPr>
          <w:rFonts w:ascii="Times New Roman" w:hAnsi="Times New Roman" w:cs="Times New Roman"/>
          <w:sz w:val="24"/>
          <w:szCs w:val="24"/>
        </w:rPr>
        <w:t>Ev tipi çamaşır kurutma makinesinin, garanti sözleşmesi veya ilgili reklamlarında belirtilen özellikleri karşılamaması durumunda ücretinin geri ödenmesi, cihazın değiştirilmesi, tamir edilmesi veya</w:t>
      </w:r>
      <w:r w:rsidR="002A5FCC">
        <w:rPr>
          <w:rFonts w:ascii="Times New Roman" w:hAnsi="Times New Roman" w:cs="Times New Roman"/>
          <w:sz w:val="24"/>
          <w:szCs w:val="24"/>
        </w:rPr>
        <w:t xml:space="preserve"> 7/11/</w:t>
      </w:r>
      <w:r w:rsidR="00B738AF">
        <w:rPr>
          <w:rFonts w:ascii="Times New Roman" w:hAnsi="Times New Roman" w:cs="Times New Roman"/>
          <w:sz w:val="24"/>
          <w:szCs w:val="24"/>
        </w:rPr>
        <w:t>2013 tarihli ve</w:t>
      </w:r>
      <w:r w:rsidR="001647A1" w:rsidRPr="0037786F">
        <w:rPr>
          <w:rFonts w:ascii="Times New Roman" w:hAnsi="Times New Roman" w:cs="Times New Roman"/>
          <w:sz w:val="24"/>
          <w:szCs w:val="24"/>
        </w:rPr>
        <w:t xml:space="preserve"> 6502 sayılı Tüketicinin Korunması Hakkında Kanun ve alt düzenlemelerinde tüketiciye tanınan seçimlik haklara uygun olarak, sorunun giderilmesi yönünde, satıcı veya imalatçı tarafından tüketiciye verilen herhangi bir taahhüdü ifade eder.</w:t>
      </w:r>
    </w:p>
    <w:p w14:paraId="5891FA58" w14:textId="63520E33" w:rsidR="00BC0795" w:rsidRPr="0037786F" w:rsidRDefault="00246E80"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6</w:t>
      </w:r>
      <w:r w:rsidR="0000697C" w:rsidRPr="0037786F">
        <w:rPr>
          <w:rFonts w:ascii="Times New Roman" w:hAnsi="Times New Roman" w:cs="Times New Roman"/>
          <w:sz w:val="24"/>
          <w:szCs w:val="24"/>
        </w:rPr>
        <w:t>.</w:t>
      </w:r>
      <w:r w:rsidR="007E3B5F" w:rsidRPr="0037786F">
        <w:rPr>
          <w:rFonts w:ascii="Times New Roman" w:hAnsi="Times New Roman" w:cs="Times New Roman"/>
          <w:sz w:val="24"/>
          <w:szCs w:val="24"/>
        </w:rPr>
        <w:t xml:space="preserve"> H</w:t>
      </w:r>
      <w:r w:rsidR="00BC0795" w:rsidRPr="0037786F">
        <w:rPr>
          <w:rFonts w:ascii="Times New Roman" w:hAnsi="Times New Roman" w:cs="Times New Roman"/>
          <w:sz w:val="24"/>
          <w:szCs w:val="24"/>
        </w:rPr>
        <w:t>ava tahliyeli çamaşır kurutma makinesi</w:t>
      </w:r>
      <w:r w:rsidR="007E3B5F" w:rsidRPr="0037786F">
        <w:rPr>
          <w:rFonts w:ascii="Times New Roman" w:hAnsi="Times New Roman" w:cs="Times New Roman"/>
          <w:sz w:val="24"/>
          <w:szCs w:val="24"/>
        </w:rPr>
        <w:t>: T</w:t>
      </w:r>
      <w:r w:rsidR="00BC0795" w:rsidRPr="0037786F">
        <w:rPr>
          <w:rFonts w:ascii="Times New Roman" w:hAnsi="Times New Roman" w:cs="Times New Roman"/>
          <w:sz w:val="24"/>
          <w:szCs w:val="24"/>
        </w:rPr>
        <w:t>emiz havayı çeken, tekstil ürünlerinin üzerinden geçiren ve ortaya çıkan nemli havayı odaya veya dışarıya tahliye eden ev tipi çamaşır kurutma makinesi</w:t>
      </w:r>
      <w:r w:rsidR="007E3B5F" w:rsidRPr="0037786F">
        <w:rPr>
          <w:rFonts w:ascii="Times New Roman" w:hAnsi="Times New Roman" w:cs="Times New Roman"/>
          <w:sz w:val="24"/>
          <w:szCs w:val="24"/>
        </w:rPr>
        <w:t>ni ifade eder.</w:t>
      </w:r>
    </w:p>
    <w:p w14:paraId="0AE663A2" w14:textId="00BE2C66" w:rsidR="005D77AA" w:rsidRPr="0037786F" w:rsidRDefault="00246E80"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7</w:t>
      </w:r>
      <w:r w:rsidR="005D77AA" w:rsidRPr="0037786F">
        <w:rPr>
          <w:rFonts w:ascii="Times New Roman" w:hAnsi="Times New Roman" w:cs="Times New Roman"/>
          <w:sz w:val="24"/>
          <w:szCs w:val="24"/>
        </w:rPr>
        <w:t>. Isıtma elemanlı çamaşır kurutma makinesi: İçindeki havayı ısıtmak için tek veya ana aracın elektrik rezistansı olduğu ev tipi çamaşır kurutma makinesini ifade eder.</w:t>
      </w:r>
    </w:p>
    <w:p w14:paraId="742B3E23" w14:textId="6AD6B2B5" w:rsidR="005D77AA" w:rsidRPr="0037786F" w:rsidRDefault="00246E80"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8</w:t>
      </w:r>
      <w:r w:rsidR="005D77AA" w:rsidRPr="0037786F">
        <w:rPr>
          <w:rFonts w:ascii="Times New Roman" w:hAnsi="Times New Roman" w:cs="Times New Roman"/>
          <w:sz w:val="24"/>
          <w:szCs w:val="24"/>
        </w:rPr>
        <w:t>. Isı pompalı çamaşır kurutma makinesi: İçindeki havayı ısıtmak için tek veya ana aracın bir ısı pompası sistemi olduğu ev tipi çamaşır kurutma makinesini ifade eder.</w:t>
      </w:r>
    </w:p>
    <w:p w14:paraId="72AAC203" w14:textId="7FB443C8" w:rsidR="00C32C8C" w:rsidRPr="00C32C8C" w:rsidRDefault="00246E80" w:rsidP="00C32C8C">
      <w:pPr>
        <w:spacing w:after="0" w:line="240" w:lineRule="auto"/>
        <w:jc w:val="both"/>
      </w:pPr>
      <w:r w:rsidRPr="0037786F">
        <w:rPr>
          <w:rFonts w:ascii="Times New Roman" w:hAnsi="Times New Roman" w:cs="Times New Roman"/>
          <w:sz w:val="24"/>
          <w:szCs w:val="24"/>
        </w:rPr>
        <w:t>9</w:t>
      </w:r>
      <w:r w:rsidR="005D77AA" w:rsidRPr="0037786F">
        <w:rPr>
          <w:rFonts w:ascii="Times New Roman" w:hAnsi="Times New Roman" w:cs="Times New Roman"/>
          <w:sz w:val="24"/>
          <w:szCs w:val="24"/>
        </w:rPr>
        <w:t xml:space="preserve">. </w:t>
      </w:r>
      <w:r w:rsidR="00C32C8C" w:rsidRPr="00C32C8C">
        <w:rPr>
          <w:rFonts w:ascii="Times New Roman" w:hAnsi="Times New Roman" w:cs="Times New Roman"/>
          <w:b/>
          <w:sz w:val="24"/>
          <w:szCs w:val="24"/>
        </w:rPr>
        <w:t>(Değişik:RG-16/10/2026-33402)</w:t>
      </w:r>
      <w:r w:rsidR="00C32C8C">
        <w:rPr>
          <w:rFonts w:ascii="Times New Roman" w:hAnsi="Times New Roman" w:cs="Times New Roman"/>
          <w:sz w:val="24"/>
          <w:szCs w:val="24"/>
        </w:rPr>
        <w:t xml:space="preserve"> </w:t>
      </w:r>
      <w:r w:rsidR="00C32C8C" w:rsidRPr="00C32C8C">
        <w:rPr>
          <w:rFonts w:ascii="Times New Roman" w:hAnsi="Times New Roman" w:cs="Times New Roman"/>
          <w:sz w:val="24"/>
          <w:szCs w:val="24"/>
        </w:rPr>
        <w:t>Kapalı konum: Ev tipi çamaşır kurutma makinesinin şebekeye bağlı olduğu ve herhangi bir işlev sağlamadığı durumu veya yalnızca aşağıdakileri sağladığı bir durumu ifade eder:</w:t>
      </w:r>
    </w:p>
    <w:p w14:paraId="1BE1DFF5" w14:textId="77777777"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a) Kapalı konum durumunun bir göstergesi.</w:t>
      </w:r>
    </w:p>
    <w:p w14:paraId="43597F03" w14:textId="4E614D66"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b) 2/10/2016 tarihli ve 29845 sayılı Resmî Gazete’de yayımlanan Elektromanyetik Uyumluluk Yönetmeliği (2014/30/AB) uyarınca elektromanyetik uyumluluğu sağlamaya yönel</w:t>
      </w:r>
      <w:r>
        <w:rPr>
          <w:rFonts w:ascii="Times New Roman" w:hAnsi="Times New Roman" w:cs="Times New Roman"/>
          <w:sz w:val="24"/>
          <w:szCs w:val="24"/>
        </w:rPr>
        <w:t>ik işlevler.</w:t>
      </w:r>
    </w:p>
    <w:p w14:paraId="4E3ACC64" w14:textId="644ECB80" w:rsidR="005D77AA" w:rsidRPr="0037786F" w:rsidRDefault="005D77AA"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0</w:t>
      </w:r>
      <w:r w:rsidRPr="0037786F">
        <w:rPr>
          <w:rFonts w:ascii="Times New Roman" w:hAnsi="Times New Roman" w:cs="Times New Roman"/>
          <w:sz w:val="24"/>
          <w:szCs w:val="24"/>
        </w:rPr>
        <w:t xml:space="preserve">. Kırışıklık </w:t>
      </w:r>
      <w:r w:rsidR="0063456B" w:rsidRPr="0037786F">
        <w:rPr>
          <w:rFonts w:ascii="Times New Roman" w:hAnsi="Times New Roman" w:cs="Times New Roman"/>
          <w:sz w:val="24"/>
          <w:szCs w:val="24"/>
        </w:rPr>
        <w:t xml:space="preserve">önleme </w:t>
      </w:r>
      <w:r w:rsidR="00532734" w:rsidRPr="0037786F">
        <w:rPr>
          <w:rFonts w:ascii="Times New Roman" w:hAnsi="Times New Roman" w:cs="Times New Roman"/>
          <w:sz w:val="24"/>
          <w:szCs w:val="24"/>
        </w:rPr>
        <w:t>işlevi</w:t>
      </w:r>
      <w:r w:rsidRPr="0037786F">
        <w:rPr>
          <w:rFonts w:ascii="Times New Roman" w:hAnsi="Times New Roman" w:cs="Times New Roman"/>
          <w:sz w:val="24"/>
          <w:szCs w:val="24"/>
        </w:rPr>
        <w:t>: Ev tipi çamaşır kurutma makinesinin, çamaşırlarda aşırı kırışıklık oluşumunu önlemek için bir programın tamamlanmasından sonra çalışmasını ifade eder.</w:t>
      </w:r>
    </w:p>
    <w:p w14:paraId="3FB88F65" w14:textId="1AEB17CC"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1</w:t>
      </w:r>
      <w:r w:rsidRPr="0037786F">
        <w:rPr>
          <w:rFonts w:ascii="Times New Roman" w:hAnsi="Times New Roman" w:cs="Times New Roman"/>
          <w:sz w:val="24"/>
          <w:szCs w:val="24"/>
        </w:rPr>
        <w:t>. Kısmi yük: Ev tipi çamaşır kurutma makinesinin belirli bir program için anma kapasitesinin yarısını ifade eder.</w:t>
      </w:r>
    </w:p>
    <w:p w14:paraId="29374E14" w14:textId="416A2F02" w:rsidR="00BC0795"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2</w:t>
      </w:r>
      <w:r w:rsidR="0000697C" w:rsidRPr="0037786F">
        <w:rPr>
          <w:rFonts w:ascii="Times New Roman" w:hAnsi="Times New Roman" w:cs="Times New Roman"/>
          <w:sz w:val="24"/>
          <w:szCs w:val="24"/>
        </w:rPr>
        <w:t>.</w:t>
      </w:r>
      <w:r w:rsidR="007E3B5F" w:rsidRPr="0037786F">
        <w:rPr>
          <w:rFonts w:ascii="Times New Roman" w:hAnsi="Times New Roman" w:cs="Times New Roman"/>
          <w:sz w:val="24"/>
          <w:szCs w:val="24"/>
        </w:rPr>
        <w:t xml:space="preserve"> </w:t>
      </w:r>
      <w:r w:rsidR="00E60D6B" w:rsidRPr="0037786F">
        <w:rPr>
          <w:rFonts w:ascii="Times New Roman" w:hAnsi="Times New Roman" w:cs="Times New Roman"/>
          <w:sz w:val="24"/>
          <w:szCs w:val="24"/>
        </w:rPr>
        <w:t xml:space="preserve">Yoğuşturuculu </w:t>
      </w:r>
      <w:r w:rsidR="007E3B5F" w:rsidRPr="0037786F">
        <w:rPr>
          <w:rFonts w:ascii="Times New Roman" w:hAnsi="Times New Roman" w:cs="Times New Roman"/>
          <w:sz w:val="24"/>
          <w:szCs w:val="24"/>
        </w:rPr>
        <w:t>(</w:t>
      </w:r>
      <w:r w:rsidR="00E60D6B" w:rsidRPr="0037786F">
        <w:rPr>
          <w:rFonts w:ascii="Times New Roman" w:hAnsi="Times New Roman" w:cs="Times New Roman"/>
          <w:sz w:val="24"/>
          <w:szCs w:val="24"/>
        </w:rPr>
        <w:t>kondenserli</w:t>
      </w:r>
      <w:r w:rsidR="007E3B5F" w:rsidRPr="0037786F">
        <w:rPr>
          <w:rFonts w:ascii="Times New Roman" w:hAnsi="Times New Roman" w:cs="Times New Roman"/>
          <w:sz w:val="24"/>
          <w:szCs w:val="24"/>
        </w:rPr>
        <w:t xml:space="preserve">) </w:t>
      </w:r>
      <w:r w:rsidR="00BC0795" w:rsidRPr="0037786F">
        <w:rPr>
          <w:rFonts w:ascii="Times New Roman" w:hAnsi="Times New Roman" w:cs="Times New Roman"/>
          <w:sz w:val="24"/>
          <w:szCs w:val="24"/>
        </w:rPr>
        <w:t>çamaşır kurutma makinesi</w:t>
      </w:r>
      <w:r w:rsidR="007E3B5F" w:rsidRPr="0037786F">
        <w:rPr>
          <w:rFonts w:ascii="Times New Roman" w:hAnsi="Times New Roman" w:cs="Times New Roman"/>
          <w:sz w:val="24"/>
          <w:szCs w:val="24"/>
        </w:rPr>
        <w:t>: K</w:t>
      </w:r>
      <w:r w:rsidR="00BC0795" w:rsidRPr="0037786F">
        <w:rPr>
          <w:rFonts w:ascii="Times New Roman" w:hAnsi="Times New Roman" w:cs="Times New Roman"/>
          <w:sz w:val="24"/>
          <w:szCs w:val="24"/>
        </w:rPr>
        <w:t>urutma işlemi için kullanılan havadaki nemi gidermek için yoğuşma veya başka bir yöntem kullanan bir sistem içeren bir ev tipi çamaşır kurutma makinesi</w:t>
      </w:r>
      <w:r w:rsidR="007E3B5F" w:rsidRPr="0037786F">
        <w:rPr>
          <w:rFonts w:ascii="Times New Roman" w:hAnsi="Times New Roman" w:cs="Times New Roman"/>
          <w:sz w:val="24"/>
          <w:szCs w:val="24"/>
        </w:rPr>
        <w:t>ni ifade eder.</w:t>
      </w:r>
    </w:p>
    <w:p w14:paraId="0BA9B364" w14:textId="751E81B2"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3</w:t>
      </w:r>
      <w:r w:rsidRPr="0037786F">
        <w:rPr>
          <w:rFonts w:ascii="Times New Roman" w:hAnsi="Times New Roman" w:cs="Times New Roman"/>
          <w:sz w:val="24"/>
          <w:szCs w:val="24"/>
        </w:rPr>
        <w:t xml:space="preserve">. </w:t>
      </w:r>
      <w:r w:rsidR="00C32C8C">
        <w:rPr>
          <w:rFonts w:ascii="Times New Roman" w:hAnsi="Times New Roman" w:cs="Times New Roman"/>
          <w:b/>
          <w:sz w:val="24"/>
          <w:szCs w:val="24"/>
        </w:rPr>
        <w:t>(Değişik</w:t>
      </w:r>
      <w:r w:rsidR="00C32C8C" w:rsidRPr="00C32C8C">
        <w:rPr>
          <w:rFonts w:ascii="Times New Roman" w:hAnsi="Times New Roman" w:cs="Times New Roman"/>
          <w:b/>
          <w:sz w:val="24"/>
          <w:szCs w:val="24"/>
        </w:rPr>
        <w:t>:RG-16/10/2026-33402)</w:t>
      </w:r>
      <w:r w:rsidR="00C32C8C">
        <w:rPr>
          <w:rFonts w:ascii="Times New Roman" w:hAnsi="Times New Roman" w:cs="Times New Roman"/>
          <w:sz w:val="24"/>
          <w:szCs w:val="24"/>
        </w:rPr>
        <w:t xml:space="preserve"> </w:t>
      </w:r>
      <w:r w:rsidR="00C32C8C" w:rsidRPr="00C32C8C">
        <w:rPr>
          <w:rFonts w:ascii="Times New Roman" w:hAnsi="Times New Roman" w:cs="Times New Roman"/>
          <w:sz w:val="24"/>
          <w:szCs w:val="24"/>
        </w:rPr>
        <w:t xml:space="preserve"> Profesyonel tamirci: Ev tipi çamaşır kurutma makinelerinin onarım ve profesyonel bakım hizmetlerini sağlayan servis istasyonunu ifade eder.</w:t>
      </w:r>
    </w:p>
    <w:p w14:paraId="23E921C6" w14:textId="0B5507EF" w:rsidR="00BC0795"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4</w:t>
      </w:r>
      <w:r w:rsidR="0000697C" w:rsidRPr="0037786F">
        <w:rPr>
          <w:rFonts w:ascii="Times New Roman" w:hAnsi="Times New Roman" w:cs="Times New Roman"/>
          <w:sz w:val="24"/>
          <w:szCs w:val="24"/>
        </w:rPr>
        <w:t>.</w:t>
      </w:r>
      <w:r w:rsidR="00FE33EA" w:rsidRPr="0037786F">
        <w:rPr>
          <w:rFonts w:ascii="Times New Roman" w:hAnsi="Times New Roman" w:cs="Times New Roman"/>
          <w:sz w:val="24"/>
          <w:szCs w:val="24"/>
        </w:rPr>
        <w:t xml:space="preserve"> P</w:t>
      </w:r>
      <w:r w:rsidR="00BC0795" w:rsidRPr="0037786F">
        <w:rPr>
          <w:rFonts w:ascii="Times New Roman" w:hAnsi="Times New Roman" w:cs="Times New Roman"/>
          <w:sz w:val="24"/>
          <w:szCs w:val="24"/>
        </w:rPr>
        <w:t>rogram süresi</w:t>
      </w:r>
      <w:r w:rsidR="00FE33EA" w:rsidRPr="0037786F">
        <w:rPr>
          <w:rFonts w:ascii="Times New Roman" w:hAnsi="Times New Roman" w:cs="Times New Roman"/>
          <w:sz w:val="24"/>
          <w:szCs w:val="24"/>
        </w:rPr>
        <w:t>: K</w:t>
      </w:r>
      <w:r w:rsidR="00BC0795" w:rsidRPr="0037786F">
        <w:rPr>
          <w:rFonts w:ascii="Times New Roman" w:hAnsi="Times New Roman" w:cs="Times New Roman"/>
          <w:sz w:val="24"/>
          <w:szCs w:val="24"/>
        </w:rPr>
        <w:t>ullanıcı tarafından programlanan gecikme hariç olmak üzere, seçilen programın başlatılmasından başlayarak program sonu göstergesinin etkinleştirilmesine ve kullanıcının yüke erişmesine kadar geçen sü</w:t>
      </w:r>
      <w:r w:rsidR="00FE33EA" w:rsidRPr="0037786F">
        <w:rPr>
          <w:rFonts w:ascii="Times New Roman" w:hAnsi="Times New Roman" w:cs="Times New Roman"/>
          <w:sz w:val="24"/>
          <w:szCs w:val="24"/>
        </w:rPr>
        <w:t>reyi ifade eder.</w:t>
      </w:r>
    </w:p>
    <w:p w14:paraId="37697540" w14:textId="14DEC768" w:rsidR="00BC0795"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5</w:t>
      </w:r>
      <w:r w:rsidR="0000697C" w:rsidRPr="0037786F">
        <w:rPr>
          <w:rFonts w:ascii="Times New Roman" w:hAnsi="Times New Roman" w:cs="Times New Roman"/>
          <w:sz w:val="24"/>
          <w:szCs w:val="24"/>
        </w:rPr>
        <w:t>.</w:t>
      </w:r>
      <w:r w:rsidR="00FE33EA" w:rsidRPr="0037786F">
        <w:rPr>
          <w:rFonts w:ascii="Times New Roman" w:hAnsi="Times New Roman" w:cs="Times New Roman"/>
          <w:sz w:val="24"/>
          <w:szCs w:val="24"/>
        </w:rPr>
        <w:t xml:space="preserve"> T</w:t>
      </w:r>
      <w:r w:rsidR="00BC0795" w:rsidRPr="0037786F">
        <w:rPr>
          <w:rFonts w:ascii="Times New Roman" w:hAnsi="Times New Roman" w:cs="Times New Roman"/>
          <w:sz w:val="24"/>
          <w:szCs w:val="24"/>
        </w:rPr>
        <w:t>am yük</w:t>
      </w:r>
      <w:r w:rsidR="00FE33EA" w:rsidRPr="0037786F">
        <w:rPr>
          <w:rFonts w:ascii="Times New Roman" w:hAnsi="Times New Roman" w:cs="Times New Roman"/>
          <w:sz w:val="24"/>
          <w:szCs w:val="24"/>
        </w:rPr>
        <w:t>: E</w:t>
      </w:r>
      <w:r w:rsidR="00BC0795" w:rsidRPr="0037786F">
        <w:rPr>
          <w:rFonts w:ascii="Times New Roman" w:hAnsi="Times New Roman" w:cs="Times New Roman"/>
          <w:sz w:val="24"/>
          <w:szCs w:val="24"/>
        </w:rPr>
        <w:t xml:space="preserve">v tipi çamaşır kurutma makinesinin belirli bir program için </w:t>
      </w:r>
      <w:r w:rsidR="00FE33EA" w:rsidRPr="0037786F">
        <w:rPr>
          <w:rFonts w:ascii="Times New Roman" w:hAnsi="Times New Roman" w:cs="Times New Roman"/>
          <w:sz w:val="24"/>
          <w:szCs w:val="24"/>
        </w:rPr>
        <w:t>anma</w:t>
      </w:r>
      <w:r w:rsidR="00BC0795" w:rsidRPr="0037786F">
        <w:rPr>
          <w:rFonts w:ascii="Times New Roman" w:hAnsi="Times New Roman" w:cs="Times New Roman"/>
          <w:sz w:val="24"/>
          <w:szCs w:val="24"/>
        </w:rPr>
        <w:t xml:space="preserve"> kapasitesi</w:t>
      </w:r>
      <w:r w:rsidR="00FE33EA" w:rsidRPr="0037786F">
        <w:rPr>
          <w:rFonts w:ascii="Times New Roman" w:hAnsi="Times New Roman" w:cs="Times New Roman"/>
          <w:sz w:val="24"/>
          <w:szCs w:val="24"/>
        </w:rPr>
        <w:t>ni ifade eder.</w:t>
      </w:r>
    </w:p>
    <w:p w14:paraId="600873CD" w14:textId="0BD3A426" w:rsidR="005D77AA" w:rsidRPr="0037786F" w:rsidRDefault="005D77AA" w:rsidP="005D77AA">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w:t>
      </w:r>
      <w:r w:rsidR="00246E80" w:rsidRPr="0037786F">
        <w:rPr>
          <w:rFonts w:ascii="Times New Roman" w:hAnsi="Times New Roman" w:cs="Times New Roman"/>
          <w:sz w:val="24"/>
          <w:szCs w:val="24"/>
        </w:rPr>
        <w:t>6</w:t>
      </w:r>
      <w:r w:rsidRPr="0037786F">
        <w:rPr>
          <w:rFonts w:ascii="Times New Roman" w:hAnsi="Times New Roman" w:cs="Times New Roman"/>
          <w:sz w:val="24"/>
          <w:szCs w:val="24"/>
        </w:rPr>
        <w:t>. Yedek parça: Bir üründe bir parçanın yerini alabilecek</w:t>
      </w:r>
      <w:r w:rsidR="00E931B7" w:rsidRPr="0037786F">
        <w:rPr>
          <w:rFonts w:ascii="Times New Roman" w:hAnsi="Times New Roman" w:cs="Times New Roman"/>
          <w:sz w:val="24"/>
          <w:szCs w:val="24"/>
        </w:rPr>
        <w:t>,</w:t>
      </w:r>
      <w:r w:rsidRPr="0037786F">
        <w:rPr>
          <w:rFonts w:ascii="Times New Roman" w:hAnsi="Times New Roman" w:cs="Times New Roman"/>
          <w:sz w:val="24"/>
          <w:szCs w:val="24"/>
        </w:rPr>
        <w:t xml:space="preserve"> </w:t>
      </w:r>
      <w:r w:rsidR="00E931B7" w:rsidRPr="0037786F">
        <w:rPr>
          <w:rFonts w:ascii="Times New Roman" w:hAnsi="Times New Roman" w:cs="Times New Roman"/>
          <w:sz w:val="24"/>
          <w:szCs w:val="24"/>
        </w:rPr>
        <w:t xml:space="preserve">aynı veya benzer işleve sahip </w:t>
      </w:r>
      <w:r w:rsidRPr="0037786F">
        <w:rPr>
          <w:rFonts w:ascii="Times New Roman" w:hAnsi="Times New Roman" w:cs="Times New Roman"/>
          <w:sz w:val="24"/>
          <w:szCs w:val="24"/>
        </w:rPr>
        <w:t>ayrı bir parçayı ifade eder.</w:t>
      </w:r>
    </w:p>
    <w:p w14:paraId="1B9E9299" w14:textId="4E214E20" w:rsidR="00E70942" w:rsidRPr="0037786F" w:rsidRDefault="005D77AA" w:rsidP="00BC0795">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lastRenderedPageBreak/>
        <w:t>1</w:t>
      </w:r>
      <w:r w:rsidR="00246E80" w:rsidRPr="0037786F">
        <w:rPr>
          <w:rFonts w:ascii="Times New Roman" w:hAnsi="Times New Roman" w:cs="Times New Roman"/>
          <w:sz w:val="24"/>
          <w:szCs w:val="24"/>
        </w:rPr>
        <w:t>7</w:t>
      </w:r>
      <w:r w:rsidR="0000697C" w:rsidRPr="0037786F">
        <w:rPr>
          <w:rFonts w:ascii="Times New Roman" w:hAnsi="Times New Roman" w:cs="Times New Roman"/>
          <w:sz w:val="24"/>
          <w:szCs w:val="24"/>
        </w:rPr>
        <w:t>.</w:t>
      </w:r>
      <w:r w:rsidR="00FE33EA" w:rsidRPr="0037786F">
        <w:rPr>
          <w:rFonts w:ascii="Times New Roman" w:hAnsi="Times New Roman" w:cs="Times New Roman"/>
          <w:sz w:val="24"/>
          <w:szCs w:val="24"/>
        </w:rPr>
        <w:t xml:space="preserve"> Y</w:t>
      </w:r>
      <w:r w:rsidR="00BC0795" w:rsidRPr="0037786F">
        <w:rPr>
          <w:rFonts w:ascii="Times New Roman" w:hAnsi="Times New Roman" w:cs="Times New Roman"/>
          <w:sz w:val="24"/>
          <w:szCs w:val="24"/>
        </w:rPr>
        <w:t xml:space="preserve">oğuşma </w:t>
      </w:r>
      <w:r w:rsidR="00E70942" w:rsidRPr="0037786F">
        <w:rPr>
          <w:rFonts w:ascii="Times New Roman" w:hAnsi="Times New Roman" w:cs="Times New Roman"/>
          <w:sz w:val="24"/>
          <w:szCs w:val="24"/>
        </w:rPr>
        <w:t xml:space="preserve">(kondenser) </w:t>
      </w:r>
      <w:r w:rsidR="00BC0795" w:rsidRPr="0037786F">
        <w:rPr>
          <w:rFonts w:ascii="Times New Roman" w:hAnsi="Times New Roman" w:cs="Times New Roman"/>
          <w:sz w:val="24"/>
          <w:szCs w:val="24"/>
        </w:rPr>
        <w:t>verimliliği</w:t>
      </w:r>
      <w:r w:rsidR="00FE33EA" w:rsidRPr="0037786F">
        <w:rPr>
          <w:rFonts w:ascii="Times New Roman" w:hAnsi="Times New Roman" w:cs="Times New Roman"/>
          <w:sz w:val="24"/>
          <w:szCs w:val="24"/>
        </w:rPr>
        <w:t xml:space="preserve">: </w:t>
      </w:r>
      <w:r w:rsidR="00E60D6B" w:rsidRPr="0037786F">
        <w:rPr>
          <w:rFonts w:ascii="Times New Roman" w:hAnsi="Times New Roman" w:cs="Times New Roman"/>
          <w:sz w:val="24"/>
          <w:szCs w:val="24"/>
        </w:rPr>
        <w:t>Yoğuşturuculu (kondenserli)</w:t>
      </w:r>
      <w:r w:rsidR="00B62F1A" w:rsidRPr="0037786F">
        <w:rPr>
          <w:rFonts w:ascii="Times New Roman" w:hAnsi="Times New Roman" w:cs="Times New Roman"/>
          <w:sz w:val="24"/>
          <w:szCs w:val="24"/>
        </w:rPr>
        <w:t xml:space="preserve"> çamaşır kurutma makinesi</w:t>
      </w:r>
      <w:r w:rsidR="00B62F1A" w:rsidRPr="0037786F" w:rsidDel="00B62F1A">
        <w:rPr>
          <w:rFonts w:ascii="Times New Roman" w:hAnsi="Times New Roman" w:cs="Times New Roman"/>
          <w:sz w:val="24"/>
          <w:szCs w:val="24"/>
        </w:rPr>
        <w:t xml:space="preserve"> </w:t>
      </w:r>
      <w:r w:rsidR="00BC0795" w:rsidRPr="0037786F">
        <w:rPr>
          <w:rFonts w:ascii="Times New Roman" w:hAnsi="Times New Roman" w:cs="Times New Roman"/>
          <w:sz w:val="24"/>
          <w:szCs w:val="24"/>
        </w:rPr>
        <w:t>tarafından yoğunlaştırılan nem kütlesi ile bir kurutma döngüsünün sonunda yükten uzaklaştırılan nem kütlesi arasındaki oran</w:t>
      </w:r>
      <w:r w:rsidR="00E70942" w:rsidRPr="0037786F">
        <w:rPr>
          <w:rFonts w:ascii="Times New Roman" w:hAnsi="Times New Roman" w:cs="Times New Roman"/>
          <w:sz w:val="24"/>
          <w:szCs w:val="24"/>
        </w:rPr>
        <w:t>ı ifade eder.</w:t>
      </w:r>
    </w:p>
    <w:p w14:paraId="25BE920D" w14:textId="2E628945" w:rsidR="00246E80" w:rsidRDefault="00246E80" w:rsidP="00246E80">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18. Zaman ertelemeli başlatma: Kullanıcının seçilen programın kurutma döngüsünün başlangıcına veya sonuna belirli bir gecikme seçtiği durumu ifade eder.</w:t>
      </w:r>
    </w:p>
    <w:p w14:paraId="22C2F39D" w14:textId="02EBC273"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19.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Ortalama nihai nem içeriği: Tam ve yarım yükte eko programına ilişkin kurutma döngülerinin sonunda yükte bulunan ortalama nem miktarını ifade eder.</w:t>
      </w:r>
    </w:p>
    <w:p w14:paraId="2C089A17" w14:textId="7E5B2D8F"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20.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Yeniden etkinleştirme işlevi: Uzaktan anahtar, uzaktan kontrol, dahili sensör veya zamanlayıcı aracılığıyla hazırda bekleme konumundan aktif mod dahil olmak üzere başka bir moda geçiş sağlayarak ek işlevler sunan işlevi ifade eder.</w:t>
      </w:r>
    </w:p>
    <w:p w14:paraId="610C25D7" w14:textId="2BBAD4B6"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21.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Bilgi veya durum ekranı: Saatler dahil olmak üzere, bir ekranda bilgi sağlayan veya ekipmanın durumunu gösteren sürekli bir işlevi ifade eder. Basit bir ışık göstergesi durum ekranı olarak kabul edilmez.</w:t>
      </w:r>
    </w:p>
    <w:p w14:paraId="2A149FDE" w14:textId="2E376DE8"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22.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Aktif konum (mod): Ekipmanın şebeke güç kaynağına bağlı olduğu ve ana işlevlerden en az birinin etkinleştirildiği durumu ifade eder.</w:t>
      </w:r>
    </w:p>
    <w:p w14:paraId="7445DDAA" w14:textId="4373A24E"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23.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Ana işlev: Ekipmanın tasarlandığı, test edildiği ve pazarlandığı ana hizmetleri sağlayan ve ekipmanın kullanım amacına karşılık gelen işlevi ifade eder.</w:t>
      </w:r>
    </w:p>
    <w:p w14:paraId="3755B0AE" w14:textId="566267DF"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24.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Ticari olarak temin edilebilir alet: Halk tarafından satın alınabilir olan ve temel alet veya tescilli alet olmayan aleti ifade eder.</w:t>
      </w:r>
    </w:p>
    <w:p w14:paraId="6D67C8AB" w14:textId="1837AC55"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25.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Temel alet: Düz uçlu tornavida, yıldız (çapraz) uçlu tornavida, altı loblu uçlu tornavida, altıgen soket anahtarı, kombinasyon anahtarı, kombinasyon pense, tel sıyırma ve terminal kıvırma için kombinasyon pense, yarım yuvarlak burunlu pense, diyagonal kesici, çok amaçlı pense, kilitli pense, kaldırma kolu, cımbız, büyüteç, spudger ve iğne uçlu sökme aletini ifade eder.</w:t>
      </w:r>
    </w:p>
    <w:p w14:paraId="418A3092" w14:textId="2ADAF5F2"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sz w:val="24"/>
          <w:szCs w:val="24"/>
        </w:rPr>
        <w:t xml:space="preserve">26. </w:t>
      </w:r>
      <w:r w:rsidRPr="00C32C8C">
        <w:rPr>
          <w:rFonts w:ascii="Times New Roman" w:hAnsi="Times New Roman" w:cs="Times New Roman"/>
          <w:b/>
          <w:sz w:val="24"/>
          <w:szCs w:val="24"/>
        </w:rPr>
        <w:t xml:space="preserve">(Ek:RG-16/10/2026-33402) </w:t>
      </w:r>
      <w:r w:rsidRPr="00C32C8C">
        <w:rPr>
          <w:rFonts w:ascii="Times New Roman" w:hAnsi="Times New Roman" w:cs="Times New Roman"/>
          <w:sz w:val="24"/>
          <w:szCs w:val="24"/>
        </w:rPr>
        <w:t>Tescilli alet: Halk tarafından satın alınabilir olmayan veya ilgili patentlerin adil, makul ve ayrımcı olmayan şartlar altında lisanslanmasının mümkün olmadığı aleti ifade eder.</w:t>
      </w:r>
    </w:p>
    <w:p w14:paraId="1538DC6F" w14:textId="77777777" w:rsidR="00C32C8C" w:rsidRPr="0037786F" w:rsidRDefault="00C32C8C" w:rsidP="00246E80">
      <w:pPr>
        <w:spacing w:after="0" w:line="240" w:lineRule="auto"/>
        <w:jc w:val="both"/>
        <w:rPr>
          <w:rFonts w:ascii="Times New Roman" w:hAnsi="Times New Roman" w:cs="Times New Roman"/>
          <w:sz w:val="24"/>
          <w:szCs w:val="24"/>
        </w:rPr>
      </w:pPr>
    </w:p>
    <w:p w14:paraId="307C25B0" w14:textId="77777777" w:rsidR="00246E80" w:rsidRPr="0037786F" w:rsidRDefault="00246E80" w:rsidP="00BC0795">
      <w:pPr>
        <w:spacing w:after="0" w:line="240" w:lineRule="auto"/>
        <w:jc w:val="both"/>
        <w:rPr>
          <w:rFonts w:ascii="Times New Roman" w:hAnsi="Times New Roman" w:cs="Times New Roman"/>
          <w:sz w:val="24"/>
          <w:szCs w:val="24"/>
        </w:rPr>
      </w:pPr>
    </w:p>
    <w:p w14:paraId="5AE96A7C" w14:textId="77777777" w:rsidR="00D07A4B" w:rsidRDefault="00D07A4B" w:rsidP="00A47D28">
      <w:pPr>
        <w:spacing w:after="0" w:line="240" w:lineRule="auto"/>
        <w:jc w:val="center"/>
        <w:rPr>
          <w:rFonts w:ascii="Times New Roman" w:hAnsi="Times New Roman" w:cs="Times New Roman"/>
          <w:b/>
          <w:sz w:val="24"/>
          <w:szCs w:val="24"/>
        </w:rPr>
      </w:pPr>
    </w:p>
    <w:p w14:paraId="6C319217" w14:textId="77777777" w:rsidR="00D07A4B" w:rsidRDefault="00D07A4B" w:rsidP="00A47D28">
      <w:pPr>
        <w:spacing w:after="0" w:line="240" w:lineRule="auto"/>
        <w:jc w:val="center"/>
        <w:rPr>
          <w:rFonts w:ascii="Times New Roman" w:hAnsi="Times New Roman" w:cs="Times New Roman"/>
          <w:b/>
          <w:sz w:val="24"/>
          <w:szCs w:val="24"/>
        </w:rPr>
      </w:pPr>
    </w:p>
    <w:p w14:paraId="56EED776" w14:textId="77777777" w:rsidR="00D07A4B" w:rsidRDefault="00D07A4B" w:rsidP="00A47D28">
      <w:pPr>
        <w:spacing w:after="0" w:line="240" w:lineRule="auto"/>
        <w:jc w:val="center"/>
        <w:rPr>
          <w:rFonts w:ascii="Times New Roman" w:hAnsi="Times New Roman" w:cs="Times New Roman"/>
          <w:b/>
          <w:sz w:val="24"/>
          <w:szCs w:val="24"/>
        </w:rPr>
      </w:pPr>
    </w:p>
    <w:p w14:paraId="7F042DA7" w14:textId="77777777" w:rsidR="00D07A4B" w:rsidRDefault="00D07A4B" w:rsidP="00A47D28">
      <w:pPr>
        <w:spacing w:after="0" w:line="240" w:lineRule="auto"/>
        <w:jc w:val="center"/>
        <w:rPr>
          <w:rFonts w:ascii="Times New Roman" w:hAnsi="Times New Roman" w:cs="Times New Roman"/>
          <w:b/>
          <w:sz w:val="24"/>
          <w:szCs w:val="24"/>
        </w:rPr>
      </w:pPr>
    </w:p>
    <w:p w14:paraId="7DF5B01B" w14:textId="77777777" w:rsidR="00D07A4B" w:rsidRDefault="00D07A4B" w:rsidP="00A47D28">
      <w:pPr>
        <w:spacing w:after="0" w:line="240" w:lineRule="auto"/>
        <w:jc w:val="center"/>
        <w:rPr>
          <w:rFonts w:ascii="Times New Roman" w:hAnsi="Times New Roman" w:cs="Times New Roman"/>
          <w:b/>
          <w:sz w:val="24"/>
          <w:szCs w:val="24"/>
        </w:rPr>
      </w:pPr>
    </w:p>
    <w:p w14:paraId="0EBE895C" w14:textId="77777777" w:rsidR="00D07A4B" w:rsidRDefault="00D07A4B" w:rsidP="00A47D28">
      <w:pPr>
        <w:spacing w:after="0" w:line="240" w:lineRule="auto"/>
        <w:jc w:val="center"/>
        <w:rPr>
          <w:rFonts w:ascii="Times New Roman" w:hAnsi="Times New Roman" w:cs="Times New Roman"/>
          <w:b/>
          <w:sz w:val="24"/>
          <w:szCs w:val="24"/>
        </w:rPr>
      </w:pPr>
    </w:p>
    <w:p w14:paraId="55F81D1E" w14:textId="77777777" w:rsidR="00D07A4B" w:rsidRDefault="00D07A4B" w:rsidP="00A47D28">
      <w:pPr>
        <w:spacing w:after="0" w:line="240" w:lineRule="auto"/>
        <w:jc w:val="center"/>
        <w:rPr>
          <w:rFonts w:ascii="Times New Roman" w:hAnsi="Times New Roman" w:cs="Times New Roman"/>
          <w:b/>
          <w:sz w:val="24"/>
          <w:szCs w:val="24"/>
        </w:rPr>
      </w:pPr>
    </w:p>
    <w:p w14:paraId="53C0C134" w14:textId="77777777" w:rsidR="00D07A4B" w:rsidRDefault="00D07A4B" w:rsidP="00A47D28">
      <w:pPr>
        <w:spacing w:after="0" w:line="240" w:lineRule="auto"/>
        <w:jc w:val="center"/>
        <w:rPr>
          <w:rFonts w:ascii="Times New Roman" w:hAnsi="Times New Roman" w:cs="Times New Roman"/>
          <w:b/>
          <w:sz w:val="24"/>
          <w:szCs w:val="24"/>
        </w:rPr>
      </w:pPr>
    </w:p>
    <w:p w14:paraId="11259C7F" w14:textId="77777777" w:rsidR="00D07A4B" w:rsidRDefault="00D07A4B" w:rsidP="00A47D28">
      <w:pPr>
        <w:spacing w:after="0" w:line="240" w:lineRule="auto"/>
        <w:jc w:val="center"/>
        <w:rPr>
          <w:rFonts w:ascii="Times New Roman" w:hAnsi="Times New Roman" w:cs="Times New Roman"/>
          <w:b/>
          <w:sz w:val="24"/>
          <w:szCs w:val="24"/>
        </w:rPr>
      </w:pPr>
    </w:p>
    <w:p w14:paraId="4D3CFFE2" w14:textId="77777777" w:rsidR="00D07A4B" w:rsidRDefault="00D07A4B" w:rsidP="00A47D28">
      <w:pPr>
        <w:spacing w:after="0" w:line="240" w:lineRule="auto"/>
        <w:jc w:val="center"/>
        <w:rPr>
          <w:rFonts w:ascii="Times New Roman" w:hAnsi="Times New Roman" w:cs="Times New Roman"/>
          <w:b/>
          <w:sz w:val="24"/>
          <w:szCs w:val="24"/>
        </w:rPr>
      </w:pPr>
    </w:p>
    <w:p w14:paraId="59D391B4" w14:textId="77777777" w:rsidR="00D07A4B" w:rsidRDefault="00D07A4B" w:rsidP="00A47D28">
      <w:pPr>
        <w:spacing w:after="0" w:line="240" w:lineRule="auto"/>
        <w:jc w:val="center"/>
        <w:rPr>
          <w:rFonts w:ascii="Times New Roman" w:hAnsi="Times New Roman" w:cs="Times New Roman"/>
          <w:b/>
          <w:sz w:val="24"/>
          <w:szCs w:val="24"/>
        </w:rPr>
      </w:pPr>
    </w:p>
    <w:p w14:paraId="4A98E2A4" w14:textId="77777777" w:rsidR="00D07A4B" w:rsidRDefault="00D07A4B" w:rsidP="00A47D28">
      <w:pPr>
        <w:spacing w:after="0" w:line="240" w:lineRule="auto"/>
        <w:jc w:val="center"/>
        <w:rPr>
          <w:rFonts w:ascii="Times New Roman" w:hAnsi="Times New Roman" w:cs="Times New Roman"/>
          <w:b/>
          <w:sz w:val="24"/>
          <w:szCs w:val="24"/>
        </w:rPr>
      </w:pPr>
    </w:p>
    <w:p w14:paraId="12937EE5" w14:textId="77777777" w:rsidR="00D07A4B" w:rsidRDefault="00D07A4B" w:rsidP="00A47D28">
      <w:pPr>
        <w:spacing w:after="0" w:line="240" w:lineRule="auto"/>
        <w:jc w:val="center"/>
        <w:rPr>
          <w:rFonts w:ascii="Times New Roman" w:hAnsi="Times New Roman" w:cs="Times New Roman"/>
          <w:b/>
          <w:sz w:val="24"/>
          <w:szCs w:val="24"/>
        </w:rPr>
      </w:pPr>
    </w:p>
    <w:p w14:paraId="71E610F2" w14:textId="77777777" w:rsidR="00D07A4B" w:rsidRDefault="00D07A4B" w:rsidP="00A47D28">
      <w:pPr>
        <w:spacing w:after="0" w:line="240" w:lineRule="auto"/>
        <w:jc w:val="center"/>
        <w:rPr>
          <w:rFonts w:ascii="Times New Roman" w:hAnsi="Times New Roman" w:cs="Times New Roman"/>
          <w:b/>
          <w:sz w:val="24"/>
          <w:szCs w:val="24"/>
        </w:rPr>
      </w:pPr>
    </w:p>
    <w:p w14:paraId="0159AD7B" w14:textId="77777777" w:rsidR="00D07A4B" w:rsidRDefault="00D07A4B" w:rsidP="00A47D28">
      <w:pPr>
        <w:spacing w:after="0" w:line="240" w:lineRule="auto"/>
        <w:jc w:val="center"/>
        <w:rPr>
          <w:rFonts w:ascii="Times New Roman" w:hAnsi="Times New Roman" w:cs="Times New Roman"/>
          <w:b/>
          <w:sz w:val="24"/>
          <w:szCs w:val="24"/>
        </w:rPr>
      </w:pPr>
    </w:p>
    <w:p w14:paraId="6A625325" w14:textId="77777777" w:rsidR="00D07A4B" w:rsidRDefault="00D07A4B" w:rsidP="00A47D28">
      <w:pPr>
        <w:spacing w:after="0" w:line="240" w:lineRule="auto"/>
        <w:jc w:val="center"/>
        <w:rPr>
          <w:rFonts w:ascii="Times New Roman" w:hAnsi="Times New Roman" w:cs="Times New Roman"/>
          <w:b/>
          <w:sz w:val="24"/>
          <w:szCs w:val="24"/>
        </w:rPr>
      </w:pPr>
    </w:p>
    <w:p w14:paraId="3A801253" w14:textId="77777777" w:rsidR="00D07A4B" w:rsidRDefault="00D07A4B" w:rsidP="00A47D28">
      <w:pPr>
        <w:spacing w:after="0" w:line="240" w:lineRule="auto"/>
        <w:jc w:val="center"/>
        <w:rPr>
          <w:rFonts w:ascii="Times New Roman" w:hAnsi="Times New Roman" w:cs="Times New Roman"/>
          <w:b/>
          <w:sz w:val="24"/>
          <w:szCs w:val="24"/>
        </w:rPr>
      </w:pPr>
    </w:p>
    <w:p w14:paraId="1D1F13D0" w14:textId="77777777" w:rsidR="00D07A4B" w:rsidRDefault="00D07A4B" w:rsidP="00A47D28">
      <w:pPr>
        <w:spacing w:after="0" w:line="240" w:lineRule="auto"/>
        <w:jc w:val="center"/>
        <w:rPr>
          <w:rFonts w:ascii="Times New Roman" w:hAnsi="Times New Roman" w:cs="Times New Roman"/>
          <w:b/>
          <w:sz w:val="24"/>
          <w:szCs w:val="24"/>
        </w:rPr>
      </w:pPr>
    </w:p>
    <w:p w14:paraId="78967E87" w14:textId="77777777" w:rsidR="00D07A4B" w:rsidRDefault="00D07A4B" w:rsidP="00A47D28">
      <w:pPr>
        <w:spacing w:after="0" w:line="240" w:lineRule="auto"/>
        <w:jc w:val="center"/>
        <w:rPr>
          <w:rFonts w:ascii="Times New Roman" w:hAnsi="Times New Roman" w:cs="Times New Roman"/>
          <w:b/>
          <w:sz w:val="24"/>
          <w:szCs w:val="24"/>
        </w:rPr>
      </w:pPr>
    </w:p>
    <w:p w14:paraId="2C53CB17" w14:textId="77777777" w:rsidR="00D07A4B" w:rsidRDefault="00D07A4B" w:rsidP="00A47D28">
      <w:pPr>
        <w:spacing w:after="0" w:line="240" w:lineRule="auto"/>
        <w:jc w:val="center"/>
        <w:rPr>
          <w:rFonts w:ascii="Times New Roman" w:hAnsi="Times New Roman" w:cs="Times New Roman"/>
          <w:b/>
          <w:sz w:val="24"/>
          <w:szCs w:val="24"/>
        </w:rPr>
      </w:pPr>
    </w:p>
    <w:p w14:paraId="76B59F97" w14:textId="77777777" w:rsidR="00D07A4B" w:rsidRDefault="00D07A4B" w:rsidP="00A47D28">
      <w:pPr>
        <w:spacing w:after="0" w:line="240" w:lineRule="auto"/>
        <w:jc w:val="center"/>
        <w:rPr>
          <w:rFonts w:ascii="Times New Roman" w:hAnsi="Times New Roman" w:cs="Times New Roman"/>
          <w:b/>
          <w:sz w:val="24"/>
          <w:szCs w:val="24"/>
        </w:rPr>
      </w:pPr>
    </w:p>
    <w:p w14:paraId="29EF6723" w14:textId="77777777" w:rsidR="00D07A4B" w:rsidRDefault="00D07A4B" w:rsidP="00A47D28">
      <w:pPr>
        <w:spacing w:after="0" w:line="240" w:lineRule="auto"/>
        <w:jc w:val="center"/>
        <w:rPr>
          <w:rFonts w:ascii="Times New Roman" w:hAnsi="Times New Roman" w:cs="Times New Roman"/>
          <w:b/>
          <w:sz w:val="24"/>
          <w:szCs w:val="24"/>
        </w:rPr>
      </w:pPr>
    </w:p>
    <w:p w14:paraId="20E98291" w14:textId="77777777" w:rsidR="00D07A4B" w:rsidRDefault="00D07A4B" w:rsidP="00A47D28">
      <w:pPr>
        <w:spacing w:after="0" w:line="240" w:lineRule="auto"/>
        <w:jc w:val="center"/>
        <w:rPr>
          <w:rFonts w:ascii="Times New Roman" w:hAnsi="Times New Roman" w:cs="Times New Roman"/>
          <w:b/>
          <w:sz w:val="24"/>
          <w:szCs w:val="24"/>
        </w:rPr>
      </w:pPr>
    </w:p>
    <w:p w14:paraId="03D64507" w14:textId="77777777" w:rsidR="00C32C8C" w:rsidRDefault="00C32C8C" w:rsidP="00C32C8C">
      <w:pPr>
        <w:spacing w:after="0" w:line="240" w:lineRule="auto"/>
        <w:ind w:firstLine="567"/>
        <w:jc w:val="both"/>
        <w:rPr>
          <w:rFonts w:ascii="Times New Roman" w:eastAsia="Times New Roman" w:hAnsi="Times New Roman" w:cs="Times New Roman"/>
          <w:color w:val="000000"/>
          <w:sz w:val="24"/>
          <w:szCs w:val="24"/>
          <w:lang w:eastAsia="tr-TR"/>
        </w:rPr>
      </w:pPr>
    </w:p>
    <w:p w14:paraId="4E22BDB0" w14:textId="77777777" w:rsidR="00C32C8C" w:rsidRDefault="00C32C8C" w:rsidP="00C32C8C">
      <w:pPr>
        <w:spacing w:after="0" w:line="240" w:lineRule="auto"/>
        <w:ind w:firstLine="567"/>
        <w:jc w:val="both"/>
        <w:rPr>
          <w:rFonts w:ascii="Times New Roman" w:eastAsia="Times New Roman" w:hAnsi="Times New Roman" w:cs="Times New Roman"/>
          <w:color w:val="000000"/>
          <w:sz w:val="24"/>
          <w:szCs w:val="24"/>
          <w:lang w:eastAsia="tr-TR"/>
        </w:rPr>
      </w:pPr>
    </w:p>
    <w:p w14:paraId="25D3DFDB" w14:textId="6CC0757E" w:rsidR="00C32C8C" w:rsidRDefault="00C32C8C" w:rsidP="00C32C8C">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Ek II</w:t>
      </w:r>
    </w:p>
    <w:p w14:paraId="2E686021" w14:textId="5BF1131A" w:rsidR="00C32C8C" w:rsidRPr="0037786F" w:rsidRDefault="00C32C8C" w:rsidP="00C32C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(Değişik:RG-16/10/2026-33402) </w:t>
      </w:r>
    </w:p>
    <w:p w14:paraId="4C3FA302" w14:textId="77777777" w:rsidR="00C32C8C" w:rsidRPr="0037786F" w:rsidRDefault="00C32C8C" w:rsidP="00C32C8C">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Çevreye Duyarlı Tasarım Gereklilikleri</w:t>
      </w:r>
    </w:p>
    <w:p w14:paraId="405D646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Program gereklilikleri</w:t>
      </w:r>
    </w:p>
    <w:p w14:paraId="59E0E994"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Ev tipi çamaşır kurutma makineleri aşağıdaki gereklilikleri karşılar:</w:t>
      </w:r>
    </w:p>
    <w:p w14:paraId="246DB4C6"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Ev tipi çamaşır kurutma makineleri bir eko program sunar. Eko program için belirtilen anma kapasitesi, ev tipi çamaşır kurutma makinesinin tüm pamuklu programları arasında belirtilen en yüksek anma kapasitesinden daha düşük olamaz.</w:t>
      </w:r>
    </w:p>
    <w:p w14:paraId="1FBCD9E3"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Eko program “eko” veya “eco” olarak belirtilir ve ev tipi çamaşır kurutma makinesinin sağladığı işlevlere bağlı olarak program seçiminde, ekranda ve ağ bağlantısı üzerinden açıkça fark edilebilmelidir.</w:t>
      </w:r>
    </w:p>
    <w:p w14:paraId="2AFF97A8"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“Eko” veya “Eco” ismi yalnızca eko programı için kullanılır ve yalnızca “pamuk” terimi ile tamamlanabilir. İsmin biçimlendirilmesi, yazı tipi, yazı boyutu, büyük/küçük harf duyarlılığı veya renk açısından kısıtlanmamıştır. Başka hiçbir programın adında “eko” veya “eco” terimi yer alamaz.</w:t>
      </w:r>
    </w:p>
    <w:p w14:paraId="2A69D8B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 Eko program, otomatik program seçimi veya bir programın seçilmesini sağlayan herhangi bir işlev için varsayılan program olarak ayarlanır veya otomatik program seçimi olmadığında belirli bir zaman veya yük gibi başka herhangi bir seçime gerek kalmadan doğrudan seçim için kullanılabilir olur.</w:t>
      </w:r>
    </w:p>
    <w:p w14:paraId="39AC4976"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 “Normal”, “günlük”, “düzenli” ve “standart” ifadeleri ve bunların AB dillerindeki çevirileri, ev tipi çamaşır kurutma makinelerinin program adlarında ne tek başına ne de diğer bilgilerle birlikte kullanılmaz.</w:t>
      </w:r>
    </w:p>
    <w:p w14:paraId="218B114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2. Enerji verimliliği gereklilikleri</w:t>
      </w:r>
    </w:p>
    <w:p w14:paraId="6F23A437"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Ev tipi çamaşır kurutma makinelerinin EEI değeri 85'ten yüksek olamaz.</w:t>
      </w:r>
    </w:p>
    <w:p w14:paraId="455FCBBD"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EEI, Ek III'e uygun olarak hesaplanır.</w:t>
      </w:r>
    </w:p>
    <w:p w14:paraId="0717F1F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3. Yoğuşma verimliliği gereklilikleri</w:t>
      </w:r>
    </w:p>
    <w:p w14:paraId="3CA9940D"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Yoğuşturuculu (kondenserli) çamaşır kurutma makinelerinin yoğuşma verimliliği %80'den düşük olamaz. Yoğuşma verimliliği Ek III'e uygun olarak hesaplanır.</w:t>
      </w:r>
    </w:p>
    <w:p w14:paraId="50A186F8"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4. Düşük güç konumları</w:t>
      </w:r>
    </w:p>
    <w:p w14:paraId="5FC3C689"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Ev tipi çamaşır kurutma makineleri aşağıdaki gereklilikleri karşılar:</w:t>
      </w:r>
    </w:p>
    <w:p w14:paraId="74A46BE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Kapalı konuma veya hazırda bekleme konumuna veya her ikisine birden sahip olur. Kapalı konumdaki güç tüketimi 0,50 W'ı ve hazırda bekleme konumundaki güç tüketimi 0,50 W'ı aşamaz; 9/5/2027 tarihinden itibaren kapalı konumdaki güç tüketimi 0,30 W'ı aşamaz.</w:t>
      </w:r>
    </w:p>
    <w:p w14:paraId="62CD7475"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Hazırda bekleme konumu bilgi veya durum gösterimini içeriyorsa, bu konumun güç tüketimi 1,00 W'ı aşamaz.</w:t>
      </w:r>
    </w:p>
    <w:p w14:paraId="7EF99506"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c) Hazırda bekleme konumunun bir ağa bağlantı sağlaması ve … </w:t>
      </w:r>
      <w:r w:rsidRPr="0037786F">
        <w:rPr>
          <w:rFonts w:ascii="Times New Roman" w:eastAsia="Times New Roman" w:hAnsi="Times New Roman" w:cs="Times New Roman"/>
          <w:color w:val="000000"/>
          <w:sz w:val="24"/>
          <w:szCs w:val="24"/>
          <w:lang w:eastAsia="tr-TR"/>
        </w:rPr>
        <w:t xml:space="preserve">tarihli ve </w:t>
      </w:r>
      <w:r w:rsidRPr="0037786F">
        <w:rPr>
          <w:rFonts w:ascii="Times New Roman" w:hAnsi="Times New Roman" w:cs="Times New Roman"/>
          <w:sz w:val="24"/>
          <w:szCs w:val="24"/>
        </w:rPr>
        <w:t>…</w:t>
      </w:r>
      <w:r w:rsidRPr="0037786F">
        <w:rPr>
          <w:rFonts w:ascii="Times New Roman" w:eastAsia="Times New Roman" w:hAnsi="Times New Roman" w:cs="Times New Roman"/>
          <w:color w:val="000000"/>
          <w:sz w:val="24"/>
          <w:szCs w:val="24"/>
          <w:lang w:eastAsia="tr-TR"/>
        </w:rPr>
        <w:t xml:space="preserve"> sayılı Resmî Gazete’de yayımlanan </w:t>
      </w:r>
      <w:r w:rsidRPr="0037786F">
        <w:rPr>
          <w:rFonts w:ascii="Times New Roman" w:hAnsi="Times New Roman" w:cs="Times New Roman"/>
          <w:sz w:val="24"/>
          <w:szCs w:val="24"/>
        </w:rPr>
        <w:t xml:space="preserve">Ev ve Büro Tipi Elektrik-Elektronik Cihazların Hazırda Bekleme, Kapalı ve Ağ Bağlantılı Hazırda Bekleme Konumlarının Elektrik Enerjisi Tüketimi </w:t>
      </w:r>
      <w:r>
        <w:rPr>
          <w:rFonts w:ascii="Times New Roman" w:hAnsi="Times New Roman" w:cs="Times New Roman"/>
          <w:sz w:val="24"/>
          <w:szCs w:val="24"/>
        </w:rPr>
        <w:t>i</w:t>
      </w:r>
      <w:r w:rsidRPr="0037786F">
        <w:rPr>
          <w:rFonts w:ascii="Times New Roman" w:hAnsi="Times New Roman" w:cs="Times New Roman"/>
          <w:sz w:val="24"/>
          <w:szCs w:val="24"/>
        </w:rPr>
        <w:t>le İlgili Çevreye Duyarlı Tasarım Gerekliliklerine Dair Tebliğ (2023/826/AB)(SGM-2024/5)’in 2 nci maddesinin birinci fıkrasının (c) bendinde tanımlandığı şekilde ağ bağlantılı hazırda bekleme sağlaması durumunda, bu konumun güç tüketimi 2,00 W'ı aşamaz.</w:t>
      </w:r>
    </w:p>
    <w:p w14:paraId="47D7164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 Ev tipi çamaşır kurutma makinesi açıldıktan en geç 15 dakika sonra veya herhangi bir programın ve ilgili faaliyetlerin sona ermesinden sonra veya kırışıklık önleme işlevinin kesintiye uğramasından sonra veya ev tipi çamaşır kurutma makinesiyle başka herhangi bir etkileşimden sonra ve acil durum önlemleri de dahil olmak üzere başka bir konum etkinleştirilmezse, ev tipi çamaşır kurutma makinesi otomatik olarak kapalı konuma veya hazırda bekleme konumuna geçer.</w:t>
      </w:r>
    </w:p>
    <w:p w14:paraId="217F12B1"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 Ev tipi çamaşır kurutma makinesi zaman ertelemeli başlatma sağlıyorsa, hazırda bekleme konumu da dahil olmak üzere bu durumun güç tüketimi 4,00 W'ı aşamaz. Zaman ertelemeli başlatma, kullanıcı tarafından en fazla 24 saate kadar programlanabilir.</w:t>
      </w:r>
    </w:p>
    <w:p w14:paraId="22FCC2CE" w14:textId="77777777" w:rsidR="00C32C8C"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 Bir ağa bağlanabilen herhangi bir ev tipi çamaşır kurutma makinesi, ağ bağlantısını/bağlantılarını etkinleştirme ve devre dışı bırakma olanağı sağlar. Ağ bağlantısı/bağlantıları varsayılan olarak devre dışı bırakılır.</w:t>
      </w:r>
    </w:p>
    <w:p w14:paraId="55CA1CA5" w14:textId="77777777" w:rsidR="00C32C8C" w:rsidRPr="0037786F" w:rsidRDefault="00C32C8C" w:rsidP="00C32C8C">
      <w:pPr>
        <w:spacing w:after="0" w:line="240" w:lineRule="auto"/>
        <w:jc w:val="both"/>
        <w:rPr>
          <w:rFonts w:ascii="Times New Roman" w:hAnsi="Times New Roman" w:cs="Times New Roman"/>
          <w:sz w:val="24"/>
          <w:szCs w:val="24"/>
        </w:rPr>
      </w:pPr>
    </w:p>
    <w:p w14:paraId="45B9CE8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5. Kaynak verimliliği gereklilikleri</w:t>
      </w:r>
    </w:p>
    <w:p w14:paraId="043573D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Yedek parçaların bulunabilirliği:</w:t>
      </w:r>
    </w:p>
    <w:p w14:paraId="11AA455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Birimleri 1/7/2025 tarihinden itibaren piyasaya arz edilen tüm modeller için, ev tipi çamaşır kurutma makinesi imalatçıları, ithalatçıları veya yetkili temsilcileri, profesyonel tamirciler için en azından aşağıdaki yedek parçaları hazır bulundurur:</w:t>
      </w:r>
    </w:p>
    <w:p w14:paraId="4C33F273"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 Contalar ve keçeler</w:t>
      </w:r>
      <w:r>
        <w:rPr>
          <w:rFonts w:ascii="Times New Roman" w:hAnsi="Times New Roman" w:cs="Times New Roman"/>
          <w:sz w:val="24"/>
          <w:szCs w:val="24"/>
        </w:rPr>
        <w:t>.</w:t>
      </w:r>
    </w:p>
    <w:p w14:paraId="7FE914A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 Anahtarlar ve tuşlar</w:t>
      </w:r>
      <w:r>
        <w:rPr>
          <w:rFonts w:ascii="Times New Roman" w:hAnsi="Times New Roman" w:cs="Times New Roman"/>
          <w:sz w:val="24"/>
          <w:szCs w:val="24"/>
        </w:rPr>
        <w:t>.</w:t>
      </w:r>
    </w:p>
    <w:p w14:paraId="2BCADDB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(iii) </w:t>
      </w:r>
      <w:r w:rsidRPr="007E24E4">
        <w:rPr>
          <w:rFonts w:ascii="Times New Roman" w:hAnsi="Times New Roman" w:cs="Times New Roman"/>
          <w:sz w:val="24"/>
          <w:szCs w:val="24"/>
        </w:rPr>
        <w:t>Su pompası</w:t>
      </w:r>
      <w:r>
        <w:rPr>
          <w:rFonts w:ascii="Times New Roman" w:hAnsi="Times New Roman" w:cs="Times New Roman"/>
          <w:sz w:val="24"/>
          <w:szCs w:val="24"/>
        </w:rPr>
        <w:t>.</w:t>
      </w:r>
    </w:p>
    <w:p w14:paraId="20A92148"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(iv) Motorlar ve motor fırçaları</w:t>
      </w:r>
      <w:r>
        <w:rPr>
          <w:rFonts w:ascii="Times New Roman" w:hAnsi="Times New Roman" w:cs="Times New Roman"/>
          <w:sz w:val="24"/>
          <w:szCs w:val="24"/>
        </w:rPr>
        <w:t>.</w:t>
      </w:r>
    </w:p>
    <w:p w14:paraId="136E928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(v) </w:t>
      </w:r>
      <w:r w:rsidRPr="007E24E4">
        <w:rPr>
          <w:rFonts w:ascii="Times New Roman" w:hAnsi="Times New Roman" w:cs="Times New Roman"/>
          <w:sz w:val="24"/>
          <w:szCs w:val="24"/>
        </w:rPr>
        <w:t>Motor ve tambur arasındaki güç aktarma elemanları, örneğin tambur kayışı</w:t>
      </w:r>
      <w:r>
        <w:rPr>
          <w:rFonts w:ascii="Times New Roman" w:hAnsi="Times New Roman" w:cs="Times New Roman"/>
          <w:sz w:val="24"/>
          <w:szCs w:val="24"/>
        </w:rPr>
        <w:t>.</w:t>
      </w:r>
    </w:p>
    <w:p w14:paraId="13F86145"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 Fan ve fan tekerlekleri</w:t>
      </w:r>
      <w:r>
        <w:rPr>
          <w:rFonts w:ascii="Times New Roman" w:hAnsi="Times New Roman" w:cs="Times New Roman"/>
          <w:sz w:val="24"/>
          <w:szCs w:val="24"/>
        </w:rPr>
        <w:t>.</w:t>
      </w:r>
    </w:p>
    <w:p w14:paraId="3AB86331"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(vii) </w:t>
      </w:r>
      <w:r w:rsidRPr="007E24E4">
        <w:rPr>
          <w:rFonts w:ascii="Times New Roman" w:hAnsi="Times New Roman" w:cs="Times New Roman"/>
          <w:sz w:val="24"/>
          <w:szCs w:val="24"/>
        </w:rPr>
        <w:t>Tamburlar ve tambur rulmanları</w:t>
      </w:r>
      <w:r>
        <w:rPr>
          <w:rFonts w:ascii="Times New Roman" w:hAnsi="Times New Roman" w:cs="Times New Roman"/>
          <w:sz w:val="24"/>
          <w:szCs w:val="24"/>
        </w:rPr>
        <w:t>.</w:t>
      </w:r>
    </w:p>
    <w:p w14:paraId="4EC2217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(viii) Hortumlar, vanalar ve filtreler dahil olmak üzere su boruları ve ilgili ekipmanlar,</w:t>
      </w:r>
    </w:p>
    <w:p w14:paraId="0889F9A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(ix) Kablolar ve fişler</w:t>
      </w:r>
      <w:r>
        <w:rPr>
          <w:rFonts w:ascii="Times New Roman" w:hAnsi="Times New Roman" w:cs="Times New Roman"/>
          <w:sz w:val="24"/>
          <w:szCs w:val="24"/>
        </w:rPr>
        <w:t>.</w:t>
      </w:r>
    </w:p>
    <w:p w14:paraId="303BD423"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 Baskılı devre kartları</w:t>
      </w:r>
      <w:r>
        <w:rPr>
          <w:rFonts w:ascii="Times New Roman" w:hAnsi="Times New Roman" w:cs="Times New Roman"/>
          <w:sz w:val="24"/>
          <w:szCs w:val="24"/>
        </w:rPr>
        <w:t>.</w:t>
      </w:r>
    </w:p>
    <w:p w14:paraId="02461357"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 Elektronik ekranlar</w:t>
      </w:r>
      <w:r>
        <w:rPr>
          <w:rFonts w:ascii="Times New Roman" w:hAnsi="Times New Roman" w:cs="Times New Roman"/>
          <w:sz w:val="24"/>
          <w:szCs w:val="24"/>
        </w:rPr>
        <w:t>.</w:t>
      </w:r>
    </w:p>
    <w:p w14:paraId="5560B52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(xii) Termostatlar ve sıcaklık sensörleri</w:t>
      </w:r>
      <w:r>
        <w:rPr>
          <w:rFonts w:ascii="Times New Roman" w:hAnsi="Times New Roman" w:cs="Times New Roman"/>
          <w:sz w:val="24"/>
          <w:szCs w:val="24"/>
        </w:rPr>
        <w:t>.</w:t>
      </w:r>
    </w:p>
    <w:p w14:paraId="7A12EDD0"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(xiii) Sıfırlama yazılımı da dahil olmak üzere yazılım ve ürün yazılımı</w:t>
      </w:r>
      <w:r>
        <w:rPr>
          <w:rFonts w:ascii="Times New Roman" w:hAnsi="Times New Roman" w:cs="Times New Roman"/>
          <w:sz w:val="24"/>
          <w:szCs w:val="24"/>
        </w:rPr>
        <w:t>.</w:t>
      </w:r>
    </w:p>
    <w:p w14:paraId="433A4870"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(xiv) Amortisörler ve yaylar</w:t>
      </w:r>
      <w:r>
        <w:rPr>
          <w:rFonts w:ascii="Times New Roman" w:hAnsi="Times New Roman" w:cs="Times New Roman"/>
          <w:sz w:val="24"/>
          <w:szCs w:val="24"/>
        </w:rPr>
        <w:t>.</w:t>
      </w:r>
    </w:p>
    <w:p w14:paraId="2DF9BE8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 Isıtıcılar ve ısıtma elemanları</w:t>
      </w:r>
      <w:r>
        <w:rPr>
          <w:rFonts w:ascii="Times New Roman" w:hAnsi="Times New Roman" w:cs="Times New Roman"/>
          <w:sz w:val="24"/>
          <w:szCs w:val="24"/>
        </w:rPr>
        <w:t>.</w:t>
      </w:r>
    </w:p>
    <w:p w14:paraId="610F8368"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(xvi) Elektrik sigortaları (ayrı ayrı veya birlikte)</w:t>
      </w:r>
      <w:r>
        <w:rPr>
          <w:rFonts w:ascii="Times New Roman" w:hAnsi="Times New Roman" w:cs="Times New Roman"/>
          <w:sz w:val="24"/>
          <w:szCs w:val="24"/>
        </w:rPr>
        <w:t>.</w:t>
      </w:r>
    </w:p>
    <w:p w14:paraId="2B310D5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(xvii) Gergi kasnağı</w:t>
      </w:r>
      <w:r>
        <w:rPr>
          <w:rFonts w:ascii="Times New Roman" w:hAnsi="Times New Roman" w:cs="Times New Roman"/>
          <w:sz w:val="24"/>
          <w:szCs w:val="24"/>
        </w:rPr>
        <w:t>.</w:t>
      </w:r>
    </w:p>
    <w:p w14:paraId="13DA87CC"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(xviii) Destek silindiri</w:t>
      </w:r>
      <w:r>
        <w:rPr>
          <w:rFonts w:ascii="Times New Roman" w:hAnsi="Times New Roman" w:cs="Times New Roman"/>
          <w:sz w:val="24"/>
          <w:szCs w:val="24"/>
        </w:rPr>
        <w:t>.</w:t>
      </w:r>
    </w:p>
    <w:p w14:paraId="41985CE0" w14:textId="77777777" w:rsidR="00C32C8C"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(xix) Basınç şalterleri.</w:t>
      </w:r>
    </w:p>
    <w:p w14:paraId="0D2FC6F5" w14:textId="77777777" w:rsidR="00C32C8C" w:rsidRPr="0037786F"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(xx) Motor kondansatörü.</w:t>
      </w:r>
    </w:p>
    <w:p w14:paraId="7CF066B6"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w:t>
      </w:r>
      <w:r w:rsidRPr="007E24E4">
        <w:rPr>
          <w:rFonts w:ascii="Times New Roman" w:hAnsi="Times New Roman" w:cs="Times New Roman"/>
          <w:sz w:val="24"/>
          <w:szCs w:val="24"/>
        </w:rPr>
        <w:t>(a) bendinde atıfta bulunulan yedek parçaların bulunabilirliği, en geç 1/7/2025 tarihinde veya modelin ilk biriminin piyasaya arz edilmesinden iki yıl sonra (hangisi daha sonra ise) başlayan ve ilgili modelin son biriminin piyasaya arz edilmesinden en az 10 yıl sonra sona eren asgari bir süre boyunca sağlanır. Bu amaçla, yedek parçaların listesi ve sipariş prosedürü, en azından aynı süre boyunca ve bu bentte atıfta bulunulan tarihten başlayarak imalatçı, ithalatçı veya yetkili temsilcinin ücretsiz erişimli internet sitesinde kamuya açık olur</w:t>
      </w:r>
      <w:r w:rsidRPr="0037786F">
        <w:rPr>
          <w:rFonts w:ascii="Times New Roman" w:hAnsi="Times New Roman" w:cs="Times New Roman"/>
          <w:sz w:val="24"/>
          <w:szCs w:val="24"/>
        </w:rPr>
        <w:t>.</w:t>
      </w:r>
    </w:p>
    <w:p w14:paraId="2DA15FC9"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Birimleri 1/7/2025 tarihinden itibaren piyasaya arz edilen tüm modeller için, ev tipi çamaşır kurutma makinesi imalatçıları, ithalatçıları veya yetkili temsilcileri, profesyonel tamirciler ve son kullanıcılar için en azından aşağıdaki yedek parçaları hazır bulundurur:</w:t>
      </w:r>
    </w:p>
    <w:p w14:paraId="22E46BAD"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 Kapılar, kapı contaları, kapı kolları, kapı kilit tertibatları ve menteşeler</w:t>
      </w:r>
      <w:r>
        <w:rPr>
          <w:rFonts w:ascii="Times New Roman" w:hAnsi="Times New Roman" w:cs="Times New Roman"/>
          <w:sz w:val="24"/>
          <w:szCs w:val="24"/>
        </w:rPr>
        <w:t>.</w:t>
      </w:r>
    </w:p>
    <w:p w14:paraId="30039488"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 Tiftik filtreleri</w:t>
      </w:r>
      <w:r>
        <w:rPr>
          <w:rFonts w:ascii="Times New Roman" w:hAnsi="Times New Roman" w:cs="Times New Roman"/>
          <w:sz w:val="24"/>
          <w:szCs w:val="24"/>
        </w:rPr>
        <w:t>.</w:t>
      </w:r>
    </w:p>
    <w:p w14:paraId="1465E03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(iii) Hava filtreleri</w:t>
      </w:r>
      <w:r>
        <w:rPr>
          <w:rFonts w:ascii="Times New Roman" w:hAnsi="Times New Roman" w:cs="Times New Roman"/>
          <w:sz w:val="24"/>
          <w:szCs w:val="24"/>
        </w:rPr>
        <w:t>.</w:t>
      </w:r>
    </w:p>
    <w:p w14:paraId="2357DB1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(iv) Plastik çevre birimleri</w:t>
      </w:r>
      <w:r>
        <w:rPr>
          <w:rFonts w:ascii="Times New Roman" w:hAnsi="Times New Roman" w:cs="Times New Roman"/>
          <w:sz w:val="24"/>
          <w:szCs w:val="24"/>
        </w:rPr>
        <w:t>.</w:t>
      </w:r>
    </w:p>
    <w:p w14:paraId="7C7D399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 Yoğuşma tankı.</w:t>
      </w:r>
    </w:p>
    <w:p w14:paraId="6B17BBE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 (c) bendinde atıfta bulunulan yedek parçaların bulunabilirliği, söz konusu birimin piyasaya arz edildiği tarihte başlayan ve ilgili modelin son biriminin piyasaya arz edilmesinden en az 10 yıl sonra sona eren asgari bir süre boyunca sağlanır. Bu amaçla, yedek parçaların listesi ve sipariş prosedürü ile tamir ve bakım bilgileri, en azından aynı süre boyunca ve bu bentte belirtilen tarihten başlayarak, imalatçı, ithalatçı veya yetkili temsilcinin ücretsiz erişilebilen internet sitesinde kamuya açık olur.</w:t>
      </w:r>
    </w:p>
    <w:p w14:paraId="088FBF85"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d) </w:t>
      </w:r>
      <w:r w:rsidRPr="007E24E4">
        <w:rPr>
          <w:rFonts w:ascii="Times New Roman" w:hAnsi="Times New Roman" w:cs="Times New Roman"/>
          <w:sz w:val="24"/>
          <w:szCs w:val="24"/>
        </w:rPr>
        <w:t>Ev tipi çamaşır kurutma makinesi imalatçıları, ithalatçıları veya yetkili temsilcileri (a) ve (c) bentlerinde belirtilen yedek parçaların alet kullanılmadan veya tescilli alet olmayan aletler kullanılarak ve ev tipi çamaşır kurutma makinesine kalıcı hasar vermeden değiştirilebilmesini sağlar</w:t>
      </w:r>
      <w:r w:rsidRPr="0037786F">
        <w:rPr>
          <w:rFonts w:ascii="Times New Roman" w:hAnsi="Times New Roman" w:cs="Times New Roman"/>
          <w:sz w:val="24"/>
          <w:szCs w:val="24"/>
        </w:rPr>
        <w:t>.</w:t>
      </w:r>
    </w:p>
    <w:p w14:paraId="0DB312E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 (b) ve (ç) bentlerinde atıfta bulunulan süre boyunca, imalatçılar, ithalatçılar veya yetkili temsilciler, (a) ve (c) bentlerinde listelenen yedek parçaların vergi öncesi gösterge niteliğindeki fiyatlarını, yedek parçayla birlikte veriliyorsa bağlantı elemanları ve aletlerin vergi öncesi gösterge niteliğindeki fiyatı da dahil olmak üzere, imalatçı, ithalatçı veya yetkili temsilcinin ücretsiz erişilebilen internet sitesinde Türk Lirası cinsinden sunar.</w:t>
      </w:r>
    </w:p>
    <w:p w14:paraId="29E8191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(2) Yedek parçaların azami teslim süresi</w:t>
      </w:r>
    </w:p>
    <w:p w14:paraId="4817F2B4"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Yedek parçaların mevcut olduğu süre boyunca imalatçı, ithalatçı veya yetkili temsilci, siparişi aldıktan sonra 15 iş günü içinde yedek parçaların teslim edilmesini sağlar.</w:t>
      </w:r>
    </w:p>
    <w:p w14:paraId="59C6D1AF"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(3) Onarım ve bakım bilgilerine erişim</w:t>
      </w:r>
    </w:p>
    <w:p w14:paraId="3B670ECD"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1(b) maddesinde belirtilen süre boyunca imalatçı, ithalatçı veya yetkili temsilci profesyonel tamircilerin cihaz tamir ve bakım bilgilerine erişimini sağlar.</w:t>
      </w:r>
    </w:p>
    <w:p w14:paraId="7BAF9B59"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İmalatçının, ithalatçının veya yetkili temsilcinin internet sitesinde profesyonel tamircilerin bilgiye erişim talebinde bulunma süreci belirtilir. Böyle bir talebi kabul etmek için imalatçılar, ithalatçılar veya yetkili temsilciler profesyonel tamirciden aşağıdakileri sunmasını isteyebilir:</w:t>
      </w:r>
    </w:p>
    <w:p w14:paraId="1AE78D1C"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 Profesyonel tamircinin ev tipi çamaşır kurutma makinelerini tamir etmek için teknik yeterliliğe sahip olması ve elektrikli ekipman tamircileri için geçerli düzenlemelere uyması. Bu tür bir sistemin yürürlükte olması durumunda, profesyonel tamirci olarak resmi bir kayıt sistemine yapılan atıf, bu bente uygunluğun kanıtı olarak kabul edilir.</w:t>
      </w:r>
    </w:p>
    <w:p w14:paraId="401D34AD"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 Profesyonel tamirci, zorunlu tutulup tutulmadığına bakılmaksızın, faaliyetinden kaynaklanan yükümlülükleri kapsayan bir sigorta kapsamındadır.</w:t>
      </w:r>
    </w:p>
    <w:p w14:paraId="3B7AB1F5"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İmalatçılar, ithalatçılar veya yetkili temsilciler (a) bendinde atıfta bulunulan talebi </w:t>
      </w:r>
      <w:r w:rsidRPr="007E24E4">
        <w:rPr>
          <w:rFonts w:ascii="Times New Roman" w:hAnsi="Times New Roman" w:cs="Times New Roman"/>
          <w:sz w:val="24"/>
          <w:szCs w:val="24"/>
        </w:rPr>
        <w:t>5 iş günü içinde işleme alır ve makul süre içinde kabul veya reddeder</w:t>
      </w:r>
      <w:r w:rsidRPr="0037786F">
        <w:rPr>
          <w:rFonts w:ascii="Times New Roman" w:hAnsi="Times New Roman" w:cs="Times New Roman"/>
          <w:sz w:val="24"/>
          <w:szCs w:val="24"/>
        </w:rPr>
        <w:t>.</w:t>
      </w:r>
    </w:p>
    <w:p w14:paraId="6D09C710"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İmalatçılar, ithalatçılar veya yetkili temsilciler tamir ve bakım bilgilerine erişim veya düzenli güncellemeleri almak için makul ve orantılı ücretler talep edebilir. Ücret, profesyonel tamircinin bilgileri ne ölçüde kullandığını dikkate almayarak erişimi caydırmıyor ise makuldür.</w:t>
      </w:r>
    </w:p>
    <w:p w14:paraId="2B26A075"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 Talep kabul edildikten sonra, profesyonel tamirci talep edilen tamir ve bakım bilgilerine bir iş günü içinde erişebilir olur. Bilgiler, ilgili olduğu durumlarda, aynı aileden model veya eşdeğer bir model için sağlanabilir.</w:t>
      </w:r>
    </w:p>
    <w:p w14:paraId="03E674DC"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 Onarım ve bakım bilgileri aşağıdakileri içerir:</w:t>
      </w:r>
    </w:p>
    <w:p w14:paraId="3B1DD2E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 Ev tipi çamaşır kurutma makinesinin kesin tanımlaması</w:t>
      </w:r>
      <w:r>
        <w:rPr>
          <w:rFonts w:ascii="Times New Roman" w:hAnsi="Times New Roman" w:cs="Times New Roman"/>
          <w:sz w:val="24"/>
          <w:szCs w:val="24"/>
        </w:rPr>
        <w:t>.</w:t>
      </w:r>
    </w:p>
    <w:p w14:paraId="023167A7"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 Bir sökme haritası veya sökülmüş hali gösteren çizim</w:t>
      </w:r>
      <w:r>
        <w:rPr>
          <w:rFonts w:ascii="Times New Roman" w:hAnsi="Times New Roman" w:cs="Times New Roman"/>
          <w:sz w:val="24"/>
          <w:szCs w:val="24"/>
        </w:rPr>
        <w:t>.</w:t>
      </w:r>
    </w:p>
    <w:p w14:paraId="3C6222D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(iii) Onarım talimatlarının teknik kılavuzu</w:t>
      </w:r>
      <w:r>
        <w:rPr>
          <w:rFonts w:ascii="Times New Roman" w:hAnsi="Times New Roman" w:cs="Times New Roman"/>
          <w:sz w:val="24"/>
          <w:szCs w:val="24"/>
        </w:rPr>
        <w:t>.</w:t>
      </w:r>
    </w:p>
    <w:p w14:paraId="1BDEB221"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(iv) Gerekli onarım ve test ekipmanlarının listesi</w:t>
      </w:r>
      <w:r>
        <w:rPr>
          <w:rFonts w:ascii="Times New Roman" w:hAnsi="Times New Roman" w:cs="Times New Roman"/>
          <w:sz w:val="24"/>
          <w:szCs w:val="24"/>
        </w:rPr>
        <w:t>.</w:t>
      </w:r>
    </w:p>
    <w:p w14:paraId="49644C51"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 Bileşen ve teşhis bilgileri (ölçümler için minimum ve maksimum teorik değerler gibi)</w:t>
      </w:r>
      <w:r>
        <w:rPr>
          <w:rFonts w:ascii="Times New Roman" w:hAnsi="Times New Roman" w:cs="Times New Roman"/>
          <w:sz w:val="24"/>
          <w:szCs w:val="24"/>
        </w:rPr>
        <w:t>.</w:t>
      </w:r>
    </w:p>
    <w:p w14:paraId="27D09F56"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 Kablolama ve bağlantı şemaları</w:t>
      </w:r>
      <w:r>
        <w:rPr>
          <w:rFonts w:ascii="Times New Roman" w:hAnsi="Times New Roman" w:cs="Times New Roman"/>
          <w:sz w:val="24"/>
          <w:szCs w:val="24"/>
        </w:rPr>
        <w:t>.</w:t>
      </w:r>
    </w:p>
    <w:p w14:paraId="097D6CE7"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(vii) Diyagnostik arıza ve hata kodları (varsa imalatçıya özgü kodlar dahil)</w:t>
      </w:r>
      <w:r>
        <w:rPr>
          <w:rFonts w:ascii="Times New Roman" w:hAnsi="Times New Roman" w:cs="Times New Roman"/>
          <w:sz w:val="24"/>
          <w:szCs w:val="24"/>
        </w:rPr>
        <w:t>.</w:t>
      </w:r>
    </w:p>
    <w:p w14:paraId="2BC79869"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(viii) Sıfırlama yazılımı da dahil olmak üzere ilgili yazılım ve ürün yazılımının kurulumu için talimatlar</w:t>
      </w:r>
      <w:r>
        <w:rPr>
          <w:rFonts w:ascii="Times New Roman" w:hAnsi="Times New Roman" w:cs="Times New Roman"/>
          <w:sz w:val="24"/>
          <w:szCs w:val="24"/>
        </w:rPr>
        <w:t>.</w:t>
      </w:r>
    </w:p>
    <w:p w14:paraId="232EBA5B"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(ix) Ev tipi çamaşır kurutma makinesinde saklanan raporlanmış arıza olaylarının veri kayıtlarına nasıl erişileceği hakkında bilgi (varsa)</w:t>
      </w:r>
      <w:r>
        <w:rPr>
          <w:rFonts w:ascii="Times New Roman" w:hAnsi="Times New Roman" w:cs="Times New Roman"/>
          <w:sz w:val="24"/>
          <w:szCs w:val="24"/>
        </w:rPr>
        <w:t>.</w:t>
      </w:r>
    </w:p>
    <w:p w14:paraId="52AFF01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(x) Elektronik kart diyagramları</w:t>
      </w:r>
      <w:r>
        <w:rPr>
          <w:rFonts w:ascii="Times New Roman" w:hAnsi="Times New Roman" w:cs="Times New Roman"/>
          <w:sz w:val="24"/>
          <w:szCs w:val="24"/>
        </w:rPr>
        <w:t>.</w:t>
      </w:r>
    </w:p>
    <w:p w14:paraId="429AF461"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 Fikri mülkiyet haklarına halel getirmeksizin, imalatçı, ithalatçı veya yetkili temsilci tamir ve bakım bilgilerine erişim süresinin bitiminden sonra bu bilgilere erişimi sonlandırdığında başlangıçta imalatçı, ithalatçı veya yetkili temsilci tarafından yayınlanan ve (d) bendi kapsamına giren tamir ve bakım bilgilerini değiştirilmeksizin üçüncü tarafların kullanmalarına ve yayınlamalarına izin verilir.</w:t>
      </w:r>
    </w:p>
    <w:p w14:paraId="4D9E0C66"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(4) Ev tipi çamaşır kurutma makinesi imalatçıları, ithalatçıları veya yetkili temsilcileri, bir modelin son biriminin piyasaya arz edilmesinden sonra en az 10 yıl boyunca yazılım ve ürün yazılımı güncellemelerini kullanıma sunar ve bu yazılım ve ürün yazılımı güncellemeleri ücretsiz olarak sağlanır.</w:t>
      </w:r>
    </w:p>
    <w:p w14:paraId="434E72C1"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(5) Soğutucu gazlar için bilgi gereklilikleri</w:t>
      </w:r>
    </w:p>
    <w:p w14:paraId="33953DD1" w14:textId="77777777" w:rsidR="00C32C8C" w:rsidRDefault="00C32C8C" w:rsidP="00C32C8C">
      <w:pPr>
        <w:spacing w:after="0" w:line="240" w:lineRule="auto"/>
        <w:jc w:val="both"/>
        <w:rPr>
          <w:rFonts w:ascii="Times New Roman" w:hAnsi="Times New Roman" w:cs="Times New Roman"/>
          <w:sz w:val="24"/>
          <w:szCs w:val="24"/>
        </w:rPr>
      </w:pPr>
      <w:r w:rsidRPr="005B05C0">
        <w:rPr>
          <w:rFonts w:ascii="Times New Roman" w:hAnsi="Times New Roman" w:cs="Times New Roman"/>
          <w:sz w:val="24"/>
          <w:szCs w:val="24"/>
        </w:rPr>
        <w:t>15/10/2024</w:t>
      </w:r>
      <w:r w:rsidRPr="0037786F">
        <w:rPr>
          <w:rFonts w:ascii="Times New Roman" w:hAnsi="Times New Roman" w:cs="Times New Roman"/>
          <w:sz w:val="24"/>
          <w:szCs w:val="24"/>
        </w:rPr>
        <w:t xml:space="preserve"> tarihli ve 3</w:t>
      </w:r>
      <w:r w:rsidRPr="005B05C0">
        <w:rPr>
          <w:rFonts w:ascii="Times New Roman" w:hAnsi="Times New Roman" w:cs="Times New Roman"/>
          <w:sz w:val="24"/>
          <w:szCs w:val="24"/>
        </w:rPr>
        <w:t>2693</w:t>
      </w:r>
      <w:r w:rsidRPr="0037786F">
        <w:rPr>
          <w:rFonts w:ascii="Times New Roman" w:hAnsi="Times New Roman" w:cs="Times New Roman"/>
          <w:sz w:val="24"/>
          <w:szCs w:val="24"/>
        </w:rPr>
        <w:t xml:space="preserve"> sayılı Resmî Gazete’de yayımlanan Florlu Sera Gazlarına İlişkin Yönetmeliğe ve özellikle etiketleme ve ürün ve ekipman bilgilerine ilişkin </w:t>
      </w:r>
      <w:r>
        <w:rPr>
          <w:rFonts w:ascii="Times New Roman" w:hAnsi="Times New Roman" w:cs="Times New Roman"/>
          <w:sz w:val="24"/>
          <w:szCs w:val="24"/>
        </w:rPr>
        <w:t>11</w:t>
      </w:r>
      <w:r w:rsidRPr="0037786F">
        <w:rPr>
          <w:rFonts w:ascii="Times New Roman" w:hAnsi="Times New Roman" w:cs="Times New Roman"/>
          <w:sz w:val="24"/>
          <w:szCs w:val="24"/>
        </w:rPr>
        <w:t xml:space="preserve"> </w:t>
      </w:r>
      <w:r>
        <w:rPr>
          <w:rFonts w:ascii="Times New Roman" w:hAnsi="Times New Roman" w:cs="Times New Roman"/>
          <w:sz w:val="24"/>
          <w:szCs w:val="24"/>
        </w:rPr>
        <w:t>i</w:t>
      </w:r>
      <w:r w:rsidRPr="0037786F">
        <w:rPr>
          <w:rFonts w:ascii="Times New Roman" w:hAnsi="Times New Roman" w:cs="Times New Roman"/>
          <w:sz w:val="24"/>
          <w:szCs w:val="24"/>
        </w:rPr>
        <w:t>nci maddeye halel getirmeksizin, ısı pompalı çamaşır kurutma makinelerinde kullanılan soğutucu gazın kimyasal adı veya kabul edilen endüstri tanımı, cihazın dış kısımlarında görünür ve son kullanıcı tarafından kolayca görülebilecek bir yerde, örneğin arka panelde kalıcı olarak gösterilir.</w:t>
      </w:r>
    </w:p>
    <w:p w14:paraId="7F713D62"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(6) Kirliliği önlerken malzeme geri kazanımı ve geri dönüşüm için sökme gereklilikleri</w:t>
      </w:r>
      <w:r>
        <w:rPr>
          <w:rFonts w:ascii="Times New Roman" w:hAnsi="Times New Roman" w:cs="Times New Roman"/>
          <w:sz w:val="24"/>
          <w:szCs w:val="24"/>
        </w:rPr>
        <w:t>;</w:t>
      </w:r>
    </w:p>
    <w:p w14:paraId="364CDD3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a) </w:t>
      </w:r>
      <w:r w:rsidRPr="007E24E4">
        <w:rPr>
          <w:rFonts w:ascii="Times New Roman" w:hAnsi="Times New Roman" w:cs="Times New Roman"/>
          <w:sz w:val="24"/>
          <w:szCs w:val="24"/>
        </w:rPr>
        <w:t>İmalatçılar, ithalatçılar veya yetkili temsilciler, 26/12/2022 tarihli ve 32055 sayılı Resmî Gazete’de yayımlanan Atık Elektrikli ve Elektronik Eşyaların Yönetimi Hakkında Yönetmeliğin EK-3’ünde atıfta bulunulan malzeme ve bileşenlerin alet kullanılmadan veya tescilli alet olmayan aletlerle cihazdan çıkarılabilmesini sağlayacak şekilde ev tipi çamaşır kurutma makinelerinin tasarlanmasını sağlar</w:t>
      </w:r>
      <w:r w:rsidRPr="0037786F">
        <w:rPr>
          <w:rFonts w:ascii="Times New Roman" w:hAnsi="Times New Roman" w:cs="Times New Roman"/>
          <w:sz w:val="24"/>
          <w:szCs w:val="24"/>
        </w:rPr>
        <w:t>.</w:t>
      </w:r>
    </w:p>
    <w:p w14:paraId="3DCFC107"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İmalatçılar, ithalatçılar veya yetkili temsilciler Atık Elektrikli ve Elektronik Eşyaların Yönetimi Hakkında Yönetmeliğin 16 ncı maddesinde belirtilen yükümlülükleri yerine getirir.</w:t>
      </w:r>
    </w:p>
    <w:p w14:paraId="662D03E8"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6. Bilgi gereklilikleri</w:t>
      </w:r>
    </w:p>
    <w:p w14:paraId="67FBB75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Kullanıcı ve montajcı talimatları imalatçı, ithalatçı veya yetkili temsilcinin ücretsiz erişimli internet sitesinde bir kullanım kılavuzu şeklinde sağlanır ve aşağıdakileri içerir:</w:t>
      </w:r>
    </w:p>
    <w:p w14:paraId="3EB6740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Aşağıdaki genel bilgiler:</w:t>
      </w:r>
    </w:p>
    <w:p w14:paraId="788F0DEE"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Eko programının ıslak pamuklu çamaşırları kurutmak için uygun olduğu ve bu programın çevreye duyarlı tasarım mevzuatına uygunluğu değerlendirmek için kullanıldığı bilgisi</w:t>
      </w:r>
      <w:r>
        <w:rPr>
          <w:rFonts w:ascii="Times New Roman" w:hAnsi="Times New Roman" w:cs="Times New Roman"/>
          <w:sz w:val="24"/>
          <w:szCs w:val="24"/>
        </w:rPr>
        <w:t>.</w:t>
      </w:r>
    </w:p>
    <w:p w14:paraId="2316634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Eko programının ıslak pamuklu çamaşırların kurutulması için enerji tüketimi açısından en verimli program olduğu bilgisi</w:t>
      </w:r>
      <w:r>
        <w:rPr>
          <w:rFonts w:ascii="Times New Roman" w:hAnsi="Times New Roman" w:cs="Times New Roman"/>
          <w:sz w:val="24"/>
          <w:szCs w:val="24"/>
        </w:rPr>
        <w:t>.</w:t>
      </w:r>
    </w:p>
    <w:p w14:paraId="2CEBE33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Ev tipi çamaşır kurutma makinesinin ilgili programlar için imalatçı tarafından belirtilen maksimum kapasiteye kadar yüklenmesinin enerji tasarrufuna katkıda bulunacağı bilgisi</w:t>
      </w:r>
      <w:r>
        <w:rPr>
          <w:rFonts w:ascii="Times New Roman" w:hAnsi="Times New Roman" w:cs="Times New Roman"/>
          <w:sz w:val="24"/>
          <w:szCs w:val="24"/>
        </w:rPr>
        <w:t>.</w:t>
      </w:r>
    </w:p>
    <w:p w14:paraId="7078FDA3"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 Varsa, ağ bağlantısının nasıl etkinleştirileceği ve devre dışı bırakılacağı ve enerji tüketimi üzerindeki etkisi hakkında bilgi</w:t>
      </w:r>
      <w:r>
        <w:rPr>
          <w:rFonts w:ascii="Times New Roman" w:hAnsi="Times New Roman" w:cs="Times New Roman"/>
          <w:sz w:val="24"/>
          <w:szCs w:val="24"/>
        </w:rPr>
        <w:t>.</w:t>
      </w:r>
    </w:p>
    <w:p w14:paraId="6CA740B0"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d) </w:t>
      </w:r>
      <w:r w:rsidRPr="0037786F">
        <w:rPr>
          <w:rFonts w:ascii="Times New Roman" w:eastAsia="Times New Roman" w:hAnsi="Times New Roman" w:cs="Times New Roman"/>
          <w:sz w:val="24"/>
          <w:szCs w:val="24"/>
          <w:lang w:eastAsia="tr-TR"/>
        </w:rPr>
        <w:t xml:space="preserve">Ev Tipi Çamaşır Kurutma Makinelerinin Enerji Etiketlemesine Dair Tebliğ (2023/2534/AB) (SGM-2024/4)’de </w:t>
      </w:r>
      <w:r w:rsidRPr="0037786F">
        <w:rPr>
          <w:rFonts w:ascii="Times New Roman" w:hAnsi="Times New Roman" w:cs="Times New Roman"/>
          <w:sz w:val="24"/>
          <w:szCs w:val="24"/>
        </w:rPr>
        <w:t>belirtildiği şekliyle ürün veri tabanında saklanan model bilgilerinin ürün veri tabanına bağlantı veya ürün veri tabanında saklanan model bilgilerine bağlantı veren internet bağlantısı veya tedarikçinin kendi internet sitesine olan bir bağlantı aracılığı ile nasıl bulunacağına ilişkin talimatlar ve ürün üzerinde model tanımlayıcısının nasıl bulunacağına ilişkin bilgiler.</w:t>
      </w:r>
    </w:p>
    <w:p w14:paraId="67697E1F" w14:textId="77777777" w:rsidR="00C32C8C" w:rsidRPr="007E24E4"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(2) </w:t>
      </w:r>
      <w:r w:rsidRPr="007E24E4">
        <w:rPr>
          <w:rFonts w:ascii="Times New Roman" w:hAnsi="Times New Roman" w:cs="Times New Roman"/>
          <w:sz w:val="24"/>
          <w:szCs w:val="24"/>
        </w:rPr>
        <w:t>Aşağıdaki parametreler için değerler:</w:t>
      </w:r>
    </w:p>
    <w:p w14:paraId="5518518A"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a) kg cinsinden kapasite.</w:t>
      </w:r>
    </w:p>
    <w:p w14:paraId="20FCF2A7"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b) Program süresi (saat ve dakika olarak ifade edilir).</w:t>
      </w:r>
    </w:p>
    <w:p w14:paraId="22F5AA24"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c) kWh/kurutma döngüsü cinsinden elektrik tüketimi ve varsa gaz tüketimi.</w:t>
      </w:r>
    </w:p>
    <w:p w14:paraId="458CE6C4"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ç) Kurutma döngüsünün hava kaynaklı akustik gürültü emisyonu.</w:t>
      </w:r>
    </w:p>
    <w:p w14:paraId="497DD62D"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Eko program için, (a) ila (c) bentlerindeki parametrelerin değerleri hem tam yükte hem de kısmi yükte verilir, (ç) bendindeki parametrenin değeri ise sadece tam yükte verilir.</w:t>
      </w:r>
    </w:p>
    <w:p w14:paraId="7B8E688A"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Eko programı dışındaki programlar için, mevcut oldukları takdirde, aşağıdaki şekilde gösterge değerler verilir:</w:t>
      </w:r>
    </w:p>
    <w:p w14:paraId="214D816D"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1) Sentetikler kurutma programında, (a) ila (c) bentlerindeki parametrelerin değerleri tam yükte verilir.</w:t>
      </w:r>
    </w:p>
    <w:p w14:paraId="356AFFDA"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2) Hassas/yünlü kurutma programında, (a) ila (c) bentlerindeki parametrelerin değerleri tam yükte verilir.</w:t>
      </w:r>
    </w:p>
    <w:p w14:paraId="64E60C16"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3) Sentetikler ekstra/çok kurutma programında, (a) ila (c) bentlerindeki parametrelerin değerleri tam yükte verilir.</w:t>
      </w:r>
    </w:p>
    <w:p w14:paraId="686A832E"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4)  Sentetikler ütü kurutma programında, (a) ila (c) bentlerindeki parametrelerin değerleri tam yükte verilir.</w:t>
      </w:r>
    </w:p>
    <w:p w14:paraId="593757B9" w14:textId="77777777" w:rsidR="00C32C8C" w:rsidRPr="007E24E4"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5) Pamuklu ekstra/çok kurutma programında, (a) ila (c) bentlerindeki parametrelerin değerleri hem tam yükte hem de kısmi yükte verilir.</w:t>
      </w:r>
    </w:p>
    <w:p w14:paraId="3B2D3025" w14:textId="77777777" w:rsidR="00C32C8C" w:rsidRPr="0037786F" w:rsidRDefault="00C32C8C" w:rsidP="00C32C8C">
      <w:pPr>
        <w:spacing w:after="0" w:line="240" w:lineRule="auto"/>
        <w:jc w:val="both"/>
        <w:rPr>
          <w:rFonts w:ascii="Times New Roman" w:hAnsi="Times New Roman" w:cs="Times New Roman"/>
          <w:sz w:val="24"/>
          <w:szCs w:val="24"/>
        </w:rPr>
      </w:pPr>
      <w:r w:rsidRPr="007E24E4">
        <w:rPr>
          <w:rFonts w:ascii="Times New Roman" w:hAnsi="Times New Roman" w:cs="Times New Roman"/>
          <w:sz w:val="24"/>
          <w:szCs w:val="24"/>
        </w:rPr>
        <w:t>6) Pamuklu ütü kurutma programında, (a) ila (c) bentlerindeki parametrelerin değerleri hem tam yükte hem de kısmi yükte verilir</w:t>
      </w:r>
    </w:p>
    <w:p w14:paraId="4F9CD069"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(3) En azından aşağıdaki işlemler dahil olmak üzere bakım işlemlerini gerçekleştirmek için talimatlar:</w:t>
      </w:r>
    </w:p>
    <w:p w14:paraId="4DF4253C"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a) Seviye konumlandırma, şebekeye bağlantı, su çıkışına bağlantı (ilgili ise), gaza bağlantı (ilgili ise), havalandırma hortumunun montajı (ilgili ise) dahil olmak üzere doğru kurulum,</w:t>
      </w:r>
    </w:p>
    <w:p w14:paraId="2A454783"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 Optimum sıklık ve prosedür dahil olmak üzere filtrelerin temizlenmesi ve filtrelerin yetersiz temizlenmesinin temel sonuçları; talimatlar, filtreler temizlenirken mikroplastiklerin atıksu tesisatına yayılmasını önlemek için tiftiklerin çöp kutusuna atılması ve gidere doğru yıkanmaması gerektiğini belirtir,</w:t>
      </w:r>
    </w:p>
    <w:p w14:paraId="3ED548D4"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Ev tipi çamaşır kurutma makinesinin su çıkışına bağlı olmaması durumunda yoğuşmalı kurutucular için su tankının boşaltılması,</w:t>
      </w:r>
    </w:p>
    <w:p w14:paraId="1757B77F"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 Optimum sıklık da dahil olmak üzere periyodik temizlik,</w:t>
      </w:r>
    </w:p>
    <w:p w14:paraId="1B274BBF"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d) Uygunsa kurutma döngüleri arasında kapı açıklığı,</w:t>
      </w:r>
    </w:p>
    <w:p w14:paraId="4D91923D"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e) Yabancı cisimlerin temizlenmesi,</w:t>
      </w:r>
    </w:p>
    <w:p w14:paraId="64A3FC4F"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f) Hataların, hataların anlamının ve profesyonel yardım gerektiren hataların belirlenmesi</w:t>
      </w:r>
      <w:r w:rsidRPr="0037786F" w:rsidDel="00E16208">
        <w:rPr>
          <w:rFonts w:ascii="Times New Roman" w:hAnsi="Times New Roman" w:cs="Times New Roman"/>
          <w:sz w:val="24"/>
          <w:szCs w:val="24"/>
        </w:rPr>
        <w:t xml:space="preserve"> </w:t>
      </w:r>
      <w:r w:rsidRPr="0037786F">
        <w:rPr>
          <w:rFonts w:ascii="Times New Roman" w:hAnsi="Times New Roman" w:cs="Times New Roman"/>
          <w:sz w:val="24"/>
          <w:szCs w:val="24"/>
        </w:rPr>
        <w:t>de dahil olmak üzere gereken eylem,</w:t>
      </w:r>
    </w:p>
    <w:p w14:paraId="02134DDA" w14:textId="77777777"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g) Profesyonel onarım hizmetlerine nasıl erişileceği (internet sayfaları, adresler, iletişim bilgileri).</w:t>
      </w:r>
    </w:p>
    <w:p w14:paraId="399E4DEE" w14:textId="7FBDAF3C" w:rsidR="00C32C8C" w:rsidRPr="0037786F" w:rsidRDefault="00C32C8C" w:rsidP="00C32C8C">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Talimatlar ayrıca kendi kendine onarımın veya profesyonel olmayan onarımın kullanıcının güvenliği ve garanti üzerindeki etkileri ve yedek parçaların mevcut olduğu minimum süre hakkında bilgi içerir.</w:t>
      </w:r>
    </w:p>
    <w:p w14:paraId="092083F9" w14:textId="77777777" w:rsidR="00C32C8C" w:rsidRPr="0037786F" w:rsidRDefault="00C32C8C" w:rsidP="00C32C8C">
      <w:pPr>
        <w:spacing w:after="0" w:line="240" w:lineRule="auto"/>
        <w:jc w:val="both"/>
        <w:rPr>
          <w:rFonts w:ascii="Times New Roman" w:hAnsi="Times New Roman" w:cs="Times New Roman"/>
          <w:sz w:val="24"/>
          <w:szCs w:val="24"/>
        </w:rPr>
      </w:pPr>
    </w:p>
    <w:p w14:paraId="3F73B023" w14:textId="77777777" w:rsidR="00C32C8C" w:rsidRDefault="00C32C8C" w:rsidP="00C32C8C">
      <w:pPr>
        <w:spacing w:after="0" w:line="240" w:lineRule="auto"/>
        <w:jc w:val="center"/>
        <w:rPr>
          <w:rFonts w:ascii="Times New Roman" w:hAnsi="Times New Roman" w:cs="Times New Roman"/>
          <w:b/>
          <w:sz w:val="24"/>
          <w:szCs w:val="24"/>
        </w:rPr>
      </w:pPr>
    </w:p>
    <w:p w14:paraId="54390FE5" w14:textId="77777777" w:rsidR="00C32C8C" w:rsidRDefault="00C32C8C" w:rsidP="00C32C8C">
      <w:pPr>
        <w:spacing w:after="0" w:line="240" w:lineRule="auto"/>
        <w:jc w:val="center"/>
        <w:rPr>
          <w:rFonts w:ascii="Times New Roman" w:hAnsi="Times New Roman" w:cs="Times New Roman"/>
          <w:b/>
          <w:sz w:val="24"/>
          <w:szCs w:val="24"/>
        </w:rPr>
      </w:pPr>
    </w:p>
    <w:p w14:paraId="2C23B496" w14:textId="77777777" w:rsidR="00C32C8C" w:rsidRDefault="00C32C8C" w:rsidP="00C32C8C">
      <w:pPr>
        <w:spacing w:after="0" w:line="240" w:lineRule="auto"/>
        <w:jc w:val="center"/>
        <w:rPr>
          <w:rFonts w:ascii="Times New Roman" w:hAnsi="Times New Roman" w:cs="Times New Roman"/>
          <w:b/>
          <w:sz w:val="24"/>
          <w:szCs w:val="24"/>
        </w:rPr>
      </w:pPr>
    </w:p>
    <w:p w14:paraId="70D3A3A6" w14:textId="77777777" w:rsidR="00C32C8C" w:rsidRDefault="00C32C8C" w:rsidP="00C32C8C">
      <w:pPr>
        <w:spacing w:after="0" w:line="240" w:lineRule="auto"/>
        <w:jc w:val="center"/>
        <w:rPr>
          <w:rFonts w:ascii="Times New Roman" w:hAnsi="Times New Roman" w:cs="Times New Roman"/>
          <w:b/>
          <w:sz w:val="24"/>
          <w:szCs w:val="24"/>
        </w:rPr>
      </w:pPr>
    </w:p>
    <w:p w14:paraId="023A0A40" w14:textId="77777777" w:rsidR="00C32C8C" w:rsidRDefault="00C32C8C" w:rsidP="00C32C8C">
      <w:pPr>
        <w:spacing w:after="0" w:line="240" w:lineRule="auto"/>
        <w:jc w:val="center"/>
        <w:rPr>
          <w:rFonts w:ascii="Times New Roman" w:hAnsi="Times New Roman" w:cs="Times New Roman"/>
          <w:b/>
          <w:sz w:val="24"/>
          <w:szCs w:val="24"/>
        </w:rPr>
      </w:pPr>
    </w:p>
    <w:p w14:paraId="07A7DEF1" w14:textId="77777777" w:rsidR="00C32C8C" w:rsidRDefault="00C32C8C" w:rsidP="00C32C8C">
      <w:pPr>
        <w:spacing w:after="0" w:line="240" w:lineRule="auto"/>
        <w:jc w:val="center"/>
        <w:rPr>
          <w:rFonts w:ascii="Times New Roman" w:hAnsi="Times New Roman" w:cs="Times New Roman"/>
          <w:b/>
          <w:sz w:val="24"/>
          <w:szCs w:val="24"/>
        </w:rPr>
      </w:pPr>
    </w:p>
    <w:p w14:paraId="4E20850A" w14:textId="77777777" w:rsidR="00C32C8C" w:rsidRDefault="00C32C8C" w:rsidP="00C32C8C">
      <w:pPr>
        <w:spacing w:after="0" w:line="240" w:lineRule="auto"/>
        <w:jc w:val="center"/>
        <w:rPr>
          <w:rFonts w:ascii="Times New Roman" w:hAnsi="Times New Roman" w:cs="Times New Roman"/>
          <w:b/>
          <w:sz w:val="24"/>
          <w:szCs w:val="24"/>
        </w:rPr>
      </w:pPr>
    </w:p>
    <w:p w14:paraId="509CB806" w14:textId="77777777" w:rsidR="00C32C8C" w:rsidRDefault="00C32C8C" w:rsidP="00C32C8C">
      <w:pPr>
        <w:spacing w:after="0" w:line="240" w:lineRule="auto"/>
        <w:jc w:val="center"/>
        <w:rPr>
          <w:rFonts w:ascii="Times New Roman" w:hAnsi="Times New Roman" w:cs="Times New Roman"/>
          <w:b/>
          <w:sz w:val="24"/>
          <w:szCs w:val="24"/>
        </w:rPr>
      </w:pPr>
    </w:p>
    <w:p w14:paraId="274CA236" w14:textId="77777777" w:rsidR="00C32C8C" w:rsidRDefault="00C32C8C" w:rsidP="00C32C8C">
      <w:pPr>
        <w:spacing w:after="0" w:line="240" w:lineRule="auto"/>
        <w:jc w:val="center"/>
        <w:rPr>
          <w:rFonts w:ascii="Times New Roman" w:hAnsi="Times New Roman" w:cs="Times New Roman"/>
          <w:b/>
          <w:sz w:val="24"/>
          <w:szCs w:val="24"/>
        </w:rPr>
      </w:pPr>
    </w:p>
    <w:p w14:paraId="41F7B7E6" w14:textId="77777777" w:rsidR="00C32C8C" w:rsidRDefault="00C32C8C" w:rsidP="00C32C8C">
      <w:pPr>
        <w:spacing w:after="0" w:line="240" w:lineRule="auto"/>
        <w:jc w:val="center"/>
        <w:rPr>
          <w:rFonts w:ascii="Times New Roman" w:hAnsi="Times New Roman" w:cs="Times New Roman"/>
          <w:b/>
          <w:sz w:val="24"/>
          <w:szCs w:val="24"/>
        </w:rPr>
      </w:pPr>
    </w:p>
    <w:p w14:paraId="5756DAEE" w14:textId="77777777" w:rsidR="00C32C8C" w:rsidRDefault="00C32C8C" w:rsidP="00C32C8C">
      <w:pPr>
        <w:spacing w:after="0" w:line="240" w:lineRule="auto"/>
        <w:jc w:val="center"/>
        <w:rPr>
          <w:rFonts w:ascii="Times New Roman" w:hAnsi="Times New Roman" w:cs="Times New Roman"/>
          <w:b/>
          <w:sz w:val="24"/>
          <w:szCs w:val="24"/>
        </w:rPr>
      </w:pPr>
    </w:p>
    <w:p w14:paraId="3A19B746" w14:textId="77777777" w:rsidR="00C32C8C" w:rsidRDefault="00C32C8C" w:rsidP="00C32C8C">
      <w:pPr>
        <w:spacing w:after="0" w:line="240" w:lineRule="auto"/>
        <w:jc w:val="center"/>
        <w:rPr>
          <w:rFonts w:ascii="Times New Roman" w:hAnsi="Times New Roman" w:cs="Times New Roman"/>
          <w:b/>
          <w:sz w:val="24"/>
          <w:szCs w:val="24"/>
        </w:rPr>
      </w:pPr>
    </w:p>
    <w:p w14:paraId="0798D7F8" w14:textId="77777777" w:rsidR="00C32C8C" w:rsidRDefault="00C32C8C" w:rsidP="00C32C8C">
      <w:pPr>
        <w:spacing w:after="0" w:line="240" w:lineRule="auto"/>
        <w:jc w:val="center"/>
        <w:rPr>
          <w:rFonts w:ascii="Times New Roman" w:hAnsi="Times New Roman" w:cs="Times New Roman"/>
          <w:b/>
          <w:sz w:val="24"/>
          <w:szCs w:val="24"/>
        </w:rPr>
      </w:pPr>
    </w:p>
    <w:p w14:paraId="0DA1E8EA" w14:textId="77777777" w:rsidR="00C32C8C" w:rsidRDefault="00C32C8C" w:rsidP="00C32C8C">
      <w:pPr>
        <w:spacing w:after="0" w:line="240" w:lineRule="auto"/>
        <w:jc w:val="center"/>
        <w:rPr>
          <w:rFonts w:ascii="Times New Roman" w:hAnsi="Times New Roman" w:cs="Times New Roman"/>
          <w:b/>
          <w:sz w:val="24"/>
          <w:szCs w:val="24"/>
        </w:rPr>
      </w:pPr>
    </w:p>
    <w:p w14:paraId="177105BE" w14:textId="77777777" w:rsidR="00C32C8C" w:rsidRDefault="00C32C8C" w:rsidP="00C32C8C">
      <w:pPr>
        <w:spacing w:after="0" w:line="240" w:lineRule="auto"/>
        <w:jc w:val="center"/>
        <w:rPr>
          <w:rFonts w:ascii="Times New Roman" w:hAnsi="Times New Roman" w:cs="Times New Roman"/>
          <w:b/>
          <w:sz w:val="24"/>
          <w:szCs w:val="24"/>
        </w:rPr>
      </w:pPr>
    </w:p>
    <w:p w14:paraId="65F60E5B" w14:textId="77777777" w:rsidR="00C32C8C" w:rsidRDefault="00C32C8C" w:rsidP="00C32C8C">
      <w:pPr>
        <w:spacing w:after="0" w:line="240" w:lineRule="auto"/>
        <w:jc w:val="center"/>
        <w:rPr>
          <w:rFonts w:ascii="Times New Roman" w:hAnsi="Times New Roman" w:cs="Times New Roman"/>
          <w:b/>
          <w:sz w:val="24"/>
          <w:szCs w:val="24"/>
        </w:rPr>
      </w:pPr>
    </w:p>
    <w:p w14:paraId="2B91AC13" w14:textId="77777777" w:rsidR="00C32C8C" w:rsidRDefault="00C32C8C" w:rsidP="00C32C8C">
      <w:pPr>
        <w:spacing w:after="0" w:line="240" w:lineRule="auto"/>
        <w:jc w:val="center"/>
        <w:rPr>
          <w:rFonts w:ascii="Times New Roman" w:hAnsi="Times New Roman" w:cs="Times New Roman"/>
          <w:b/>
          <w:sz w:val="24"/>
          <w:szCs w:val="24"/>
        </w:rPr>
      </w:pPr>
    </w:p>
    <w:p w14:paraId="0E8327C7" w14:textId="77777777" w:rsidR="00C32C8C" w:rsidRDefault="00C32C8C" w:rsidP="00C32C8C">
      <w:pPr>
        <w:spacing w:after="0" w:line="240" w:lineRule="auto"/>
        <w:jc w:val="center"/>
        <w:rPr>
          <w:rFonts w:ascii="Times New Roman" w:hAnsi="Times New Roman" w:cs="Times New Roman"/>
          <w:b/>
          <w:sz w:val="24"/>
          <w:szCs w:val="24"/>
        </w:rPr>
      </w:pPr>
    </w:p>
    <w:p w14:paraId="5899ACB9" w14:textId="77777777" w:rsidR="00C32C8C" w:rsidRDefault="00C32C8C" w:rsidP="00C32C8C">
      <w:pPr>
        <w:spacing w:after="0" w:line="240" w:lineRule="auto"/>
        <w:jc w:val="center"/>
        <w:rPr>
          <w:rFonts w:ascii="Times New Roman" w:hAnsi="Times New Roman" w:cs="Times New Roman"/>
          <w:b/>
          <w:sz w:val="24"/>
          <w:szCs w:val="24"/>
        </w:rPr>
      </w:pPr>
    </w:p>
    <w:p w14:paraId="1A840E39" w14:textId="77777777" w:rsidR="00C32C8C" w:rsidRDefault="00C32C8C" w:rsidP="00C32C8C">
      <w:pPr>
        <w:spacing w:after="0" w:line="240" w:lineRule="auto"/>
        <w:jc w:val="center"/>
        <w:rPr>
          <w:rFonts w:ascii="Times New Roman" w:hAnsi="Times New Roman" w:cs="Times New Roman"/>
          <w:b/>
          <w:sz w:val="24"/>
          <w:szCs w:val="24"/>
        </w:rPr>
      </w:pPr>
    </w:p>
    <w:p w14:paraId="57227274" w14:textId="77777777" w:rsidR="00C32C8C" w:rsidRDefault="00C32C8C" w:rsidP="00C32C8C">
      <w:pPr>
        <w:spacing w:after="0" w:line="240" w:lineRule="auto"/>
        <w:jc w:val="center"/>
        <w:rPr>
          <w:rFonts w:ascii="Times New Roman" w:hAnsi="Times New Roman" w:cs="Times New Roman"/>
          <w:b/>
          <w:sz w:val="24"/>
          <w:szCs w:val="24"/>
        </w:rPr>
      </w:pPr>
    </w:p>
    <w:p w14:paraId="5F8DAC7F" w14:textId="77777777" w:rsidR="00C32C8C" w:rsidRDefault="00C32C8C" w:rsidP="00C32C8C">
      <w:pPr>
        <w:spacing w:after="0" w:line="240" w:lineRule="auto"/>
        <w:jc w:val="center"/>
        <w:rPr>
          <w:rFonts w:ascii="Times New Roman" w:hAnsi="Times New Roman" w:cs="Times New Roman"/>
          <w:b/>
          <w:sz w:val="24"/>
          <w:szCs w:val="24"/>
        </w:rPr>
      </w:pPr>
    </w:p>
    <w:p w14:paraId="591F749A" w14:textId="77777777" w:rsidR="00C32C8C" w:rsidRDefault="00C32C8C" w:rsidP="00C32C8C">
      <w:pPr>
        <w:spacing w:after="0" w:line="240" w:lineRule="auto"/>
        <w:jc w:val="center"/>
        <w:rPr>
          <w:rFonts w:ascii="Times New Roman" w:hAnsi="Times New Roman" w:cs="Times New Roman"/>
          <w:b/>
          <w:sz w:val="24"/>
          <w:szCs w:val="24"/>
        </w:rPr>
      </w:pPr>
    </w:p>
    <w:p w14:paraId="26C92A70" w14:textId="77777777" w:rsidR="00C32C8C" w:rsidRDefault="00C32C8C" w:rsidP="00C32C8C">
      <w:pPr>
        <w:spacing w:after="0" w:line="240" w:lineRule="auto"/>
        <w:jc w:val="center"/>
        <w:rPr>
          <w:rFonts w:ascii="Times New Roman" w:hAnsi="Times New Roman" w:cs="Times New Roman"/>
          <w:b/>
          <w:sz w:val="24"/>
          <w:szCs w:val="24"/>
        </w:rPr>
      </w:pPr>
    </w:p>
    <w:p w14:paraId="0E6DD326" w14:textId="77777777" w:rsidR="00C32C8C" w:rsidRDefault="00C32C8C" w:rsidP="00C32C8C">
      <w:pPr>
        <w:spacing w:after="0" w:line="240" w:lineRule="auto"/>
        <w:jc w:val="center"/>
        <w:rPr>
          <w:rFonts w:ascii="Times New Roman" w:hAnsi="Times New Roman" w:cs="Times New Roman"/>
          <w:b/>
          <w:sz w:val="24"/>
          <w:szCs w:val="24"/>
        </w:rPr>
      </w:pPr>
    </w:p>
    <w:p w14:paraId="221F2654" w14:textId="77777777" w:rsidR="00D07A4B" w:rsidRDefault="00D07A4B" w:rsidP="00BD24DB">
      <w:pPr>
        <w:spacing w:after="0" w:line="240" w:lineRule="auto"/>
        <w:jc w:val="center"/>
        <w:rPr>
          <w:rFonts w:ascii="Times New Roman" w:hAnsi="Times New Roman" w:cs="Times New Roman"/>
          <w:b/>
          <w:sz w:val="24"/>
          <w:szCs w:val="24"/>
        </w:rPr>
      </w:pPr>
    </w:p>
    <w:p w14:paraId="5AD49940" w14:textId="77777777" w:rsidR="00D07A4B" w:rsidRDefault="00D07A4B" w:rsidP="00BD24DB">
      <w:pPr>
        <w:spacing w:after="0" w:line="240" w:lineRule="auto"/>
        <w:jc w:val="center"/>
        <w:rPr>
          <w:rFonts w:ascii="Times New Roman" w:hAnsi="Times New Roman" w:cs="Times New Roman"/>
          <w:b/>
          <w:sz w:val="24"/>
          <w:szCs w:val="24"/>
        </w:rPr>
      </w:pPr>
    </w:p>
    <w:p w14:paraId="35D29B87" w14:textId="77777777" w:rsidR="00D07A4B" w:rsidRDefault="00D07A4B" w:rsidP="00BD24DB">
      <w:pPr>
        <w:spacing w:after="0" w:line="240" w:lineRule="auto"/>
        <w:jc w:val="center"/>
        <w:rPr>
          <w:rFonts w:ascii="Times New Roman" w:hAnsi="Times New Roman" w:cs="Times New Roman"/>
          <w:b/>
          <w:sz w:val="24"/>
          <w:szCs w:val="24"/>
        </w:rPr>
      </w:pPr>
    </w:p>
    <w:p w14:paraId="3EEAD555" w14:textId="77777777" w:rsidR="00D07A4B" w:rsidRDefault="00D07A4B" w:rsidP="00BD24DB">
      <w:pPr>
        <w:spacing w:after="0" w:line="240" w:lineRule="auto"/>
        <w:jc w:val="center"/>
        <w:rPr>
          <w:rFonts w:ascii="Times New Roman" w:hAnsi="Times New Roman" w:cs="Times New Roman"/>
          <w:b/>
          <w:sz w:val="24"/>
          <w:szCs w:val="24"/>
        </w:rPr>
      </w:pPr>
    </w:p>
    <w:p w14:paraId="6E6BB5C2" w14:textId="77777777" w:rsidR="00D07A4B" w:rsidRDefault="00D07A4B" w:rsidP="00BD24DB">
      <w:pPr>
        <w:spacing w:after="0" w:line="240" w:lineRule="auto"/>
        <w:jc w:val="center"/>
        <w:rPr>
          <w:rFonts w:ascii="Times New Roman" w:hAnsi="Times New Roman" w:cs="Times New Roman"/>
          <w:b/>
          <w:sz w:val="24"/>
          <w:szCs w:val="24"/>
        </w:rPr>
      </w:pPr>
    </w:p>
    <w:p w14:paraId="7739EF64" w14:textId="77777777" w:rsidR="00D07A4B" w:rsidRDefault="00D07A4B" w:rsidP="00BD24DB">
      <w:pPr>
        <w:spacing w:after="0" w:line="240" w:lineRule="auto"/>
        <w:jc w:val="center"/>
        <w:rPr>
          <w:rFonts w:ascii="Times New Roman" w:hAnsi="Times New Roman" w:cs="Times New Roman"/>
          <w:b/>
          <w:sz w:val="24"/>
          <w:szCs w:val="24"/>
        </w:rPr>
      </w:pPr>
    </w:p>
    <w:p w14:paraId="4C5BE055" w14:textId="77777777" w:rsidR="00D07A4B" w:rsidRDefault="00D07A4B" w:rsidP="00BD24DB">
      <w:pPr>
        <w:spacing w:after="0" w:line="240" w:lineRule="auto"/>
        <w:jc w:val="center"/>
        <w:rPr>
          <w:rFonts w:ascii="Times New Roman" w:hAnsi="Times New Roman" w:cs="Times New Roman"/>
          <w:b/>
          <w:sz w:val="24"/>
          <w:szCs w:val="24"/>
        </w:rPr>
      </w:pPr>
    </w:p>
    <w:p w14:paraId="7EB96313" w14:textId="2AA1F6CF" w:rsidR="00BD24DB" w:rsidRPr="0037786F" w:rsidRDefault="00BD24DB" w:rsidP="00BD24DB">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Ek III</w:t>
      </w:r>
    </w:p>
    <w:p w14:paraId="291AD4E7" w14:textId="175941EF" w:rsidR="00BD24DB" w:rsidRPr="0037786F" w:rsidRDefault="00BD24DB" w:rsidP="00BD24DB">
      <w:pPr>
        <w:spacing w:after="0" w:line="240" w:lineRule="auto"/>
        <w:jc w:val="center"/>
        <w:rPr>
          <w:rFonts w:ascii="Times New Roman" w:hAnsi="Times New Roman" w:cs="Times New Roman"/>
          <w:b/>
          <w:sz w:val="24"/>
          <w:szCs w:val="24"/>
        </w:rPr>
      </w:pPr>
      <w:r w:rsidRPr="0037786F">
        <w:rPr>
          <w:rFonts w:ascii="Times New Roman" w:hAnsi="Times New Roman" w:cs="Times New Roman"/>
          <w:b/>
          <w:sz w:val="24"/>
          <w:szCs w:val="24"/>
        </w:rPr>
        <w:t>Ölçüm ve Hesaplama Yöntemlerı̇</w:t>
      </w:r>
    </w:p>
    <w:p w14:paraId="0A245FA3" w14:textId="0F82B9D2" w:rsidR="00BD24DB" w:rsidRPr="0037786F" w:rsidRDefault="00BD24DB" w:rsidP="00BD24D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Bu </w:t>
      </w:r>
      <w:r w:rsidR="002D48AE" w:rsidRPr="0037786F">
        <w:rPr>
          <w:rFonts w:ascii="Times New Roman" w:hAnsi="Times New Roman" w:cs="Times New Roman"/>
          <w:sz w:val="24"/>
          <w:szCs w:val="24"/>
        </w:rPr>
        <w:t>Tebliğin</w:t>
      </w:r>
      <w:r w:rsidRPr="0037786F">
        <w:rPr>
          <w:rFonts w:ascii="Times New Roman" w:hAnsi="Times New Roman" w:cs="Times New Roman"/>
          <w:sz w:val="24"/>
          <w:szCs w:val="24"/>
        </w:rPr>
        <w:t xml:space="preserve"> gerekliliklerine uygunluk ve uygunluğun doğrulanması amacıyla, ölçümler ve hesaplamalar, referans numaraları bu amaçla Avrupa Birliği </w:t>
      </w:r>
      <w:r w:rsidR="00DE0665" w:rsidRPr="0037786F">
        <w:rPr>
          <w:rFonts w:ascii="Times New Roman" w:hAnsi="Times New Roman" w:cs="Times New Roman"/>
          <w:sz w:val="24"/>
          <w:szCs w:val="24"/>
        </w:rPr>
        <w:t>Resmî</w:t>
      </w:r>
      <w:r w:rsidRPr="0037786F">
        <w:rPr>
          <w:rFonts w:ascii="Times New Roman" w:hAnsi="Times New Roman" w:cs="Times New Roman"/>
          <w:sz w:val="24"/>
          <w:szCs w:val="24"/>
        </w:rPr>
        <w:t xml:space="preserve"> Gazetesi</w:t>
      </w:r>
      <w:r w:rsidR="00DE0665" w:rsidRPr="0037786F">
        <w:rPr>
          <w:rFonts w:ascii="Times New Roman" w:hAnsi="Times New Roman" w:cs="Times New Roman"/>
          <w:sz w:val="24"/>
          <w:szCs w:val="24"/>
        </w:rPr>
        <w:t>’</w:t>
      </w:r>
      <w:r w:rsidRPr="0037786F">
        <w:rPr>
          <w:rFonts w:ascii="Times New Roman" w:hAnsi="Times New Roman" w:cs="Times New Roman"/>
          <w:sz w:val="24"/>
          <w:szCs w:val="24"/>
        </w:rPr>
        <w:t>nde yayı</w:t>
      </w:r>
      <w:r w:rsidR="00674EE5" w:rsidRPr="0037786F">
        <w:rPr>
          <w:rFonts w:ascii="Times New Roman" w:hAnsi="Times New Roman" w:cs="Times New Roman"/>
          <w:sz w:val="24"/>
          <w:szCs w:val="24"/>
        </w:rPr>
        <w:t>m</w:t>
      </w:r>
      <w:r w:rsidRPr="0037786F">
        <w:rPr>
          <w:rFonts w:ascii="Times New Roman" w:hAnsi="Times New Roman" w:cs="Times New Roman"/>
          <w:sz w:val="24"/>
          <w:szCs w:val="24"/>
        </w:rPr>
        <w:t>lanan uyumlaştırılmış standartlar veya genel olarak kabul edilen en son teknolojiyi dikkate alan ve bu Ek'teki hükümlerle uyumlu olan diğer güvenilir, doğru ve tekrarlanabilir yöntemler kullanılarak yapılır.</w:t>
      </w:r>
    </w:p>
    <w:p w14:paraId="3075B24E" w14:textId="72622D09" w:rsidR="00BD24DB" w:rsidRPr="0037786F" w:rsidRDefault="004E521A" w:rsidP="00BD24DB">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4 üncü madde</w:t>
      </w:r>
      <w:r w:rsidR="00BD24DB" w:rsidRPr="0037786F">
        <w:rPr>
          <w:rFonts w:ascii="Times New Roman" w:hAnsi="Times New Roman" w:cs="Times New Roman"/>
          <w:sz w:val="24"/>
          <w:szCs w:val="24"/>
        </w:rPr>
        <w:t xml:space="preserve"> uyarınca </w:t>
      </w:r>
      <w:r w:rsidR="00E16208" w:rsidRPr="0037786F">
        <w:rPr>
          <w:rFonts w:ascii="Times New Roman" w:hAnsi="Times New Roman" w:cs="Times New Roman"/>
          <w:sz w:val="24"/>
          <w:szCs w:val="24"/>
        </w:rPr>
        <w:t>beyan edilen bir parametre</w:t>
      </w:r>
      <w:r w:rsidR="00BD24DB" w:rsidRPr="0037786F">
        <w:rPr>
          <w:rFonts w:ascii="Times New Roman" w:hAnsi="Times New Roman" w:cs="Times New Roman"/>
          <w:sz w:val="24"/>
          <w:szCs w:val="24"/>
        </w:rPr>
        <w:t>, beyan edilen değer imalatçı, ithalatçı veya yetkili temsilci tarafından bu Ek'teki hesaplamalar için kullanılır.</w:t>
      </w:r>
    </w:p>
    <w:p w14:paraId="7D31BCE9" w14:textId="59F347E0"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b/>
          <w:sz w:val="24"/>
          <w:szCs w:val="24"/>
        </w:rPr>
        <w:t>(Değişik paragraf:RG-16/10/2026-33402)</w:t>
      </w:r>
      <w:r>
        <w:rPr>
          <w:rFonts w:ascii="Times New Roman" w:hAnsi="Times New Roman" w:cs="Times New Roman"/>
          <w:sz w:val="24"/>
          <w:szCs w:val="24"/>
        </w:rPr>
        <w:t xml:space="preserve"> </w:t>
      </w:r>
      <w:r w:rsidRPr="00C32C8C">
        <w:rPr>
          <w:rFonts w:ascii="Times New Roman" w:hAnsi="Times New Roman" w:cs="Times New Roman"/>
          <w:sz w:val="24"/>
          <w:szCs w:val="24"/>
        </w:rPr>
        <w:t>Ev tipi çamaşır kurutma makinesinin sağladığı işlevlere bağlı olarak program seçiminde, ekranda ve ağ bağlantısı üzerinden tanımlanabilen eko programı, nihai nem içeriği ayarında başka bir değişiklik yapılmadan EEI, yoğuşma verimliliği, program süresi ve hava kaynaklı akustik gürültü emisyonlarının ölçümü ve hesaplanması için kullanılır. Enerji tüketimi, yoğuşma verimliliği ve program süresi eş zamanlı olarak ölçülür.</w:t>
      </w:r>
    </w:p>
    <w:p w14:paraId="782944B5" w14:textId="12B7B3DD" w:rsidR="00C32C8C" w:rsidRPr="00C32C8C" w:rsidRDefault="00C32C8C" w:rsidP="00C32C8C">
      <w:pPr>
        <w:spacing w:after="0" w:line="240" w:lineRule="auto"/>
        <w:jc w:val="both"/>
        <w:rPr>
          <w:rFonts w:ascii="Times New Roman" w:hAnsi="Times New Roman" w:cs="Times New Roman"/>
          <w:sz w:val="24"/>
          <w:szCs w:val="24"/>
        </w:rPr>
      </w:pPr>
      <w:r w:rsidRPr="00C32C8C">
        <w:rPr>
          <w:rFonts w:ascii="Times New Roman" w:hAnsi="Times New Roman" w:cs="Times New Roman"/>
          <w:b/>
          <w:sz w:val="24"/>
          <w:szCs w:val="24"/>
        </w:rPr>
        <w:t>(Değişik paragraf:RG-16/10/2026-33402)</w:t>
      </w:r>
      <w:r>
        <w:rPr>
          <w:rFonts w:ascii="Times New Roman" w:hAnsi="Times New Roman" w:cs="Times New Roman"/>
          <w:sz w:val="24"/>
          <w:szCs w:val="24"/>
        </w:rPr>
        <w:t xml:space="preserve"> </w:t>
      </w:r>
      <w:r w:rsidRPr="00C32C8C">
        <w:rPr>
          <w:rFonts w:ascii="Times New Roman" w:hAnsi="Times New Roman" w:cs="Times New Roman"/>
          <w:sz w:val="24"/>
          <w:szCs w:val="24"/>
        </w:rPr>
        <w:t>Ağırlıklı enerji tüketimi, ağırlıklı program süresi ve yoğuşma verimliliğinin hesaplanması, tam yükte üç kurutma döngüsü ve kısmi yükte dört kurutma döngüsü temelinde yapılır.</w:t>
      </w:r>
    </w:p>
    <w:p w14:paraId="010A5037" w14:textId="23FD30B0"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1. Enerji Verimliliği Endeksi</w:t>
      </w:r>
    </w:p>
    <w:p w14:paraId="03B40FD9" w14:textId="1662F8ED"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Bir ev tipi çamaşır kurutma makinesi modelinin EEI'sinin hesaplanması için, tam ve kısmi yükte 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için kurutma döngüsü başına ağırlıklı enerji tüketimi, kurutma döngüsü başına standart enerji tüketimi ile karşılaştırılır.</w:t>
      </w:r>
    </w:p>
    <w:p w14:paraId="04F4A6A7" w14:textId="3B369E19"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a) EEI aşağıdaki şekilde hesaplanır ve </w:t>
      </w:r>
      <w:r w:rsidR="00306E1B" w:rsidRPr="0037786F">
        <w:rPr>
          <w:rFonts w:ascii="Times New Roman" w:hAnsi="Times New Roman" w:cs="Times New Roman"/>
          <w:sz w:val="24"/>
          <w:szCs w:val="24"/>
        </w:rPr>
        <w:t xml:space="preserve">ilk </w:t>
      </w:r>
      <w:r w:rsidRPr="0037786F">
        <w:rPr>
          <w:rFonts w:ascii="Times New Roman" w:hAnsi="Times New Roman" w:cs="Times New Roman"/>
          <w:sz w:val="24"/>
          <w:szCs w:val="24"/>
        </w:rPr>
        <w:t xml:space="preserve">ondalık basamağa </w:t>
      </w:r>
      <w:r w:rsidR="00A16B51" w:rsidRPr="0037786F">
        <w:rPr>
          <w:rFonts w:ascii="Times New Roman" w:hAnsi="Times New Roman" w:cs="Times New Roman"/>
          <w:sz w:val="24"/>
          <w:szCs w:val="24"/>
        </w:rPr>
        <w:t>yuvarlanarak ifade edilir</w:t>
      </w:r>
      <w:r w:rsidRPr="0037786F">
        <w:rPr>
          <w:rFonts w:ascii="Times New Roman" w:hAnsi="Times New Roman" w:cs="Times New Roman"/>
          <w:sz w:val="24"/>
          <w:szCs w:val="24"/>
        </w:rPr>
        <w:t>:</w:t>
      </w:r>
    </w:p>
    <w:p w14:paraId="3EF18C80" w14:textId="3BE4EAA3" w:rsidR="008A347F" w:rsidRPr="0037786F" w:rsidRDefault="002314EB" w:rsidP="002314EB">
      <w:pPr>
        <w:spacing w:after="0" w:line="240" w:lineRule="auto"/>
        <w:jc w:val="center"/>
        <w:rPr>
          <w:rFonts w:ascii="Times New Roman" w:hAnsi="Times New Roman" w:cs="Times New Roman"/>
          <w:sz w:val="24"/>
          <w:szCs w:val="24"/>
        </w:rPr>
      </w:pPr>
      <w:r w:rsidRPr="0037786F">
        <w:rPr>
          <w:rFonts w:ascii="Times New Roman" w:hAnsi="Times New Roman" w:cs="Times New Roman"/>
          <w:sz w:val="24"/>
          <w:szCs w:val="24"/>
        </w:rPr>
        <w:t>EEI = (E</w:t>
      </w:r>
      <w:r w:rsidRPr="0037786F">
        <w:rPr>
          <w:rFonts w:ascii="Times New Roman" w:hAnsi="Times New Roman" w:cs="Times New Roman"/>
          <w:sz w:val="24"/>
          <w:szCs w:val="24"/>
          <w:vertAlign w:val="subscript"/>
        </w:rPr>
        <w:t>tC</w:t>
      </w:r>
      <w:r w:rsidRPr="0037786F">
        <w:rPr>
          <w:rFonts w:ascii="Times New Roman" w:hAnsi="Times New Roman" w:cs="Times New Roman"/>
          <w:sz w:val="24"/>
          <w:szCs w:val="24"/>
        </w:rPr>
        <w:t xml:space="preserve"> / SE</w:t>
      </w:r>
      <w:r w:rsidRPr="0037786F">
        <w:rPr>
          <w:rFonts w:ascii="Times New Roman" w:hAnsi="Times New Roman" w:cs="Times New Roman"/>
          <w:sz w:val="24"/>
          <w:szCs w:val="24"/>
          <w:vertAlign w:val="subscript"/>
        </w:rPr>
        <w:t>C</w:t>
      </w:r>
      <w:r w:rsidRPr="0037786F">
        <w:rPr>
          <w:rFonts w:ascii="Times New Roman" w:hAnsi="Times New Roman" w:cs="Times New Roman"/>
          <w:sz w:val="24"/>
          <w:szCs w:val="24"/>
        </w:rPr>
        <w:t>)×100</w:t>
      </w:r>
    </w:p>
    <w:p w14:paraId="6F9F3F8B" w14:textId="0C204F30" w:rsidR="00451B4D" w:rsidRPr="0037786F" w:rsidRDefault="00451B4D" w:rsidP="00451B4D">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55B8957E" w14:textId="41E9C80B" w:rsidR="00DE2BDE"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E</w:t>
      </w:r>
      <w:r w:rsidRPr="0037786F">
        <w:rPr>
          <w:rFonts w:ascii="Times New Roman" w:hAnsi="Times New Roman" w:cs="Times New Roman"/>
          <w:i/>
          <w:sz w:val="24"/>
          <w:szCs w:val="24"/>
          <w:vertAlign w:val="subscript"/>
        </w:rPr>
        <w:t xml:space="preserve">tC </w:t>
      </w:r>
      <w:r w:rsidRPr="0037786F">
        <w:rPr>
          <w:rFonts w:ascii="Times New Roman" w:hAnsi="Times New Roman" w:cs="Times New Roman"/>
          <w:sz w:val="24"/>
          <w:szCs w:val="24"/>
        </w:rPr>
        <w:t>= Kurutma döngüsü başına ağırlıklı enerji tüketimidir.</w:t>
      </w:r>
    </w:p>
    <w:p w14:paraId="03963CE2" w14:textId="091BFABC" w:rsidR="00BE5C76" w:rsidRPr="0037786F" w:rsidRDefault="00DE2BDE" w:rsidP="00DE2BDE">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SE</w:t>
      </w:r>
      <w:r w:rsidRPr="0037786F">
        <w:rPr>
          <w:rFonts w:ascii="Times New Roman" w:hAnsi="Times New Roman" w:cs="Times New Roman"/>
          <w:i/>
          <w:sz w:val="24"/>
          <w:szCs w:val="24"/>
          <w:vertAlign w:val="subscript"/>
        </w:rPr>
        <w:t>C</w:t>
      </w:r>
      <w:r w:rsidRPr="0037786F">
        <w:rPr>
          <w:rFonts w:ascii="Times New Roman" w:hAnsi="Times New Roman" w:cs="Times New Roman"/>
          <w:sz w:val="24"/>
          <w:szCs w:val="24"/>
        </w:rPr>
        <w:t xml:space="preserve"> = Kurutma döngüsü başına standart enerji tüketimidir.</w:t>
      </w:r>
    </w:p>
    <w:p w14:paraId="2C43AF61" w14:textId="3126276C" w:rsidR="001C63D3" w:rsidRPr="0037786F" w:rsidRDefault="001C63D3" w:rsidP="001C63D3">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b) </w:t>
      </w:r>
      <w:r w:rsidRPr="0037786F">
        <w:rPr>
          <w:rFonts w:ascii="Times New Roman" w:hAnsi="Times New Roman" w:cs="Times New Roman"/>
          <w:i/>
          <w:sz w:val="24"/>
          <w:szCs w:val="24"/>
        </w:rPr>
        <w:t>SE</w:t>
      </w:r>
      <w:r w:rsidRPr="0037786F">
        <w:rPr>
          <w:rFonts w:ascii="Times New Roman" w:hAnsi="Times New Roman" w:cs="Times New Roman"/>
          <w:i/>
          <w:sz w:val="24"/>
          <w:szCs w:val="24"/>
          <w:vertAlign w:val="subscript"/>
        </w:rPr>
        <w:t>C</w:t>
      </w:r>
      <w:r w:rsidRPr="0037786F">
        <w:rPr>
          <w:rFonts w:ascii="Times New Roman" w:hAnsi="Times New Roman" w:cs="Times New Roman"/>
          <w:sz w:val="24"/>
          <w:szCs w:val="24"/>
        </w:rPr>
        <w:t xml:space="preserve"> kWh cinsinden aşağıdaki şekilde hesaplanır ve iki ondalık basamağa yuvarlan</w:t>
      </w:r>
      <w:r w:rsidR="002C314E" w:rsidRPr="0037786F">
        <w:rPr>
          <w:rFonts w:ascii="Times New Roman" w:hAnsi="Times New Roman" w:cs="Times New Roman"/>
          <w:sz w:val="24"/>
          <w:szCs w:val="24"/>
        </w:rPr>
        <w:t>arak ifade edilir</w:t>
      </w:r>
      <w:r w:rsidRPr="0037786F">
        <w:rPr>
          <w:rFonts w:ascii="Times New Roman" w:hAnsi="Times New Roman" w:cs="Times New Roman"/>
          <w:sz w:val="24"/>
          <w:szCs w:val="24"/>
        </w:rPr>
        <w:t>:</w:t>
      </w:r>
    </w:p>
    <w:p w14:paraId="116EC302" w14:textId="64D6F42E" w:rsidR="00DE2BDE" w:rsidRPr="0037786F" w:rsidRDefault="001C63D3" w:rsidP="001C63D3">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 </w:t>
      </w:r>
      <w:r w:rsidR="002F00A4" w:rsidRPr="0037786F">
        <w:rPr>
          <w:rFonts w:ascii="Times New Roman" w:hAnsi="Times New Roman" w:cs="Times New Roman"/>
          <w:sz w:val="24"/>
          <w:szCs w:val="24"/>
        </w:rPr>
        <w:t>Hava tahliyeli</w:t>
      </w:r>
      <w:r w:rsidRPr="0037786F">
        <w:rPr>
          <w:rFonts w:ascii="Times New Roman" w:hAnsi="Times New Roman" w:cs="Times New Roman"/>
          <w:sz w:val="24"/>
          <w:szCs w:val="24"/>
        </w:rPr>
        <w:t xml:space="preserve"> çamaşır kurutma makineleri dışındaki ev tipi çamaşır kurutma makineleri için:</w:t>
      </w:r>
    </w:p>
    <w:p w14:paraId="4A3972F5" w14:textId="33A75F8A" w:rsidR="001C63D3" w:rsidRPr="0037786F" w:rsidRDefault="001C63D3" w:rsidP="001C63D3">
      <w:pPr>
        <w:spacing w:after="0" w:line="240" w:lineRule="auto"/>
        <w:jc w:val="center"/>
        <w:rPr>
          <w:rFonts w:ascii="Times New Roman" w:hAnsi="Times New Roman" w:cs="Times New Roman"/>
          <w:sz w:val="24"/>
          <w:szCs w:val="24"/>
        </w:rPr>
      </w:pPr>
      <w:r w:rsidRPr="0037786F">
        <w:rPr>
          <w:rFonts w:ascii="Times New Roman" w:hAnsi="Times New Roman" w:cs="Times New Roman"/>
          <w:sz w:val="24"/>
          <w:szCs w:val="24"/>
        </w:rPr>
        <w:t>SE</w:t>
      </w:r>
      <w:r w:rsidRPr="0037786F">
        <w:rPr>
          <w:rFonts w:ascii="Times New Roman" w:hAnsi="Times New Roman" w:cs="Times New Roman"/>
          <w:sz w:val="24"/>
          <w:szCs w:val="24"/>
          <w:vertAlign w:val="subscript"/>
        </w:rPr>
        <w:t>C</w:t>
      </w:r>
      <w:r w:rsidRPr="0037786F">
        <w:rPr>
          <w:rFonts w:ascii="Times New Roman" w:hAnsi="Times New Roman" w:cs="Times New Roman"/>
          <w:sz w:val="24"/>
          <w:szCs w:val="24"/>
        </w:rPr>
        <w:t xml:space="preserve"> = 0,46 × c</w:t>
      </w:r>
      <w:r w:rsidRPr="0037786F">
        <w:rPr>
          <w:rFonts w:ascii="Times New Roman" w:hAnsi="Times New Roman" w:cs="Times New Roman"/>
          <w:sz w:val="24"/>
          <w:szCs w:val="24"/>
          <w:vertAlign w:val="superscript"/>
        </w:rPr>
        <w:t>0,63</w:t>
      </w:r>
    </w:p>
    <w:p w14:paraId="3708FE76" w14:textId="4F033800" w:rsidR="001C63D3" w:rsidRPr="0037786F" w:rsidRDefault="00E96BC9" w:rsidP="00E96BC9">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 xml:space="preserve">(ii) </w:t>
      </w:r>
      <w:r w:rsidR="002F00A4" w:rsidRPr="0037786F">
        <w:rPr>
          <w:rFonts w:ascii="Times New Roman" w:hAnsi="Times New Roman" w:cs="Times New Roman"/>
          <w:sz w:val="24"/>
          <w:szCs w:val="24"/>
        </w:rPr>
        <w:t>Hava tahliyeli</w:t>
      </w:r>
      <w:r w:rsidR="002F00A4" w:rsidRPr="0037786F" w:rsidDel="002F00A4">
        <w:rPr>
          <w:rFonts w:ascii="Times New Roman" w:hAnsi="Times New Roman" w:cs="Times New Roman"/>
          <w:sz w:val="24"/>
          <w:szCs w:val="24"/>
        </w:rPr>
        <w:t xml:space="preserve"> </w:t>
      </w:r>
      <w:r w:rsidRPr="0037786F">
        <w:rPr>
          <w:rFonts w:ascii="Times New Roman" w:hAnsi="Times New Roman" w:cs="Times New Roman"/>
          <w:sz w:val="24"/>
          <w:szCs w:val="24"/>
        </w:rPr>
        <w:t>çamaşır kurutma makineleri için:</w:t>
      </w:r>
    </w:p>
    <w:p w14:paraId="662D8D68" w14:textId="4ACAD758" w:rsidR="00BE5C76" w:rsidRPr="0037786F" w:rsidRDefault="00780598" w:rsidP="00780598">
      <w:pPr>
        <w:spacing w:after="0" w:line="240" w:lineRule="auto"/>
        <w:jc w:val="center"/>
        <w:rPr>
          <w:rFonts w:ascii="Times New Roman" w:hAnsi="Times New Roman" w:cs="Times New Roman"/>
          <w:sz w:val="24"/>
          <w:szCs w:val="24"/>
        </w:rPr>
      </w:pPr>
      <w:r w:rsidRPr="0037786F">
        <w:rPr>
          <w:rFonts w:ascii="Times New Roman" w:hAnsi="Times New Roman" w:cs="Times New Roman"/>
          <w:sz w:val="24"/>
          <w:szCs w:val="24"/>
        </w:rPr>
        <w:t>SE</w:t>
      </w:r>
      <w:r w:rsidRPr="0037786F">
        <w:rPr>
          <w:rFonts w:ascii="Times New Roman" w:hAnsi="Times New Roman" w:cs="Times New Roman"/>
          <w:sz w:val="24"/>
          <w:szCs w:val="24"/>
          <w:vertAlign w:val="subscript"/>
        </w:rPr>
        <w:t>C</w:t>
      </w:r>
      <w:r w:rsidRPr="0037786F">
        <w:rPr>
          <w:rFonts w:ascii="Times New Roman" w:hAnsi="Times New Roman" w:cs="Times New Roman"/>
          <w:sz w:val="24"/>
          <w:szCs w:val="24"/>
        </w:rPr>
        <w:t xml:space="preserve"> = 0,46 × c</w:t>
      </w:r>
      <w:r w:rsidRPr="0037786F">
        <w:rPr>
          <w:rFonts w:ascii="Times New Roman" w:hAnsi="Times New Roman" w:cs="Times New Roman"/>
          <w:sz w:val="24"/>
          <w:szCs w:val="24"/>
          <w:vertAlign w:val="superscript"/>
        </w:rPr>
        <w:t>0,63</w:t>
      </w:r>
      <w:r w:rsidRPr="0037786F">
        <w:rPr>
          <w:rFonts w:ascii="Times New Roman" w:hAnsi="Times New Roman" w:cs="Times New Roman"/>
          <w:sz w:val="24"/>
          <w:szCs w:val="24"/>
        </w:rPr>
        <w:t>× (1 – (T</w:t>
      </w:r>
      <w:r w:rsidRPr="0037786F">
        <w:rPr>
          <w:rFonts w:ascii="Times New Roman" w:hAnsi="Times New Roman" w:cs="Times New Roman"/>
          <w:sz w:val="24"/>
          <w:szCs w:val="24"/>
          <w:vertAlign w:val="subscript"/>
        </w:rPr>
        <w:t>t</w:t>
      </w:r>
      <w:r w:rsidRPr="0037786F">
        <w:rPr>
          <w:rFonts w:ascii="Times New Roman" w:hAnsi="Times New Roman" w:cs="Times New Roman"/>
          <w:sz w:val="24"/>
          <w:szCs w:val="24"/>
        </w:rPr>
        <w:t>/60) × 0,083)</w:t>
      </w:r>
    </w:p>
    <w:p w14:paraId="32BCB4E3" w14:textId="77777777" w:rsidR="00FE66C4" w:rsidRPr="0037786F" w:rsidRDefault="00FE66C4" w:rsidP="00FE66C4">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108CB937" w14:textId="6DF4605B" w:rsidR="00FE66C4" w:rsidRPr="0037786F" w:rsidRDefault="00FE66C4" w:rsidP="00FE66C4">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c</w:t>
      </w:r>
      <w:r w:rsidRPr="0037786F">
        <w:rPr>
          <w:rFonts w:ascii="Times New Roman" w:hAnsi="Times New Roman" w:cs="Times New Roman"/>
          <w:sz w:val="24"/>
          <w:szCs w:val="24"/>
        </w:rPr>
        <w:t xml:space="preserve"> = Ev tipi çamaşır kurutma makinesinin 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için </w:t>
      </w:r>
      <w:r w:rsidR="006045F8" w:rsidRPr="0037786F">
        <w:rPr>
          <w:rFonts w:ascii="Times New Roman" w:hAnsi="Times New Roman" w:cs="Times New Roman"/>
          <w:sz w:val="24"/>
          <w:szCs w:val="24"/>
        </w:rPr>
        <w:t>anma</w:t>
      </w:r>
      <w:r w:rsidRPr="0037786F">
        <w:rPr>
          <w:rFonts w:ascii="Times New Roman" w:hAnsi="Times New Roman" w:cs="Times New Roman"/>
          <w:sz w:val="24"/>
          <w:szCs w:val="24"/>
        </w:rPr>
        <w:t xml:space="preserve"> kapasitesidir.</w:t>
      </w:r>
    </w:p>
    <w:p w14:paraId="62B41AB1" w14:textId="53216F1B" w:rsidR="00780598" w:rsidRPr="0037786F" w:rsidRDefault="00FE66C4" w:rsidP="00FE66C4">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T</w:t>
      </w:r>
      <w:r w:rsidRPr="0037786F">
        <w:rPr>
          <w:rFonts w:ascii="Times New Roman" w:hAnsi="Times New Roman" w:cs="Times New Roman"/>
          <w:i/>
          <w:sz w:val="24"/>
          <w:szCs w:val="24"/>
          <w:vertAlign w:val="subscript"/>
        </w:rPr>
        <w:t>t</w:t>
      </w:r>
      <w:r w:rsidRPr="0037786F">
        <w:rPr>
          <w:rFonts w:ascii="Times New Roman" w:hAnsi="Times New Roman" w:cs="Times New Roman"/>
          <w:sz w:val="24"/>
          <w:szCs w:val="24"/>
        </w:rPr>
        <w:t xml:space="preserve"> = Eko program</w:t>
      </w:r>
      <w:r w:rsidR="00A44509" w:rsidRPr="0037786F">
        <w:rPr>
          <w:rFonts w:ascii="Times New Roman" w:hAnsi="Times New Roman" w:cs="Times New Roman"/>
          <w:sz w:val="24"/>
          <w:szCs w:val="24"/>
        </w:rPr>
        <w:t>ı</w:t>
      </w:r>
      <w:r w:rsidRPr="0037786F">
        <w:rPr>
          <w:rFonts w:ascii="Times New Roman" w:hAnsi="Times New Roman" w:cs="Times New Roman"/>
          <w:sz w:val="24"/>
          <w:szCs w:val="24"/>
        </w:rPr>
        <w:t xml:space="preserve"> için ağırlıklı program süresidir.</w:t>
      </w:r>
    </w:p>
    <w:p w14:paraId="48A8BD07" w14:textId="1FC31D4C" w:rsidR="002F44B1" w:rsidRPr="0037786F" w:rsidRDefault="002F44B1" w:rsidP="002F44B1">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c) E</w:t>
      </w:r>
      <w:r w:rsidRPr="0037786F">
        <w:rPr>
          <w:rFonts w:ascii="Times New Roman" w:hAnsi="Times New Roman" w:cs="Times New Roman"/>
          <w:sz w:val="24"/>
          <w:szCs w:val="24"/>
          <w:vertAlign w:val="subscript"/>
        </w:rPr>
        <w:t>tC</w:t>
      </w:r>
      <w:r w:rsidR="008E67D4" w:rsidRPr="0037786F">
        <w:rPr>
          <w:rFonts w:ascii="Times New Roman" w:hAnsi="Times New Roman" w:cs="Times New Roman"/>
          <w:sz w:val="24"/>
          <w:szCs w:val="24"/>
        </w:rPr>
        <w:t xml:space="preserve"> </w:t>
      </w:r>
      <w:r w:rsidRPr="0037786F">
        <w:rPr>
          <w:rFonts w:ascii="Times New Roman" w:hAnsi="Times New Roman" w:cs="Times New Roman"/>
          <w:sz w:val="24"/>
          <w:szCs w:val="24"/>
        </w:rPr>
        <w:t xml:space="preserve">kWh cinsinden aşağıdaki gibi hesaplanır ve iki ondalık basamağa </w:t>
      </w:r>
      <w:r w:rsidR="0000308E" w:rsidRPr="0037786F">
        <w:rPr>
          <w:rFonts w:ascii="Times New Roman" w:hAnsi="Times New Roman" w:cs="Times New Roman"/>
          <w:sz w:val="24"/>
          <w:szCs w:val="24"/>
        </w:rPr>
        <w:t>yuvarlanarak ifade edilir</w:t>
      </w:r>
      <w:r w:rsidRPr="0037786F">
        <w:rPr>
          <w:rFonts w:ascii="Times New Roman" w:hAnsi="Times New Roman" w:cs="Times New Roman"/>
          <w:sz w:val="24"/>
          <w:szCs w:val="24"/>
        </w:rPr>
        <w:t>:</w:t>
      </w:r>
    </w:p>
    <w:p w14:paraId="49E8E9AE" w14:textId="29F36F3E" w:rsidR="008E67D4" w:rsidRPr="0037786F" w:rsidRDefault="008E67D4" w:rsidP="00984297">
      <w:pPr>
        <w:autoSpaceDE w:val="0"/>
        <w:autoSpaceDN w:val="0"/>
        <w:adjustRightInd w:val="0"/>
        <w:spacing w:after="0" w:line="240" w:lineRule="auto"/>
        <w:jc w:val="center"/>
        <w:rPr>
          <w:rFonts w:ascii="Times New Roman" w:hAnsi="Times New Roman" w:cs="Times New Roman"/>
          <w:color w:val="000000"/>
          <w:sz w:val="24"/>
          <w:szCs w:val="24"/>
        </w:rPr>
      </w:pP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tC</w:t>
      </w:r>
      <w:r w:rsidR="00984297" w:rsidRPr="0037786F">
        <w:rPr>
          <w:rFonts w:ascii="Times New Roman" w:hAnsi="Times New Roman" w:cs="Times New Roman"/>
          <w:iCs/>
          <w:color w:val="000000"/>
          <w:sz w:val="24"/>
          <w:szCs w:val="24"/>
        </w:rPr>
        <w:t xml:space="preserve"> = </w:t>
      </w:r>
      <w:r w:rsidRPr="0037786F">
        <w:rPr>
          <w:rFonts w:ascii="Times New Roman" w:hAnsi="Times New Roman" w:cs="Times New Roman"/>
          <w:color w:val="000000"/>
          <w:sz w:val="24"/>
          <w:szCs w:val="24"/>
        </w:rPr>
        <w:t>0</w:t>
      </w:r>
      <w:r w:rsidR="00984297" w:rsidRPr="0037786F">
        <w:rPr>
          <w:rFonts w:ascii="Times New Roman" w:hAnsi="Times New Roman" w:cs="Times New Roman"/>
          <w:iCs/>
          <w:color w:val="000000"/>
          <w:sz w:val="24"/>
          <w:szCs w:val="24"/>
        </w:rPr>
        <w:t>,</w:t>
      </w:r>
      <w:r w:rsidRPr="0037786F">
        <w:rPr>
          <w:rFonts w:ascii="Times New Roman" w:hAnsi="Times New Roman" w:cs="Times New Roman"/>
          <w:color w:val="000000"/>
          <w:sz w:val="24"/>
          <w:szCs w:val="24"/>
        </w:rPr>
        <w:t>24×</w:t>
      </w: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00984297" w:rsidRPr="0037786F">
        <w:rPr>
          <w:rFonts w:ascii="Times New Roman" w:hAnsi="Times New Roman" w:cs="Times New Roman"/>
          <w:color w:val="000000"/>
          <w:sz w:val="24"/>
          <w:szCs w:val="24"/>
        </w:rPr>
        <w:t xml:space="preserve"> + </w:t>
      </w:r>
      <w:r w:rsidRPr="0037786F">
        <w:rPr>
          <w:rFonts w:ascii="Times New Roman" w:hAnsi="Times New Roman" w:cs="Times New Roman"/>
          <w:color w:val="000000"/>
          <w:sz w:val="24"/>
          <w:szCs w:val="24"/>
        </w:rPr>
        <w:t>0</w:t>
      </w:r>
      <w:r w:rsidR="00984297" w:rsidRPr="0037786F">
        <w:rPr>
          <w:rFonts w:ascii="Times New Roman" w:hAnsi="Times New Roman" w:cs="Times New Roman"/>
          <w:iCs/>
          <w:color w:val="000000"/>
          <w:sz w:val="24"/>
          <w:szCs w:val="24"/>
        </w:rPr>
        <w:t>,</w:t>
      </w:r>
      <w:r w:rsidRPr="0037786F">
        <w:rPr>
          <w:rFonts w:ascii="Times New Roman" w:hAnsi="Times New Roman" w:cs="Times New Roman"/>
          <w:color w:val="000000"/>
          <w:sz w:val="24"/>
          <w:szCs w:val="24"/>
        </w:rPr>
        <w:t>76×</w:t>
      </w: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p>
    <w:p w14:paraId="6D86BA42" w14:textId="248C70E6" w:rsidR="00984297" w:rsidRPr="0037786F" w:rsidRDefault="00984297" w:rsidP="00984297">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1079C0F3" w14:textId="37128EA2" w:rsidR="00984297" w:rsidRPr="0037786F" w:rsidRDefault="00984297" w:rsidP="00984297">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E</w:t>
      </w:r>
      <w:r w:rsidRPr="0037786F">
        <w:rPr>
          <w:rFonts w:ascii="Times New Roman" w:hAnsi="Times New Roman" w:cs="Times New Roman"/>
          <w:i/>
          <w:sz w:val="24"/>
          <w:szCs w:val="24"/>
          <w:vertAlign w:val="subscript"/>
        </w:rPr>
        <w:t>dry</w:t>
      </w:r>
      <w:r w:rsidRPr="0037786F">
        <w:rPr>
          <w:rFonts w:ascii="Times New Roman" w:hAnsi="Times New Roman" w:cs="Times New Roman"/>
          <w:sz w:val="24"/>
          <w:szCs w:val="24"/>
          <w:vertAlign w:val="subscript"/>
        </w:rPr>
        <w:t xml:space="preserve"> </w:t>
      </w:r>
      <w:r w:rsidRPr="0037786F">
        <w:rPr>
          <w:rFonts w:ascii="Times New Roman" w:hAnsi="Times New Roman" w:cs="Times New Roman"/>
          <w:sz w:val="24"/>
          <w:szCs w:val="24"/>
        </w:rPr>
        <w:t>= Eko programın</w:t>
      </w:r>
      <w:r w:rsidR="00A44509" w:rsidRPr="0037786F">
        <w:rPr>
          <w:rFonts w:ascii="Times New Roman" w:hAnsi="Times New Roman" w:cs="Times New Roman"/>
          <w:sz w:val="24"/>
          <w:szCs w:val="24"/>
        </w:rPr>
        <w:t>ın</w:t>
      </w:r>
      <w:r w:rsidRPr="0037786F">
        <w:rPr>
          <w:rFonts w:ascii="Times New Roman" w:hAnsi="Times New Roman" w:cs="Times New Roman"/>
          <w:sz w:val="24"/>
          <w:szCs w:val="24"/>
        </w:rPr>
        <w:t xml:space="preserve"> tam yükteki enerji tüketimidir (kWh cinsinden ve iki ondalık basamağa yuvarlanmış olarak).</w:t>
      </w:r>
    </w:p>
    <w:p w14:paraId="0E970424" w14:textId="47A80D63" w:rsidR="008E67D4" w:rsidRPr="0037786F" w:rsidRDefault="00984297" w:rsidP="00984297">
      <w:pPr>
        <w:spacing w:after="0" w:line="240" w:lineRule="auto"/>
        <w:jc w:val="both"/>
        <w:rPr>
          <w:rFonts w:ascii="Times New Roman" w:hAnsi="Times New Roman" w:cs="Times New Roman"/>
          <w:sz w:val="24"/>
          <w:szCs w:val="24"/>
        </w:rPr>
      </w:pPr>
      <w:r w:rsidRPr="0037786F">
        <w:rPr>
          <w:rFonts w:ascii="Times New Roman" w:hAnsi="Times New Roman" w:cs="Times New Roman"/>
          <w:i/>
          <w:sz w:val="24"/>
          <w:szCs w:val="24"/>
        </w:rPr>
        <w:t>E</w:t>
      </w:r>
      <w:r w:rsidRPr="0037786F">
        <w:rPr>
          <w:rFonts w:ascii="Times New Roman" w:hAnsi="Times New Roman" w:cs="Times New Roman"/>
          <w:i/>
          <w:sz w:val="24"/>
          <w:szCs w:val="24"/>
          <w:vertAlign w:val="subscript"/>
        </w:rPr>
        <w:t>dry½</w:t>
      </w:r>
      <w:r w:rsidRPr="0037786F">
        <w:rPr>
          <w:rFonts w:ascii="Times New Roman" w:hAnsi="Times New Roman" w:cs="Times New Roman"/>
          <w:sz w:val="24"/>
          <w:szCs w:val="24"/>
          <w:vertAlign w:val="subscript"/>
        </w:rPr>
        <w:t xml:space="preserve"> </w:t>
      </w:r>
      <w:r w:rsidRPr="0037786F">
        <w:rPr>
          <w:rFonts w:ascii="Times New Roman" w:hAnsi="Times New Roman" w:cs="Times New Roman"/>
          <w:sz w:val="24"/>
          <w:szCs w:val="24"/>
        </w:rPr>
        <w:t>= Eko programın</w:t>
      </w:r>
      <w:r w:rsidR="0076362F" w:rsidRPr="0037786F">
        <w:rPr>
          <w:rFonts w:ascii="Times New Roman" w:hAnsi="Times New Roman" w:cs="Times New Roman"/>
          <w:sz w:val="24"/>
          <w:szCs w:val="24"/>
        </w:rPr>
        <w:t>ın</w:t>
      </w:r>
      <w:r w:rsidRPr="0037786F">
        <w:rPr>
          <w:rFonts w:ascii="Times New Roman" w:hAnsi="Times New Roman" w:cs="Times New Roman"/>
          <w:sz w:val="24"/>
          <w:szCs w:val="24"/>
        </w:rPr>
        <w:t xml:space="preserve"> kısmi yükteki enerji tüketimidir (kWh cinsinden ve iki ondalık basamağa yuvarlanmış olarak).</w:t>
      </w:r>
    </w:p>
    <w:p w14:paraId="5E7ED20B" w14:textId="2BFFFBDB" w:rsidR="00984297" w:rsidRPr="0037786F" w:rsidRDefault="004F6C7B" w:rsidP="00411CD8">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ç</w:t>
      </w:r>
      <w:r w:rsidR="00411CD8" w:rsidRPr="0037786F">
        <w:rPr>
          <w:rFonts w:ascii="Times New Roman" w:hAnsi="Times New Roman" w:cs="Times New Roman"/>
          <w:sz w:val="24"/>
          <w:szCs w:val="24"/>
        </w:rPr>
        <w:t xml:space="preserve">) Gaz </w:t>
      </w:r>
      <w:r w:rsidR="002169F9" w:rsidRPr="0037786F">
        <w:rPr>
          <w:rFonts w:ascii="Times New Roman" w:hAnsi="Times New Roman" w:cs="Times New Roman"/>
          <w:sz w:val="24"/>
          <w:szCs w:val="24"/>
        </w:rPr>
        <w:t xml:space="preserve">ile çalışan </w:t>
      </w:r>
      <w:r w:rsidR="00411CD8" w:rsidRPr="0037786F">
        <w:rPr>
          <w:rFonts w:ascii="Times New Roman" w:hAnsi="Times New Roman" w:cs="Times New Roman"/>
          <w:sz w:val="24"/>
          <w:szCs w:val="24"/>
        </w:rPr>
        <w:t xml:space="preserve">çamaşır kurutma makineleri için </w:t>
      </w:r>
      <w:r w:rsidR="00411CD8" w:rsidRPr="0037786F">
        <w:rPr>
          <w:rFonts w:ascii="Times New Roman" w:hAnsi="Times New Roman" w:cs="Times New Roman"/>
          <w:i/>
          <w:sz w:val="24"/>
          <w:szCs w:val="24"/>
        </w:rPr>
        <w:t>E</w:t>
      </w:r>
      <w:r w:rsidR="00411CD8" w:rsidRPr="0037786F">
        <w:rPr>
          <w:rFonts w:ascii="Times New Roman" w:hAnsi="Times New Roman" w:cs="Times New Roman"/>
          <w:i/>
          <w:sz w:val="24"/>
          <w:szCs w:val="24"/>
          <w:vertAlign w:val="subscript"/>
        </w:rPr>
        <w:t>dry</w:t>
      </w:r>
      <w:r w:rsidR="00411CD8" w:rsidRPr="0037786F">
        <w:rPr>
          <w:rFonts w:ascii="Times New Roman" w:hAnsi="Times New Roman" w:cs="Times New Roman"/>
          <w:sz w:val="24"/>
          <w:szCs w:val="24"/>
        </w:rPr>
        <w:t xml:space="preserve"> ve </w:t>
      </w:r>
      <w:r w:rsidR="00411CD8" w:rsidRPr="0037786F">
        <w:rPr>
          <w:rFonts w:ascii="Times New Roman" w:hAnsi="Times New Roman" w:cs="Times New Roman"/>
          <w:i/>
          <w:sz w:val="24"/>
          <w:szCs w:val="24"/>
        </w:rPr>
        <w:t>E</w:t>
      </w:r>
      <w:r w:rsidR="00411CD8" w:rsidRPr="0037786F">
        <w:rPr>
          <w:rFonts w:ascii="Times New Roman" w:hAnsi="Times New Roman" w:cs="Times New Roman"/>
          <w:i/>
          <w:sz w:val="24"/>
          <w:szCs w:val="24"/>
          <w:vertAlign w:val="subscript"/>
        </w:rPr>
        <w:t xml:space="preserve">dry½ </w:t>
      </w:r>
      <w:r w:rsidR="00411CD8" w:rsidRPr="0037786F">
        <w:rPr>
          <w:rFonts w:ascii="Times New Roman" w:hAnsi="Times New Roman" w:cs="Times New Roman"/>
          <w:sz w:val="24"/>
          <w:szCs w:val="24"/>
        </w:rPr>
        <w:t>aşağıdaki gibi hesaplanır:</w:t>
      </w:r>
    </w:p>
    <w:p w14:paraId="50A71E06" w14:textId="23A5A3B4" w:rsidR="005E3F08" w:rsidRPr="0037786F" w:rsidRDefault="005E3F08" w:rsidP="005E3F08">
      <w:pPr>
        <w:autoSpaceDE w:val="0"/>
        <w:autoSpaceDN w:val="0"/>
        <w:adjustRightInd w:val="0"/>
        <w:spacing w:after="0" w:line="240" w:lineRule="auto"/>
        <w:jc w:val="center"/>
        <w:rPr>
          <w:rFonts w:ascii="Times New Roman" w:hAnsi="Times New Roman" w:cs="Times New Roman"/>
          <w:iCs/>
          <w:color w:val="000000"/>
          <w:sz w:val="24"/>
          <w:szCs w:val="24"/>
        </w:rPr>
      </w:pP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iCs/>
          <w:color w:val="000000"/>
          <w:sz w:val="24"/>
          <w:szCs w:val="24"/>
        </w:rPr>
        <w:t xml:space="preserve"> = (Eg</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iCs/>
          <w:color w:val="000000"/>
          <w:sz w:val="24"/>
          <w:szCs w:val="24"/>
        </w:rPr>
        <w:t xml:space="preserve"> / CC) + Eg</w:t>
      </w:r>
      <w:r w:rsidRPr="0037786F">
        <w:rPr>
          <w:rFonts w:ascii="Times New Roman" w:hAnsi="Times New Roman" w:cs="Times New Roman"/>
          <w:iCs/>
          <w:color w:val="000000"/>
          <w:sz w:val="24"/>
          <w:szCs w:val="24"/>
          <w:vertAlign w:val="subscript"/>
        </w:rPr>
        <w:t>dry,a</w:t>
      </w:r>
    </w:p>
    <w:p w14:paraId="0BC8FF4E" w14:textId="77777777" w:rsidR="005E3F08" w:rsidRPr="00D07A4B" w:rsidRDefault="005E3F08" w:rsidP="005E3F08">
      <w:pPr>
        <w:autoSpaceDE w:val="0"/>
        <w:autoSpaceDN w:val="0"/>
        <w:adjustRightInd w:val="0"/>
        <w:spacing w:after="0" w:line="240" w:lineRule="auto"/>
        <w:rPr>
          <w:rFonts w:ascii="Times New Roman" w:hAnsi="Times New Roman" w:cs="Times New Roman"/>
          <w:color w:val="000000"/>
          <w:sz w:val="24"/>
          <w:szCs w:val="24"/>
        </w:rPr>
      </w:pPr>
    </w:p>
    <w:p w14:paraId="38F715DF" w14:textId="4AA951DE" w:rsidR="005E3F08" w:rsidRPr="0037786F" w:rsidRDefault="005E3F08" w:rsidP="005E3F08">
      <w:pPr>
        <w:autoSpaceDE w:val="0"/>
        <w:autoSpaceDN w:val="0"/>
        <w:adjustRightInd w:val="0"/>
        <w:spacing w:after="0" w:line="240" w:lineRule="auto"/>
        <w:jc w:val="center"/>
        <w:rPr>
          <w:rFonts w:ascii="Times New Roman" w:hAnsi="Times New Roman" w:cs="Times New Roman"/>
          <w:iCs/>
          <w:color w:val="000000"/>
          <w:sz w:val="24"/>
          <w:szCs w:val="24"/>
        </w:rPr>
      </w:pPr>
      <w:r w:rsidRPr="0037786F">
        <w:rPr>
          <w:rFonts w:ascii="Times New Roman" w:hAnsi="Times New Roman" w:cs="Times New Roman"/>
          <w:iCs/>
          <w:color w:val="000000"/>
          <w:sz w:val="24"/>
          <w:szCs w:val="24"/>
        </w:rPr>
        <w:t>E</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r w:rsidRPr="0037786F">
        <w:rPr>
          <w:rFonts w:ascii="Times New Roman" w:hAnsi="Times New Roman" w:cs="Times New Roman"/>
          <w:color w:val="000000"/>
          <w:sz w:val="24"/>
          <w:szCs w:val="24"/>
        </w:rPr>
        <w:t xml:space="preserve"> = (</w:t>
      </w:r>
      <w:r w:rsidRPr="0037786F">
        <w:rPr>
          <w:rFonts w:ascii="Times New Roman" w:hAnsi="Times New Roman" w:cs="Times New Roman"/>
          <w:iCs/>
          <w:color w:val="000000"/>
          <w:sz w:val="24"/>
          <w:szCs w:val="24"/>
        </w:rPr>
        <w:t>Eg</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r w:rsidRPr="0037786F">
        <w:rPr>
          <w:rFonts w:ascii="Times New Roman" w:hAnsi="Times New Roman" w:cs="Times New Roman"/>
          <w:color w:val="000000"/>
          <w:sz w:val="24"/>
          <w:szCs w:val="24"/>
        </w:rPr>
        <w:t xml:space="preserve"> / </w:t>
      </w:r>
      <w:r w:rsidRPr="0037786F">
        <w:rPr>
          <w:rFonts w:ascii="Times New Roman" w:hAnsi="Times New Roman" w:cs="Times New Roman"/>
          <w:iCs/>
          <w:color w:val="000000"/>
          <w:sz w:val="24"/>
          <w:szCs w:val="24"/>
        </w:rPr>
        <w:t>CC) + Eg</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color w:val="000000"/>
          <w:sz w:val="24"/>
          <w:szCs w:val="24"/>
          <w:vertAlign w:val="subscript"/>
        </w:rPr>
        <w:t>½</w:t>
      </w:r>
      <w:r w:rsidR="007F2FA7" w:rsidRPr="0037786F">
        <w:rPr>
          <w:rFonts w:ascii="Times New Roman" w:hAnsi="Times New Roman" w:cs="Times New Roman"/>
          <w:iCs/>
          <w:color w:val="000000"/>
          <w:sz w:val="24"/>
          <w:szCs w:val="24"/>
          <w:vertAlign w:val="subscript"/>
        </w:rPr>
        <w:t>,</w:t>
      </w:r>
      <w:r w:rsidRPr="0037786F">
        <w:rPr>
          <w:rFonts w:ascii="Times New Roman" w:hAnsi="Times New Roman" w:cs="Times New Roman"/>
          <w:iCs/>
          <w:color w:val="000000"/>
          <w:sz w:val="24"/>
          <w:szCs w:val="24"/>
          <w:vertAlign w:val="subscript"/>
        </w:rPr>
        <w:t>a</w:t>
      </w:r>
    </w:p>
    <w:p w14:paraId="65804ECD" w14:textId="77777777" w:rsidR="005A4992" w:rsidRPr="0037786F" w:rsidRDefault="005A4992" w:rsidP="005A4992">
      <w:pPr>
        <w:spacing w:after="0" w:line="240" w:lineRule="auto"/>
        <w:jc w:val="both"/>
        <w:rPr>
          <w:rFonts w:ascii="Times New Roman" w:hAnsi="Times New Roman" w:cs="Times New Roman"/>
          <w:sz w:val="24"/>
          <w:szCs w:val="24"/>
        </w:rPr>
      </w:pPr>
      <w:r w:rsidRPr="0037786F">
        <w:rPr>
          <w:rFonts w:ascii="Times New Roman" w:hAnsi="Times New Roman" w:cs="Times New Roman"/>
          <w:sz w:val="24"/>
          <w:szCs w:val="24"/>
        </w:rPr>
        <w:t>Burada:</w:t>
      </w:r>
    </w:p>
    <w:p w14:paraId="30437599" w14:textId="786BE0DE"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dry</w:t>
      </w:r>
      <w:r w:rsidRPr="0037786F">
        <w:rPr>
          <w:rFonts w:ascii="Times New Roman" w:hAnsi="Times New Roman" w:cs="Times New Roman"/>
          <w:color w:val="000000"/>
          <w:sz w:val="24"/>
          <w:szCs w:val="24"/>
        </w:rPr>
        <w:t xml:space="preserve"> = Eko programının tam yükteki gaz tüketimidir (kWh cinsinden ve iki ondalık basamağa yuvarlanmış olarak).</w:t>
      </w:r>
    </w:p>
    <w:p w14:paraId="42F5B4CE" w14:textId="1660C84A"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dry½</w:t>
      </w:r>
      <w:r w:rsidRPr="0037786F">
        <w:rPr>
          <w:rFonts w:ascii="Times New Roman" w:hAnsi="Times New Roman" w:cs="Times New Roman"/>
          <w:color w:val="000000"/>
          <w:sz w:val="24"/>
          <w:szCs w:val="24"/>
        </w:rPr>
        <w:t xml:space="preserve"> = Eko programın</w:t>
      </w:r>
      <w:r w:rsidR="0076362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kısmi yükteki gaz tüketimidir (kWh cinsinden ve iki ondalık basamağa yuvarlanmış olarak).</w:t>
      </w:r>
    </w:p>
    <w:p w14:paraId="3B69330E" w14:textId="03AC680F"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dry,a</w:t>
      </w:r>
      <w:r w:rsidRPr="0037786F">
        <w:rPr>
          <w:rFonts w:ascii="Times New Roman" w:hAnsi="Times New Roman" w:cs="Times New Roman"/>
          <w:i/>
          <w:color w:val="000000"/>
          <w:sz w:val="24"/>
          <w:szCs w:val="24"/>
        </w:rPr>
        <w:t xml:space="preserve"> </w:t>
      </w:r>
      <w:r w:rsidRPr="0037786F">
        <w:rPr>
          <w:rFonts w:ascii="Times New Roman" w:hAnsi="Times New Roman" w:cs="Times New Roman"/>
          <w:color w:val="000000"/>
          <w:sz w:val="24"/>
          <w:szCs w:val="24"/>
        </w:rPr>
        <w:t>= Eko programın</w:t>
      </w:r>
      <w:r w:rsidR="0076362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tam yükteki </w:t>
      </w:r>
      <w:r w:rsidR="004E19D2" w:rsidRPr="0037786F">
        <w:rPr>
          <w:rFonts w:ascii="Times New Roman" w:hAnsi="Times New Roman" w:cs="Times New Roman"/>
          <w:color w:val="000000"/>
          <w:sz w:val="24"/>
          <w:szCs w:val="24"/>
        </w:rPr>
        <w:t>ilave</w:t>
      </w:r>
      <w:r w:rsidRPr="0037786F">
        <w:rPr>
          <w:rFonts w:ascii="Times New Roman" w:hAnsi="Times New Roman" w:cs="Times New Roman"/>
          <w:color w:val="000000"/>
          <w:sz w:val="24"/>
          <w:szCs w:val="24"/>
        </w:rPr>
        <w:t xml:space="preserve"> elektrik tüketimidir (kWh cinsinden ve iki ondalık basamağa yuvarlanmış olarak).</w:t>
      </w:r>
    </w:p>
    <w:p w14:paraId="053D459A" w14:textId="0820C86A" w:rsidR="005A4992" w:rsidRPr="0037786F" w:rsidRDefault="005A4992" w:rsidP="005A4992">
      <w:pPr>
        <w:autoSpaceDE w:val="0"/>
        <w:autoSpaceDN w:val="0"/>
        <w:adjustRightInd w:val="0"/>
        <w:spacing w:after="0" w:line="240" w:lineRule="auto"/>
        <w:jc w:val="both"/>
        <w:rPr>
          <w:rFonts w:ascii="Times New Roman" w:hAnsi="Times New Roman" w:cs="Times New Roman"/>
          <w:i/>
          <w:color w:val="000000"/>
          <w:sz w:val="24"/>
          <w:szCs w:val="24"/>
          <w:vertAlign w:val="subscript"/>
        </w:rPr>
      </w:pPr>
      <w:r w:rsidRPr="0037786F">
        <w:rPr>
          <w:rFonts w:ascii="Times New Roman" w:hAnsi="Times New Roman" w:cs="Times New Roman"/>
          <w:i/>
          <w:color w:val="000000"/>
          <w:sz w:val="24"/>
          <w:szCs w:val="24"/>
        </w:rPr>
        <w:t>Eg</w:t>
      </w:r>
      <w:r w:rsidRPr="0037786F">
        <w:rPr>
          <w:rFonts w:ascii="Times New Roman" w:hAnsi="Times New Roman" w:cs="Times New Roman"/>
          <w:i/>
          <w:color w:val="000000"/>
          <w:sz w:val="24"/>
          <w:szCs w:val="24"/>
          <w:vertAlign w:val="subscript"/>
        </w:rPr>
        <w:t xml:space="preserve">dry½,a </w:t>
      </w:r>
      <w:r w:rsidRPr="0037786F">
        <w:rPr>
          <w:rFonts w:ascii="Times New Roman" w:hAnsi="Times New Roman" w:cs="Times New Roman"/>
          <w:color w:val="000000"/>
          <w:sz w:val="24"/>
          <w:szCs w:val="24"/>
        </w:rPr>
        <w:t>= Eko programın</w:t>
      </w:r>
      <w:r w:rsidR="0076362F"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kısmi yükteki </w:t>
      </w:r>
      <w:r w:rsidR="004E19D2" w:rsidRPr="0037786F">
        <w:rPr>
          <w:rFonts w:ascii="Times New Roman" w:hAnsi="Times New Roman" w:cs="Times New Roman"/>
          <w:color w:val="000000"/>
          <w:sz w:val="24"/>
          <w:szCs w:val="24"/>
        </w:rPr>
        <w:t>ilave</w:t>
      </w:r>
      <w:r w:rsidRPr="0037786F">
        <w:rPr>
          <w:rFonts w:ascii="Times New Roman" w:hAnsi="Times New Roman" w:cs="Times New Roman"/>
          <w:color w:val="000000"/>
          <w:sz w:val="24"/>
          <w:szCs w:val="24"/>
        </w:rPr>
        <w:t xml:space="preserve"> elektrik tüketimidir (kWh cinsinden ve iki ondalık basamağa yuvarlanmıştır).</w:t>
      </w:r>
    </w:p>
    <w:p w14:paraId="5CB6821F" w14:textId="1C008354" w:rsidR="00A134E4"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CC</w:t>
      </w:r>
      <w:r w:rsidRPr="0037786F">
        <w:rPr>
          <w:rFonts w:ascii="Times New Roman" w:hAnsi="Times New Roman" w:cs="Times New Roman"/>
          <w:color w:val="000000"/>
          <w:sz w:val="24"/>
          <w:szCs w:val="24"/>
        </w:rPr>
        <w:t xml:space="preserve"> (Dönüşüm katsayısı) = 1,9.</w:t>
      </w:r>
    </w:p>
    <w:p w14:paraId="5ABAFC7D" w14:textId="166DCD70" w:rsidR="005A4992" w:rsidRPr="0037786F" w:rsidRDefault="004F6C7B"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d</w:t>
      </w:r>
      <w:r w:rsidR="005A4992" w:rsidRPr="0037786F">
        <w:rPr>
          <w:rFonts w:ascii="Times New Roman" w:hAnsi="Times New Roman" w:cs="Times New Roman"/>
          <w:color w:val="000000"/>
          <w:sz w:val="24"/>
          <w:szCs w:val="24"/>
        </w:rPr>
        <w:t>) Eko program</w:t>
      </w:r>
      <w:r w:rsidR="0076362F" w:rsidRPr="0037786F">
        <w:rPr>
          <w:rFonts w:ascii="Times New Roman" w:hAnsi="Times New Roman" w:cs="Times New Roman"/>
          <w:color w:val="000000"/>
          <w:sz w:val="24"/>
          <w:szCs w:val="24"/>
        </w:rPr>
        <w:t>ı</w:t>
      </w:r>
      <w:r w:rsidR="005A4992" w:rsidRPr="0037786F">
        <w:rPr>
          <w:rFonts w:ascii="Times New Roman" w:hAnsi="Times New Roman" w:cs="Times New Roman"/>
          <w:color w:val="000000"/>
          <w:sz w:val="24"/>
          <w:szCs w:val="24"/>
        </w:rPr>
        <w:t xml:space="preserve"> için Tt dakika cinsinden </w:t>
      </w:r>
      <w:r w:rsidR="00F2360D" w:rsidRPr="0037786F">
        <w:rPr>
          <w:rFonts w:ascii="Times New Roman" w:hAnsi="Times New Roman" w:cs="Times New Roman"/>
          <w:color w:val="000000"/>
          <w:sz w:val="24"/>
          <w:szCs w:val="24"/>
        </w:rPr>
        <w:t xml:space="preserve">aşağıdaki şekilde </w:t>
      </w:r>
      <w:r w:rsidR="005A4992" w:rsidRPr="0037786F">
        <w:rPr>
          <w:rFonts w:ascii="Times New Roman" w:hAnsi="Times New Roman" w:cs="Times New Roman"/>
          <w:color w:val="000000"/>
          <w:sz w:val="24"/>
          <w:szCs w:val="24"/>
        </w:rPr>
        <w:t xml:space="preserve">hesaplanır ve en yakın dakikaya yuvarlanarak </w:t>
      </w:r>
      <w:r w:rsidR="00F2360D" w:rsidRPr="0037786F">
        <w:rPr>
          <w:rFonts w:ascii="Times New Roman" w:hAnsi="Times New Roman" w:cs="Times New Roman"/>
          <w:color w:val="000000"/>
          <w:sz w:val="24"/>
          <w:szCs w:val="24"/>
        </w:rPr>
        <w:t>ifade edilir</w:t>
      </w:r>
      <w:r w:rsidR="005A4992" w:rsidRPr="0037786F">
        <w:rPr>
          <w:rFonts w:ascii="Times New Roman" w:hAnsi="Times New Roman" w:cs="Times New Roman"/>
          <w:color w:val="000000"/>
          <w:sz w:val="24"/>
          <w:szCs w:val="24"/>
        </w:rPr>
        <w:t>:</w:t>
      </w:r>
    </w:p>
    <w:p w14:paraId="1229CAA3" w14:textId="36C49374" w:rsidR="005A4992" w:rsidRPr="0037786F" w:rsidRDefault="005A4992" w:rsidP="005A4992">
      <w:pPr>
        <w:autoSpaceDE w:val="0"/>
        <w:autoSpaceDN w:val="0"/>
        <w:adjustRightInd w:val="0"/>
        <w:spacing w:after="0" w:line="240" w:lineRule="auto"/>
        <w:jc w:val="center"/>
        <w:rPr>
          <w:rFonts w:ascii="Times New Roman" w:hAnsi="Times New Roman" w:cs="Times New Roman"/>
          <w:iCs/>
          <w:color w:val="000000"/>
          <w:sz w:val="24"/>
          <w:szCs w:val="24"/>
        </w:rPr>
      </w:pPr>
      <w:r w:rsidRPr="0037786F">
        <w:rPr>
          <w:rFonts w:ascii="Times New Roman" w:hAnsi="Times New Roman" w:cs="Times New Roman"/>
          <w:iCs/>
          <w:color w:val="000000"/>
          <w:sz w:val="24"/>
          <w:szCs w:val="24"/>
        </w:rPr>
        <w:t>T</w:t>
      </w:r>
      <w:r w:rsidRPr="0037786F">
        <w:rPr>
          <w:rFonts w:ascii="Times New Roman" w:hAnsi="Times New Roman" w:cs="Times New Roman"/>
          <w:iCs/>
          <w:color w:val="000000"/>
          <w:sz w:val="24"/>
          <w:szCs w:val="24"/>
          <w:vertAlign w:val="subscript"/>
        </w:rPr>
        <w:t>t</w:t>
      </w:r>
      <w:r w:rsidRPr="0037786F">
        <w:rPr>
          <w:rFonts w:ascii="Times New Roman" w:hAnsi="Times New Roman" w:cs="Times New Roman"/>
          <w:iCs/>
          <w:color w:val="000000"/>
          <w:sz w:val="24"/>
          <w:szCs w:val="24"/>
        </w:rPr>
        <w:t xml:space="preserve"> = </w:t>
      </w:r>
      <w:r w:rsidRPr="0037786F">
        <w:rPr>
          <w:rFonts w:ascii="Times New Roman" w:hAnsi="Times New Roman" w:cs="Times New Roman"/>
          <w:color w:val="000000"/>
          <w:sz w:val="24"/>
          <w:szCs w:val="24"/>
        </w:rPr>
        <w:t>0,24×</w:t>
      </w:r>
      <w:r w:rsidRPr="0037786F">
        <w:rPr>
          <w:rFonts w:ascii="Times New Roman" w:hAnsi="Times New Roman" w:cs="Times New Roman"/>
          <w:iCs/>
          <w:color w:val="000000"/>
          <w:sz w:val="24"/>
          <w:szCs w:val="24"/>
        </w:rPr>
        <w:t>T</w:t>
      </w:r>
      <w:r w:rsidRPr="0037786F">
        <w:rPr>
          <w:rFonts w:ascii="Times New Roman" w:hAnsi="Times New Roman" w:cs="Times New Roman"/>
          <w:iCs/>
          <w:color w:val="000000"/>
          <w:sz w:val="24"/>
          <w:szCs w:val="24"/>
          <w:vertAlign w:val="subscript"/>
        </w:rPr>
        <w:t>dry</w:t>
      </w:r>
      <w:r w:rsidRPr="0037786F">
        <w:rPr>
          <w:rFonts w:ascii="Times New Roman" w:hAnsi="Times New Roman" w:cs="Times New Roman"/>
          <w:iCs/>
          <w:color w:val="000000"/>
          <w:sz w:val="24"/>
          <w:szCs w:val="24"/>
        </w:rPr>
        <w:t xml:space="preserve"> </w:t>
      </w:r>
      <w:r w:rsidRPr="0037786F">
        <w:rPr>
          <w:rFonts w:ascii="Times New Roman" w:hAnsi="Times New Roman" w:cs="Times New Roman"/>
          <w:color w:val="000000"/>
          <w:sz w:val="24"/>
          <w:szCs w:val="24"/>
        </w:rPr>
        <w:t>+ 0,76×</w:t>
      </w:r>
      <w:r w:rsidRPr="0037786F">
        <w:rPr>
          <w:rFonts w:ascii="Times New Roman" w:hAnsi="Times New Roman" w:cs="Times New Roman"/>
          <w:iCs/>
          <w:color w:val="000000"/>
          <w:sz w:val="24"/>
          <w:szCs w:val="24"/>
        </w:rPr>
        <w:t>T</w:t>
      </w:r>
      <w:r w:rsidRPr="0037786F">
        <w:rPr>
          <w:rFonts w:ascii="Times New Roman" w:hAnsi="Times New Roman" w:cs="Times New Roman"/>
          <w:iCs/>
          <w:color w:val="000000"/>
          <w:sz w:val="24"/>
          <w:szCs w:val="24"/>
          <w:vertAlign w:val="subscript"/>
        </w:rPr>
        <w:t>dry½</w:t>
      </w:r>
    </w:p>
    <w:p w14:paraId="2E59A561" w14:textId="550FD833"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Burada:</w:t>
      </w:r>
    </w:p>
    <w:p w14:paraId="46A17F56" w14:textId="74F0A9A5" w:rsidR="00995134" w:rsidRPr="0037786F" w:rsidRDefault="00995134" w:rsidP="00995134">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T</w:t>
      </w:r>
      <w:r w:rsidRPr="0037786F">
        <w:rPr>
          <w:rFonts w:ascii="Times New Roman" w:hAnsi="Times New Roman" w:cs="Times New Roman"/>
          <w:i/>
          <w:color w:val="000000"/>
          <w:sz w:val="24"/>
          <w:szCs w:val="24"/>
          <w:vertAlign w:val="subscript"/>
        </w:rPr>
        <w:t>dry</w:t>
      </w:r>
      <w:r w:rsidRPr="0037786F">
        <w:rPr>
          <w:rFonts w:ascii="Times New Roman" w:hAnsi="Times New Roman" w:cs="Times New Roman"/>
          <w:color w:val="000000"/>
          <w:sz w:val="24"/>
          <w:szCs w:val="24"/>
        </w:rPr>
        <w:t xml:space="preserve"> = Tam yükte eko program</w:t>
      </w:r>
      <w:r w:rsidR="00CF39DC"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program süresidir (dakika cinsinden ve en yakın dakikaya yuvarlanmış olarak)</w:t>
      </w:r>
    </w:p>
    <w:p w14:paraId="5BE60AAC" w14:textId="4FA9097D" w:rsidR="005A4992" w:rsidRPr="0037786F" w:rsidRDefault="00995134" w:rsidP="00995134">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T</w:t>
      </w:r>
      <w:r w:rsidRPr="0037786F">
        <w:rPr>
          <w:rFonts w:ascii="Times New Roman" w:hAnsi="Times New Roman" w:cs="Times New Roman"/>
          <w:i/>
          <w:color w:val="000000"/>
          <w:sz w:val="24"/>
          <w:szCs w:val="24"/>
          <w:vertAlign w:val="subscript"/>
        </w:rPr>
        <w:t>dry½</w:t>
      </w:r>
      <w:r w:rsidRPr="0037786F">
        <w:rPr>
          <w:rFonts w:ascii="Times New Roman" w:hAnsi="Times New Roman" w:cs="Times New Roman"/>
          <w:color w:val="000000"/>
          <w:sz w:val="24"/>
          <w:szCs w:val="24"/>
          <w:vertAlign w:val="subscript"/>
        </w:rPr>
        <w:t xml:space="preserve"> </w:t>
      </w:r>
      <w:r w:rsidRPr="0037786F">
        <w:rPr>
          <w:rFonts w:ascii="Times New Roman" w:hAnsi="Times New Roman" w:cs="Times New Roman"/>
          <w:color w:val="000000"/>
          <w:sz w:val="24"/>
          <w:szCs w:val="24"/>
        </w:rPr>
        <w:t>= Kısmi yükte eko program</w:t>
      </w:r>
      <w:r w:rsidR="00CF39DC"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program süresidir (dakika cinsinden ve en yakın dakikaya yuvarlanmış olarak).</w:t>
      </w:r>
    </w:p>
    <w:p w14:paraId="19575E53" w14:textId="22DD5224" w:rsidR="00D83097" w:rsidRPr="0037786F" w:rsidRDefault="004F6C7B" w:rsidP="00E00EA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e</w:t>
      </w:r>
      <w:r w:rsidR="00D12182" w:rsidRPr="0037786F">
        <w:rPr>
          <w:rFonts w:ascii="Times New Roman" w:hAnsi="Times New Roman" w:cs="Times New Roman"/>
          <w:color w:val="000000"/>
          <w:sz w:val="24"/>
          <w:szCs w:val="24"/>
        </w:rPr>
        <w:t xml:space="preserve">) </w:t>
      </w:r>
      <w:r w:rsidR="00E00EA8" w:rsidRPr="00E00EA8">
        <w:rPr>
          <w:rFonts w:ascii="Times New Roman" w:hAnsi="Times New Roman" w:cs="Times New Roman"/>
          <w:b/>
          <w:color w:val="000000"/>
          <w:sz w:val="24"/>
          <w:szCs w:val="24"/>
        </w:rPr>
        <w:t>(Mülga:RG-16/10/2026-33402)</w:t>
      </w:r>
      <w:r w:rsidR="00E00EA8">
        <w:rPr>
          <w:rFonts w:ascii="Times New Roman" w:hAnsi="Times New Roman" w:cs="Times New Roman"/>
          <w:color w:val="000000"/>
          <w:sz w:val="24"/>
          <w:szCs w:val="24"/>
        </w:rPr>
        <w:t xml:space="preserve"> </w:t>
      </w:r>
    </w:p>
    <w:p w14:paraId="66B93FF2" w14:textId="1B94F8B3" w:rsidR="00742C2B" w:rsidRPr="0037786F" w:rsidRDefault="00742C2B" w:rsidP="00742C2B">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2. Yoğuşma verimliliği</w:t>
      </w:r>
    </w:p>
    <w:p w14:paraId="14FA15FB" w14:textId="7D329A77" w:rsidR="00742C2B" w:rsidRPr="0037786F" w:rsidRDefault="00742C2B" w:rsidP="00742C2B">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Bir programın yoğuşma verimliliği (</w:t>
      </w:r>
      <w:r w:rsidRPr="0037786F">
        <w:rPr>
          <w:rFonts w:ascii="Times New Roman" w:hAnsi="Times New Roman" w:cs="Times New Roman"/>
          <w:i/>
          <w:color w:val="000000"/>
          <w:sz w:val="24"/>
          <w:szCs w:val="24"/>
        </w:rPr>
        <w:t>Ct</w:t>
      </w:r>
      <w:r w:rsidRPr="0037786F">
        <w:rPr>
          <w:rFonts w:ascii="Times New Roman" w:hAnsi="Times New Roman" w:cs="Times New Roman"/>
          <w:color w:val="000000"/>
          <w:sz w:val="24"/>
          <w:szCs w:val="24"/>
        </w:rPr>
        <w:t xml:space="preserve">), yoğuşmalı çamaşır kurutma makinesinin </w:t>
      </w:r>
      <w:r w:rsidR="00C4033F" w:rsidRPr="0037786F">
        <w:rPr>
          <w:rFonts w:ascii="Times New Roman" w:hAnsi="Times New Roman" w:cs="Times New Roman"/>
          <w:color w:val="000000"/>
          <w:sz w:val="24"/>
          <w:szCs w:val="24"/>
        </w:rPr>
        <w:t>haznesinde</w:t>
      </w:r>
      <w:r w:rsidRPr="0037786F">
        <w:rPr>
          <w:rFonts w:ascii="Times New Roman" w:hAnsi="Times New Roman" w:cs="Times New Roman"/>
          <w:color w:val="000000"/>
          <w:sz w:val="24"/>
          <w:szCs w:val="24"/>
        </w:rPr>
        <w:t xml:space="preserve"> yoğuşan ve toplanan nem kütlesi ile program tarafından yükten uzaklaştırılan nem kütlesi arasındaki orandır; </w:t>
      </w:r>
      <w:r w:rsidR="004E19D2" w:rsidRPr="0037786F">
        <w:rPr>
          <w:rFonts w:ascii="Times New Roman" w:hAnsi="Times New Roman" w:cs="Times New Roman"/>
          <w:color w:val="000000"/>
          <w:sz w:val="24"/>
          <w:szCs w:val="24"/>
        </w:rPr>
        <w:t>burada program tarafından yükten uzaklaştırılan nem kütlesi</w:t>
      </w:r>
      <w:r w:rsidRPr="0037786F">
        <w:rPr>
          <w:rFonts w:ascii="Times New Roman" w:hAnsi="Times New Roman" w:cs="Times New Roman"/>
          <w:color w:val="000000"/>
          <w:sz w:val="24"/>
          <w:szCs w:val="24"/>
        </w:rPr>
        <w:t>, kurutmadan önce ıslak test yükünün kütlesi ile kurutmadan sonra test yükünün kütlesi arasındaki farktır.</w:t>
      </w:r>
    </w:p>
    <w:p w14:paraId="1C9637CE" w14:textId="696D5F25" w:rsidR="00561073" w:rsidRPr="0037786F" w:rsidRDefault="00561073" w:rsidP="00742C2B">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Ct</w:t>
      </w:r>
      <w:r w:rsidRPr="0037786F">
        <w:rPr>
          <w:rFonts w:ascii="Times New Roman" w:hAnsi="Times New Roman" w:cs="Times New Roman"/>
          <w:color w:val="000000"/>
          <w:sz w:val="24"/>
          <w:szCs w:val="24"/>
        </w:rPr>
        <w:t xml:space="preserve"> </w:t>
      </w:r>
      <w:r w:rsidR="000B27AC" w:rsidRPr="0037786F">
        <w:rPr>
          <w:rFonts w:ascii="Times New Roman" w:hAnsi="Times New Roman" w:cs="Times New Roman"/>
          <w:color w:val="000000"/>
          <w:sz w:val="24"/>
          <w:szCs w:val="24"/>
        </w:rPr>
        <w:t xml:space="preserve">aşağıdaki şekilde </w:t>
      </w:r>
      <w:r w:rsidRPr="0037786F">
        <w:rPr>
          <w:rFonts w:ascii="Times New Roman" w:hAnsi="Times New Roman" w:cs="Times New Roman"/>
          <w:color w:val="000000"/>
          <w:sz w:val="24"/>
          <w:szCs w:val="24"/>
        </w:rPr>
        <w:t xml:space="preserve">yüzde olarak hesaplanır ve en yakın tam yüzdeye </w:t>
      </w:r>
      <w:r w:rsidR="00724ED1" w:rsidRPr="0037786F">
        <w:rPr>
          <w:rFonts w:ascii="Times New Roman" w:hAnsi="Times New Roman" w:cs="Times New Roman"/>
          <w:color w:val="000000"/>
          <w:sz w:val="24"/>
          <w:szCs w:val="24"/>
        </w:rPr>
        <w:t>yuvarlanarak ifade edilir</w:t>
      </w:r>
      <w:r w:rsidRPr="0037786F">
        <w:rPr>
          <w:rFonts w:ascii="Times New Roman" w:hAnsi="Times New Roman" w:cs="Times New Roman"/>
          <w:color w:val="000000"/>
          <w:sz w:val="24"/>
          <w:szCs w:val="24"/>
        </w:rPr>
        <w:t>:</w:t>
      </w:r>
    </w:p>
    <w:p w14:paraId="33070322" w14:textId="5994428A" w:rsidR="00561073" w:rsidRPr="0037786F" w:rsidRDefault="00561073" w:rsidP="00561073">
      <w:pPr>
        <w:autoSpaceDE w:val="0"/>
        <w:autoSpaceDN w:val="0"/>
        <w:adjustRightInd w:val="0"/>
        <w:spacing w:after="0" w:line="240" w:lineRule="auto"/>
        <w:jc w:val="center"/>
        <w:rPr>
          <w:rFonts w:ascii="Times New Roman" w:hAnsi="Times New Roman" w:cs="Times New Roman"/>
          <w:color w:val="000000"/>
          <w:sz w:val="24"/>
          <w:szCs w:val="24"/>
        </w:rPr>
      </w:pPr>
      <w:r w:rsidRPr="0037786F">
        <w:rPr>
          <w:rFonts w:ascii="Times New Roman" w:hAnsi="Times New Roman" w:cs="Times New Roman"/>
          <w:i/>
          <w:iCs/>
          <w:color w:val="000000"/>
          <w:sz w:val="24"/>
          <w:szCs w:val="24"/>
        </w:rPr>
        <w:t>C</w:t>
      </w:r>
      <w:r w:rsidRPr="0037786F">
        <w:rPr>
          <w:rFonts w:ascii="Times New Roman" w:hAnsi="Times New Roman" w:cs="Times New Roman"/>
          <w:i/>
          <w:iCs/>
          <w:color w:val="000000"/>
          <w:sz w:val="24"/>
          <w:szCs w:val="24"/>
          <w:vertAlign w:val="subscript"/>
        </w:rPr>
        <w:t>t</w:t>
      </w:r>
      <w:r w:rsidRPr="0037786F">
        <w:rPr>
          <w:rFonts w:ascii="Times New Roman" w:hAnsi="Times New Roman" w:cs="Times New Roman"/>
          <w:i/>
          <w:iCs/>
          <w:color w:val="000000"/>
          <w:sz w:val="24"/>
          <w:szCs w:val="24"/>
        </w:rPr>
        <w:t xml:space="preserve"> = </w:t>
      </w:r>
      <w:r w:rsidRPr="0037786F">
        <w:rPr>
          <w:rFonts w:ascii="Times New Roman" w:hAnsi="Times New Roman" w:cs="Times New Roman"/>
          <w:color w:val="000000"/>
          <w:sz w:val="24"/>
          <w:szCs w:val="24"/>
        </w:rPr>
        <w:t>0</w:t>
      </w:r>
      <w:r w:rsidRPr="0037786F">
        <w:rPr>
          <w:rFonts w:ascii="Times New Roman" w:hAnsi="Times New Roman" w:cs="Times New Roman"/>
          <w:i/>
          <w:iCs/>
          <w:color w:val="000000"/>
          <w:sz w:val="24"/>
          <w:szCs w:val="24"/>
        </w:rPr>
        <w:t>,</w:t>
      </w:r>
      <w:r w:rsidRPr="0037786F">
        <w:rPr>
          <w:rFonts w:ascii="Times New Roman" w:hAnsi="Times New Roman" w:cs="Times New Roman"/>
          <w:color w:val="000000"/>
          <w:sz w:val="24"/>
          <w:szCs w:val="24"/>
        </w:rPr>
        <w:t>24×</w:t>
      </w:r>
      <w:r w:rsidRPr="0037786F">
        <w:rPr>
          <w:rFonts w:ascii="Times New Roman" w:hAnsi="Times New Roman" w:cs="Times New Roman"/>
          <w:i/>
          <w:iCs/>
          <w:color w:val="000000"/>
          <w:sz w:val="24"/>
          <w:szCs w:val="24"/>
        </w:rPr>
        <w:t>C</w:t>
      </w:r>
      <w:r w:rsidRPr="0037786F">
        <w:rPr>
          <w:rFonts w:ascii="Times New Roman" w:hAnsi="Times New Roman" w:cs="Times New Roman"/>
          <w:i/>
          <w:iCs/>
          <w:color w:val="000000"/>
          <w:sz w:val="24"/>
          <w:szCs w:val="24"/>
          <w:vertAlign w:val="subscript"/>
        </w:rPr>
        <w:t>dry</w:t>
      </w:r>
      <w:r w:rsidRPr="0037786F">
        <w:rPr>
          <w:rFonts w:ascii="Times New Roman" w:hAnsi="Times New Roman" w:cs="Times New Roman"/>
          <w:color w:val="000000"/>
          <w:sz w:val="24"/>
          <w:szCs w:val="24"/>
        </w:rPr>
        <w:t xml:space="preserve"> + 0,76×</w:t>
      </w:r>
      <w:r w:rsidRPr="0037786F">
        <w:rPr>
          <w:rFonts w:ascii="Times New Roman" w:hAnsi="Times New Roman" w:cs="Times New Roman"/>
          <w:i/>
          <w:iCs/>
          <w:color w:val="000000"/>
          <w:sz w:val="24"/>
          <w:szCs w:val="24"/>
        </w:rPr>
        <w:t>C</w:t>
      </w:r>
      <w:r w:rsidRPr="0037786F">
        <w:rPr>
          <w:rFonts w:ascii="Times New Roman" w:hAnsi="Times New Roman" w:cs="Times New Roman"/>
          <w:i/>
          <w:iCs/>
          <w:color w:val="000000"/>
          <w:sz w:val="24"/>
          <w:szCs w:val="24"/>
          <w:vertAlign w:val="subscript"/>
        </w:rPr>
        <w:t>dry</w:t>
      </w:r>
      <w:r w:rsidRPr="0037786F">
        <w:rPr>
          <w:rFonts w:ascii="Times New Roman" w:hAnsi="Times New Roman" w:cs="Times New Roman"/>
          <w:color w:val="000000"/>
          <w:sz w:val="24"/>
          <w:szCs w:val="24"/>
          <w:vertAlign w:val="subscript"/>
        </w:rPr>
        <w:t>½</w:t>
      </w:r>
    </w:p>
    <w:p w14:paraId="27C97BD5" w14:textId="3E06E4D0"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Burada:</w:t>
      </w:r>
    </w:p>
    <w:p w14:paraId="6ACB4546" w14:textId="5D47DF34"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C</w:t>
      </w:r>
      <w:r w:rsidRPr="0037786F">
        <w:rPr>
          <w:rFonts w:ascii="Times New Roman" w:hAnsi="Times New Roman" w:cs="Times New Roman"/>
          <w:i/>
          <w:color w:val="000000"/>
          <w:sz w:val="24"/>
          <w:szCs w:val="24"/>
          <w:vertAlign w:val="subscript"/>
        </w:rPr>
        <w:t>dry</w:t>
      </w:r>
      <w:r w:rsidRPr="0037786F">
        <w:rPr>
          <w:rFonts w:ascii="Times New Roman" w:hAnsi="Times New Roman" w:cs="Times New Roman"/>
          <w:color w:val="000000"/>
          <w:sz w:val="24"/>
          <w:szCs w:val="24"/>
        </w:rPr>
        <w:t xml:space="preserve"> = Tam yükte eko programın</w:t>
      </w:r>
      <w:r w:rsidR="00F03135"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ortalama yoğuşma verimliliğidir.</w:t>
      </w:r>
    </w:p>
    <w:p w14:paraId="2984C313" w14:textId="33C3380F"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i/>
          <w:color w:val="000000"/>
          <w:sz w:val="24"/>
          <w:szCs w:val="24"/>
        </w:rPr>
        <w:t>C</w:t>
      </w:r>
      <w:r w:rsidRPr="0037786F">
        <w:rPr>
          <w:rFonts w:ascii="Times New Roman" w:hAnsi="Times New Roman" w:cs="Times New Roman"/>
          <w:i/>
          <w:color w:val="000000"/>
          <w:sz w:val="24"/>
          <w:szCs w:val="24"/>
          <w:vertAlign w:val="subscript"/>
        </w:rPr>
        <w:t>dry½</w:t>
      </w:r>
      <w:r w:rsidRPr="0037786F">
        <w:rPr>
          <w:rFonts w:ascii="Times New Roman" w:hAnsi="Times New Roman" w:cs="Times New Roman"/>
          <w:color w:val="000000"/>
          <w:sz w:val="24"/>
          <w:szCs w:val="24"/>
          <w:vertAlign w:val="subscript"/>
        </w:rPr>
        <w:t xml:space="preserve"> </w:t>
      </w:r>
      <w:r w:rsidRPr="0037786F">
        <w:rPr>
          <w:rFonts w:ascii="Times New Roman" w:hAnsi="Times New Roman" w:cs="Times New Roman"/>
          <w:color w:val="000000"/>
          <w:sz w:val="24"/>
          <w:szCs w:val="24"/>
        </w:rPr>
        <w:t>= Kısmi yükte eko programın</w:t>
      </w:r>
      <w:r w:rsidR="00F03135" w:rsidRPr="0037786F">
        <w:rPr>
          <w:rFonts w:ascii="Times New Roman" w:hAnsi="Times New Roman" w:cs="Times New Roman"/>
          <w:color w:val="000000"/>
          <w:sz w:val="24"/>
          <w:szCs w:val="24"/>
        </w:rPr>
        <w:t>ın</w:t>
      </w:r>
      <w:r w:rsidRPr="0037786F">
        <w:rPr>
          <w:rFonts w:ascii="Times New Roman" w:hAnsi="Times New Roman" w:cs="Times New Roman"/>
          <w:color w:val="000000"/>
          <w:sz w:val="24"/>
          <w:szCs w:val="24"/>
        </w:rPr>
        <w:t xml:space="preserve"> ortalama yoğuşma verimliliğidir.</w:t>
      </w:r>
    </w:p>
    <w:p w14:paraId="62037897" w14:textId="23E7F758"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3. Düşük güç </w:t>
      </w:r>
      <w:r w:rsidR="0009035E" w:rsidRPr="0037786F">
        <w:rPr>
          <w:rFonts w:ascii="Times New Roman" w:hAnsi="Times New Roman" w:cs="Times New Roman"/>
          <w:color w:val="000000"/>
          <w:sz w:val="24"/>
          <w:szCs w:val="24"/>
        </w:rPr>
        <w:t>konumları</w:t>
      </w:r>
    </w:p>
    <w:p w14:paraId="3A362A4C" w14:textId="606702A5"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Kapalı </w:t>
      </w:r>
      <w:r w:rsidR="00280D04" w:rsidRPr="0037786F">
        <w:rPr>
          <w:rFonts w:ascii="Times New Roman" w:hAnsi="Times New Roman" w:cs="Times New Roman"/>
          <w:color w:val="000000"/>
          <w:sz w:val="24"/>
          <w:szCs w:val="24"/>
        </w:rPr>
        <w:t xml:space="preserve">konumun </w:t>
      </w:r>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o</w:t>
      </w:r>
      <w:r w:rsidRPr="0037786F">
        <w:rPr>
          <w:rFonts w:ascii="Times New Roman" w:hAnsi="Times New Roman" w:cs="Times New Roman"/>
          <w:color w:val="000000"/>
          <w:sz w:val="24"/>
          <w:szCs w:val="24"/>
        </w:rPr>
        <w:t>),</w:t>
      </w:r>
      <w:r w:rsidR="008362B9" w:rsidRPr="0037786F">
        <w:rPr>
          <w:rFonts w:ascii="Times New Roman" w:hAnsi="Times New Roman" w:cs="Times New Roman"/>
          <w:color w:val="000000"/>
          <w:sz w:val="24"/>
          <w:szCs w:val="24"/>
        </w:rPr>
        <w:t xml:space="preserve"> hazırda</w:t>
      </w:r>
      <w:r w:rsidRPr="0037786F">
        <w:rPr>
          <w:rFonts w:ascii="Times New Roman" w:hAnsi="Times New Roman" w:cs="Times New Roman"/>
          <w:color w:val="000000"/>
          <w:sz w:val="24"/>
          <w:szCs w:val="24"/>
        </w:rPr>
        <w:t xml:space="preserve"> bekleme </w:t>
      </w:r>
      <w:r w:rsidR="008362B9" w:rsidRPr="0037786F">
        <w:rPr>
          <w:rFonts w:ascii="Times New Roman" w:hAnsi="Times New Roman" w:cs="Times New Roman"/>
          <w:color w:val="000000"/>
          <w:sz w:val="24"/>
          <w:szCs w:val="24"/>
        </w:rPr>
        <w:t xml:space="preserve">konumunun </w:t>
      </w:r>
      <w:r w:rsidRPr="0037786F">
        <w:rPr>
          <w:rFonts w:ascii="Times New Roman" w:hAnsi="Times New Roman" w:cs="Times New Roman"/>
          <w:color w:val="000000"/>
          <w:sz w:val="24"/>
          <w:szCs w:val="24"/>
        </w:rPr>
        <w:t>(P</w:t>
      </w:r>
      <w:r w:rsidRPr="0037786F">
        <w:rPr>
          <w:rFonts w:ascii="Times New Roman" w:hAnsi="Times New Roman" w:cs="Times New Roman"/>
          <w:color w:val="000000"/>
          <w:sz w:val="24"/>
          <w:szCs w:val="24"/>
          <w:vertAlign w:val="subscript"/>
        </w:rPr>
        <w:t>sm</w:t>
      </w:r>
      <w:r w:rsidRPr="0037786F">
        <w:rPr>
          <w:rFonts w:ascii="Times New Roman" w:hAnsi="Times New Roman" w:cs="Times New Roman"/>
          <w:color w:val="000000"/>
          <w:sz w:val="24"/>
          <w:szCs w:val="24"/>
        </w:rPr>
        <w:t xml:space="preserve">) ve varsa </w:t>
      </w:r>
      <w:r w:rsidR="00E60D6B" w:rsidRPr="0037786F">
        <w:rPr>
          <w:rFonts w:ascii="Times New Roman" w:hAnsi="Times New Roman" w:cs="Times New Roman"/>
          <w:color w:val="000000"/>
          <w:sz w:val="24"/>
          <w:szCs w:val="24"/>
        </w:rPr>
        <w:t>zaman ertelemeli</w:t>
      </w:r>
      <w:r w:rsidRPr="0037786F">
        <w:rPr>
          <w:rFonts w:ascii="Times New Roman" w:hAnsi="Times New Roman" w:cs="Times New Roman"/>
          <w:color w:val="000000"/>
          <w:sz w:val="24"/>
          <w:szCs w:val="24"/>
        </w:rPr>
        <w:t xml:space="preserve"> başlatmanın (P</w:t>
      </w:r>
      <w:r w:rsidRPr="0037786F">
        <w:rPr>
          <w:rFonts w:ascii="Times New Roman" w:hAnsi="Times New Roman" w:cs="Times New Roman"/>
          <w:color w:val="000000"/>
          <w:sz w:val="24"/>
          <w:szCs w:val="24"/>
          <w:vertAlign w:val="subscript"/>
        </w:rPr>
        <w:t>ds</w:t>
      </w:r>
      <w:r w:rsidRPr="0037786F">
        <w:rPr>
          <w:rFonts w:ascii="Times New Roman" w:hAnsi="Times New Roman" w:cs="Times New Roman"/>
          <w:color w:val="000000"/>
          <w:sz w:val="24"/>
          <w:szCs w:val="24"/>
        </w:rPr>
        <w:t xml:space="preserve">) güç tüketimi ölçülür. Ölçülen değerler W cinsinden ifade edilir ve iki ondalık basamağa </w:t>
      </w:r>
      <w:r w:rsidR="00EF74CA" w:rsidRPr="0037786F">
        <w:rPr>
          <w:rFonts w:ascii="Times New Roman" w:hAnsi="Times New Roman" w:cs="Times New Roman"/>
          <w:color w:val="000000"/>
          <w:sz w:val="24"/>
          <w:szCs w:val="24"/>
        </w:rPr>
        <w:t>yuvarlanarak ifade edilir</w:t>
      </w:r>
      <w:r w:rsidRPr="0037786F">
        <w:rPr>
          <w:rFonts w:ascii="Times New Roman" w:hAnsi="Times New Roman" w:cs="Times New Roman"/>
          <w:color w:val="000000"/>
          <w:sz w:val="24"/>
          <w:szCs w:val="24"/>
        </w:rPr>
        <w:t>.</w:t>
      </w:r>
    </w:p>
    <w:p w14:paraId="4B017F99" w14:textId="6ADD67DA"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Düşük güç </w:t>
      </w:r>
      <w:r w:rsidR="00414950" w:rsidRPr="0037786F">
        <w:rPr>
          <w:rFonts w:ascii="Times New Roman" w:hAnsi="Times New Roman" w:cs="Times New Roman"/>
          <w:color w:val="000000"/>
          <w:sz w:val="24"/>
          <w:szCs w:val="24"/>
        </w:rPr>
        <w:t xml:space="preserve">konumlarında </w:t>
      </w:r>
      <w:r w:rsidRPr="0037786F">
        <w:rPr>
          <w:rFonts w:ascii="Times New Roman" w:hAnsi="Times New Roman" w:cs="Times New Roman"/>
          <w:color w:val="000000"/>
          <w:sz w:val="24"/>
          <w:szCs w:val="24"/>
        </w:rPr>
        <w:t>güç tüketimi ölçümleri sırasında aşağıdaki işlevler kontrol edilir ve kaydedilir:</w:t>
      </w:r>
    </w:p>
    <w:p w14:paraId="077358F4" w14:textId="195CBDB2"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a) Bilgilerin </w:t>
      </w:r>
      <w:r w:rsidR="00DF7D34" w:rsidRPr="0037786F">
        <w:rPr>
          <w:rFonts w:ascii="Times New Roman" w:hAnsi="Times New Roman" w:cs="Times New Roman"/>
          <w:sz w:val="24"/>
          <w:szCs w:val="24"/>
        </w:rPr>
        <w:t>gösterildiği veya gösterilmediği</w:t>
      </w:r>
      <w:r w:rsidRPr="0037786F">
        <w:rPr>
          <w:rFonts w:ascii="Times New Roman" w:hAnsi="Times New Roman" w:cs="Times New Roman"/>
          <w:color w:val="000000"/>
          <w:sz w:val="24"/>
          <w:szCs w:val="24"/>
        </w:rPr>
        <w:t>;</w:t>
      </w:r>
    </w:p>
    <w:p w14:paraId="73F64F52" w14:textId="1050A6C0"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Bir ağ bağlantısının etkinleştirilmesi veya etkinleştirilmemesi.</w:t>
      </w:r>
    </w:p>
    <w:p w14:paraId="4B4DEC5B" w14:textId="257DDF53" w:rsidR="00561073" w:rsidRPr="0037786F" w:rsidRDefault="00825F2C"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Hazırda bekleme konumu </w:t>
      </w:r>
      <w:r w:rsidR="00561073" w:rsidRPr="0037786F">
        <w:rPr>
          <w:rFonts w:ascii="Times New Roman" w:hAnsi="Times New Roman" w:cs="Times New Roman"/>
          <w:color w:val="000000"/>
          <w:sz w:val="24"/>
          <w:szCs w:val="24"/>
        </w:rPr>
        <w:t xml:space="preserve">bilgi veya durum gösterimini içeriyorsa, </w:t>
      </w:r>
      <w:r w:rsidR="0070726F" w:rsidRPr="0037786F">
        <w:rPr>
          <w:rFonts w:ascii="Times New Roman" w:hAnsi="Times New Roman" w:cs="Times New Roman"/>
          <w:color w:val="000000"/>
          <w:sz w:val="24"/>
          <w:szCs w:val="24"/>
        </w:rPr>
        <w:t>ağ bağlantılı hazırda bekleme</w:t>
      </w:r>
      <w:r w:rsidR="00561073" w:rsidRPr="0037786F">
        <w:rPr>
          <w:rFonts w:ascii="Times New Roman" w:hAnsi="Times New Roman" w:cs="Times New Roman"/>
          <w:color w:val="000000"/>
          <w:sz w:val="24"/>
          <w:szCs w:val="24"/>
        </w:rPr>
        <w:t xml:space="preserve"> sağlandığında bu işlev de sağlanır.</w:t>
      </w:r>
    </w:p>
    <w:p w14:paraId="2503704C" w14:textId="68ED2ABF"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Ev tipi çamaşır kurutma makinesi bir kırışıklık </w:t>
      </w:r>
      <w:r w:rsidR="00F23ADD" w:rsidRPr="0037786F">
        <w:rPr>
          <w:rFonts w:ascii="Times New Roman" w:hAnsi="Times New Roman" w:cs="Times New Roman"/>
          <w:color w:val="000000"/>
          <w:sz w:val="24"/>
          <w:szCs w:val="24"/>
        </w:rPr>
        <w:t xml:space="preserve">önleme </w:t>
      </w:r>
      <w:r w:rsidRPr="0037786F">
        <w:rPr>
          <w:rFonts w:ascii="Times New Roman" w:hAnsi="Times New Roman" w:cs="Times New Roman"/>
          <w:color w:val="000000"/>
          <w:sz w:val="24"/>
          <w:szCs w:val="24"/>
        </w:rPr>
        <w:t>işlevi sağlıyorsa, bu işlev güç tüketiminin ölçülmesinden 15 dakika önce ev tipi çamaşır kurutma makinesinin kapısının açılmasıyla veya başka bir uygun müdahaleyle kesilir.</w:t>
      </w:r>
    </w:p>
    <w:p w14:paraId="5A8FEB6A" w14:textId="7DB7BD7F"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4. </w:t>
      </w:r>
      <w:r w:rsidR="00FA4F36" w:rsidRPr="0037786F">
        <w:rPr>
          <w:rFonts w:ascii="Times New Roman" w:hAnsi="Times New Roman" w:cs="Times New Roman"/>
          <w:color w:val="000000"/>
          <w:sz w:val="24"/>
          <w:szCs w:val="24"/>
        </w:rPr>
        <w:t xml:space="preserve">Hava </w:t>
      </w:r>
      <w:r w:rsidRPr="0037786F">
        <w:rPr>
          <w:rFonts w:ascii="Times New Roman" w:hAnsi="Times New Roman" w:cs="Times New Roman"/>
          <w:color w:val="000000"/>
          <w:sz w:val="24"/>
          <w:szCs w:val="24"/>
        </w:rPr>
        <w:t xml:space="preserve">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gürültü emisyonu</w:t>
      </w:r>
    </w:p>
    <w:p w14:paraId="5E471520" w14:textId="0CEDB3BD" w:rsidR="00561073" w:rsidRPr="0037786F" w:rsidRDefault="00561073"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Ev tipi çamaşır kurutma makinesinin kurutma döngüsünün hava 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gürültü emisyonu, tam yükte eko program</w:t>
      </w:r>
      <w:r w:rsidR="00D0357F"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referans numaraları bu amaçla Avrupa Birliği Resmî Gazetesi’nde yayımlanmış olan uyumlaştırılmış standartlar kullanılarak veya genel olarak kabul edilen en son teknolojiyi dikkate alan diğer güvenilir, doğru ve tekrarlanabilir yöntemler kullanılarak hesaplanır.</w:t>
      </w:r>
    </w:p>
    <w:p w14:paraId="5785BC83" w14:textId="16152437" w:rsidR="00561073" w:rsidRPr="0037786F" w:rsidRDefault="00FA4F36" w:rsidP="00561073">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H</w:t>
      </w:r>
      <w:r w:rsidR="00561073" w:rsidRPr="0037786F">
        <w:rPr>
          <w:rFonts w:ascii="Times New Roman" w:hAnsi="Times New Roman" w:cs="Times New Roman"/>
          <w:color w:val="000000"/>
          <w:sz w:val="24"/>
          <w:szCs w:val="24"/>
        </w:rPr>
        <w:t xml:space="preserve">ava kaynaklı </w:t>
      </w:r>
      <w:r w:rsidRPr="0037786F">
        <w:rPr>
          <w:rFonts w:ascii="Times New Roman" w:hAnsi="Times New Roman" w:cs="Times New Roman"/>
          <w:color w:val="000000"/>
          <w:sz w:val="24"/>
          <w:szCs w:val="24"/>
        </w:rPr>
        <w:t xml:space="preserve">akustik </w:t>
      </w:r>
      <w:r w:rsidR="00561073" w:rsidRPr="0037786F">
        <w:rPr>
          <w:rFonts w:ascii="Times New Roman" w:hAnsi="Times New Roman" w:cs="Times New Roman"/>
          <w:color w:val="000000"/>
          <w:sz w:val="24"/>
          <w:szCs w:val="24"/>
        </w:rPr>
        <w:t xml:space="preserve">gürültü emisyonları 1 pW'a göre dB(A) cinsinden ölçülür ve en yakın tam sayıya </w:t>
      </w:r>
      <w:r w:rsidR="00B07B0B" w:rsidRPr="0037786F">
        <w:rPr>
          <w:rFonts w:ascii="Times New Roman" w:hAnsi="Times New Roman" w:cs="Times New Roman"/>
          <w:color w:val="000000"/>
          <w:sz w:val="24"/>
          <w:szCs w:val="24"/>
        </w:rPr>
        <w:t>yuvarlanarak ifade edilir</w:t>
      </w:r>
      <w:r w:rsidR="00561073" w:rsidRPr="0037786F">
        <w:rPr>
          <w:rFonts w:ascii="Times New Roman" w:hAnsi="Times New Roman" w:cs="Times New Roman"/>
          <w:color w:val="000000"/>
          <w:sz w:val="24"/>
          <w:szCs w:val="24"/>
        </w:rPr>
        <w:t>.</w:t>
      </w:r>
    </w:p>
    <w:p w14:paraId="09283E2B" w14:textId="1FAB889D" w:rsidR="00C32C8C" w:rsidRDefault="00C32C8C" w:rsidP="00C32C8C">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Ek IV</w:t>
      </w:r>
    </w:p>
    <w:p w14:paraId="12A49FD1" w14:textId="1576D878" w:rsidR="00C32C8C" w:rsidRPr="0037786F" w:rsidRDefault="00C32C8C" w:rsidP="00C32C8C">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(Değişik:RG-16/10/2026-33402) </w:t>
      </w:r>
    </w:p>
    <w:p w14:paraId="67E5AD7E" w14:textId="77777777" w:rsidR="00C32C8C" w:rsidRPr="0037786F" w:rsidRDefault="00C32C8C" w:rsidP="00C32C8C">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Piyasa Gözetimi ve Denetimi Amacıyla Doğrulama Yöntemi</w:t>
      </w:r>
    </w:p>
    <w:p w14:paraId="713DAB9D"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 </w:t>
      </w:r>
      <w:r w:rsidRPr="007E24E4">
        <w:rPr>
          <w:rFonts w:ascii="Times New Roman" w:hAnsi="Times New Roman" w:cs="Times New Roman"/>
          <w:color w:val="000000"/>
          <w:sz w:val="24"/>
          <w:szCs w:val="24"/>
        </w:rPr>
        <w:t>Tablo 2’de belirtilen doğrulama toleransları sadece beyan edilen değerlerin Bakanlık tarafından doğrulanması ile ilgilidir ve doğrulama toleransları imalatçı, ithalatçı veya yetkili temsilciler tarafından teknik dosyadaki değerleri belirlemek veya uygunluğu sağlamak amacıyla bu değerleri yorumlamak veya herhangi bir surette daha iyi bir performans bildirmek için izin verilen tolerans olarak kullanılamaz</w:t>
      </w:r>
      <w:r w:rsidRPr="0037786F">
        <w:rPr>
          <w:rFonts w:ascii="Times New Roman" w:hAnsi="Times New Roman" w:cs="Times New Roman"/>
          <w:color w:val="000000"/>
          <w:sz w:val="24"/>
          <w:szCs w:val="24"/>
        </w:rPr>
        <w:t xml:space="preserve">.  </w:t>
      </w:r>
    </w:p>
    <w:p w14:paraId="65ED9501"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2. </w:t>
      </w:r>
      <w:r w:rsidRPr="002115D2">
        <w:rPr>
          <w:rFonts w:ascii="Times New Roman" w:hAnsi="Times New Roman" w:cs="Times New Roman"/>
          <w:color w:val="000000"/>
          <w:sz w:val="24"/>
          <w:szCs w:val="24"/>
        </w:rPr>
        <w:t>Bir modelin, Enerji ile İlgili Ürünlerin Çevreye Duyarlı Tasarımına İlişkin Yönetmeliğin 9 uncu maddesinde belirlenen gerekliliklere uygun olmaması halinde, söz konusu model ve tüm eşdeğer modeller uygunsuz olarak kabul edilir</w:t>
      </w:r>
      <w:r w:rsidRPr="0037786F">
        <w:rPr>
          <w:rFonts w:ascii="Times New Roman" w:hAnsi="Times New Roman" w:cs="Times New Roman"/>
          <w:color w:val="000000"/>
          <w:sz w:val="24"/>
          <w:szCs w:val="24"/>
        </w:rPr>
        <w:t>.</w:t>
      </w:r>
    </w:p>
    <w:p w14:paraId="667A21A6"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3. </w:t>
      </w:r>
      <w:r w:rsidRPr="0037786F">
        <w:rPr>
          <w:rFonts w:ascii="Times New Roman" w:eastAsia="Times New Roman" w:hAnsi="Times New Roman" w:cs="Times New Roman"/>
          <w:color w:val="000000"/>
          <w:sz w:val="24"/>
          <w:szCs w:val="24"/>
          <w:lang w:eastAsia="tr-TR"/>
        </w:rPr>
        <w:t xml:space="preserve">Enerji ile İlgili Ürünlerin Çevreye Duyarlı Tasarımına İlişkin Yönetmeliğin </w:t>
      </w:r>
      <w:r w:rsidRPr="0037786F">
        <w:rPr>
          <w:rFonts w:ascii="Times New Roman" w:hAnsi="Times New Roman" w:cs="Times New Roman"/>
          <w:color w:val="000000"/>
          <w:sz w:val="24"/>
          <w:szCs w:val="24"/>
        </w:rPr>
        <w:t>5 inci maddesinin ikinci fıkrası uyarınca bir ürün modelinin bu Tebliğde belirtilen gerekliliklere uygunluğunun doğrulanmasının bir parçası olarak, Bakanlık aşağıdaki prosedürü uygular:</w:t>
      </w:r>
    </w:p>
    <w:p w14:paraId="7669D8C9"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Bakanlık modelin tek bir birimini doğrular.</w:t>
      </w:r>
    </w:p>
    <w:p w14:paraId="55AE7E0C"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Modelin aşağıdaki tüm koşulları karşılaması halinde ilgili gerekliliklere uygun olduğu kabul edilir:</w:t>
      </w:r>
    </w:p>
    <w:p w14:paraId="222662E9"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(i) </w:t>
      </w:r>
      <w:r w:rsidRPr="0037786F">
        <w:rPr>
          <w:rFonts w:ascii="Times New Roman" w:eastAsia="Times New Roman" w:hAnsi="Times New Roman" w:cs="Times New Roman"/>
          <w:color w:val="000000"/>
          <w:sz w:val="24"/>
          <w:szCs w:val="24"/>
          <w:lang w:eastAsia="tr-TR"/>
        </w:rPr>
        <w:t>Enerji ile İlgili Ürünlerin Çevreye Duyarlı Tasarımına İlişkin Yönetmeliğin EK-4’ündeki 2 nci ve 3 üncü madde</w:t>
      </w:r>
      <w:r>
        <w:rPr>
          <w:rFonts w:ascii="Times New Roman" w:eastAsia="Times New Roman" w:hAnsi="Times New Roman" w:cs="Times New Roman"/>
          <w:color w:val="000000"/>
          <w:sz w:val="24"/>
          <w:szCs w:val="24"/>
          <w:lang w:eastAsia="tr-TR"/>
        </w:rPr>
        <w:t>leri</w:t>
      </w:r>
      <w:r w:rsidRPr="0037786F">
        <w:rPr>
          <w:rFonts w:ascii="Times New Roman" w:hAnsi="Times New Roman" w:cs="Times New Roman"/>
          <w:color w:val="000000"/>
          <w:sz w:val="24"/>
          <w:szCs w:val="24"/>
        </w:rPr>
        <w:t xml:space="preserve"> uyarınca teknik dosyada verilen beyan edilen değerler ve uygulanabilir olduğu hallerde, söz konusu beyan edilen değerlerin hesaplanmasında kullanılan değerler, söz konusu </w:t>
      </w:r>
      <w:r>
        <w:rPr>
          <w:rFonts w:ascii="Times New Roman" w:hAnsi="Times New Roman" w:cs="Times New Roman"/>
          <w:color w:val="000000"/>
          <w:sz w:val="24"/>
          <w:szCs w:val="24"/>
        </w:rPr>
        <w:t>ekin</w:t>
      </w:r>
      <w:r w:rsidRPr="0037786F">
        <w:rPr>
          <w:rFonts w:ascii="Times New Roman" w:hAnsi="Times New Roman" w:cs="Times New Roman"/>
          <w:color w:val="000000"/>
          <w:sz w:val="24"/>
          <w:szCs w:val="24"/>
        </w:rPr>
        <w:t xml:space="preserve"> </w:t>
      </w:r>
      <w:r w:rsidRPr="0037786F">
        <w:rPr>
          <w:rFonts w:ascii="Times New Roman" w:eastAsia="Times New Roman" w:hAnsi="Times New Roman" w:cs="Times New Roman"/>
          <w:color w:val="000000"/>
          <w:sz w:val="24"/>
          <w:szCs w:val="24"/>
          <w:lang w:eastAsia="tr-TR"/>
        </w:rPr>
        <w:t xml:space="preserve">3 üncü maddesinin (f) bendi </w:t>
      </w:r>
      <w:r w:rsidRPr="0037786F">
        <w:rPr>
          <w:rFonts w:ascii="Times New Roman" w:hAnsi="Times New Roman" w:cs="Times New Roman"/>
          <w:color w:val="000000"/>
          <w:sz w:val="24"/>
          <w:szCs w:val="24"/>
        </w:rPr>
        <w:t>uyarınca gerçekleştirilen ilgili ölçümlerin sonuçlarından imalatçı, ithalatçı veya yetkili temsilci lehine daha olumlu olamaz.</w:t>
      </w:r>
    </w:p>
    <w:p w14:paraId="35AD423D"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(ii) Beyan edilen değerlerin bu Tebliğde belirtilen tüm gereklilikleri karşılar ve imalatçı, ithalatçı veya yetkili temsilci tarafından yayımlanan gerekli ürün bilgilerinin imalatçı veya ithalatçı için beyan edilen değerlerden daha avantajlı değerler içeremez.</w:t>
      </w:r>
    </w:p>
    <w:p w14:paraId="52D2DD79"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(iii) Bakanlık yetkilileri modelin birimini kontrol ettiğinde, imalatçı, ithalatçı veya yetkili temsilci tarafından kurulmuş olabilecek herhangi bir yazılım güncelleme sistemi 7 nci maddede belirtilen gerekliliklere uygun olur.</w:t>
      </w:r>
    </w:p>
    <w:p w14:paraId="7E875773"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(iv) Bakanlık yetkilileri modelin birimini kontrol ettiğinde, Ek II’nin 1 inci maddesindeki program gerekliliklerine, 5 inci maddesindeki kaynak verimliliği gerekliliklerine ve 6 ncı maddesindeki bilgi gerekliliklerine uygun olur</w:t>
      </w:r>
      <w:r>
        <w:rPr>
          <w:rFonts w:ascii="Times New Roman" w:hAnsi="Times New Roman" w:cs="Times New Roman"/>
          <w:color w:val="000000"/>
          <w:sz w:val="24"/>
          <w:szCs w:val="24"/>
        </w:rPr>
        <w:t>.</w:t>
      </w:r>
    </w:p>
    <w:p w14:paraId="2932D795" w14:textId="77777777" w:rsidR="00C32C8C" w:rsidRPr="002115D2"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(v) </w:t>
      </w:r>
      <w:r w:rsidRPr="002115D2">
        <w:rPr>
          <w:rFonts w:ascii="Times New Roman" w:hAnsi="Times New Roman" w:cs="Times New Roman"/>
          <w:color w:val="000000"/>
          <w:sz w:val="24"/>
          <w:szCs w:val="24"/>
        </w:rPr>
        <w:t>Bakanlık yetkilileri modelin birimini test ettiğinde, belirlenen değerler, yani testte ölçülen ilgili parametrelerin değerleri ve bu ölçümlerden hesaplanan değerler aşağıdakilere uygun olur:</w:t>
      </w:r>
    </w:p>
    <w:p w14:paraId="1E852BE6" w14:textId="77777777" w:rsidR="00C32C8C" w:rsidRPr="002115D2"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2115D2">
        <w:rPr>
          <w:rFonts w:ascii="Times New Roman" w:hAnsi="Times New Roman" w:cs="Times New Roman"/>
          <w:color w:val="000000"/>
          <w:sz w:val="24"/>
          <w:szCs w:val="24"/>
        </w:rPr>
        <w:t>a) Tablo 1’de belirtilen geçerlilik kriterlerine.</w:t>
      </w:r>
    </w:p>
    <w:p w14:paraId="75F1D5F1"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2115D2">
        <w:rPr>
          <w:rFonts w:ascii="Times New Roman" w:hAnsi="Times New Roman" w:cs="Times New Roman"/>
          <w:color w:val="000000"/>
          <w:sz w:val="24"/>
          <w:szCs w:val="24"/>
        </w:rPr>
        <w:t>b) Tablo 2’de belirtilen ilgili doğrulama toleranslarına</w:t>
      </w:r>
      <w:r w:rsidRPr="0037786F">
        <w:rPr>
          <w:rFonts w:ascii="Times New Roman" w:hAnsi="Times New Roman" w:cs="Times New Roman"/>
          <w:color w:val="000000"/>
          <w:sz w:val="24"/>
          <w:szCs w:val="24"/>
        </w:rPr>
        <w:t>.</w:t>
      </w:r>
    </w:p>
    <w:p w14:paraId="59A97204"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4. Bu </w:t>
      </w:r>
      <w:r>
        <w:rPr>
          <w:rFonts w:ascii="Times New Roman" w:hAnsi="Times New Roman" w:cs="Times New Roman"/>
          <w:color w:val="000000"/>
          <w:sz w:val="24"/>
          <w:szCs w:val="24"/>
        </w:rPr>
        <w:t>e</w:t>
      </w:r>
      <w:r w:rsidRPr="0037786F">
        <w:rPr>
          <w:rFonts w:ascii="Times New Roman" w:hAnsi="Times New Roman" w:cs="Times New Roman"/>
          <w:color w:val="000000"/>
          <w:sz w:val="24"/>
          <w:szCs w:val="24"/>
        </w:rPr>
        <w:t>kteki 3 üncü maddenin (b) bendinin (i), (ii) (iii) veya (iv) alt bentlerinde atıfta bulunulan sonuçların elde edilememesi halinde, model ve tüm eşdeğer modellerin bu Tebliğe uygun olmadığı kabul edilir.</w:t>
      </w:r>
    </w:p>
    <w:p w14:paraId="5487D9D8"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5. Bu </w:t>
      </w:r>
      <w:r>
        <w:rPr>
          <w:rFonts w:ascii="Times New Roman" w:hAnsi="Times New Roman" w:cs="Times New Roman"/>
          <w:color w:val="000000"/>
          <w:sz w:val="24"/>
          <w:szCs w:val="24"/>
        </w:rPr>
        <w:t>e</w:t>
      </w:r>
      <w:r w:rsidRPr="0037786F">
        <w:rPr>
          <w:rFonts w:ascii="Times New Roman" w:hAnsi="Times New Roman" w:cs="Times New Roman"/>
          <w:color w:val="000000"/>
          <w:sz w:val="24"/>
          <w:szCs w:val="24"/>
        </w:rPr>
        <w:t>kteki 3 üncü maddenin (b) bendinin (v) alt bendinde atıfta bulunulan sonucun elde edilememesi halinde, Bakanlık yetkilileri test için aynı modelden ilave üç birim</w:t>
      </w:r>
      <w:r w:rsidRPr="0037786F" w:rsidDel="006E7E0C">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(ürün) seçer. Alternatif olarak, seçilen ilave üç birim bir veya daha fazla eşdeğer modelden olabilir.</w:t>
      </w:r>
    </w:p>
    <w:p w14:paraId="7ABD1DDD"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6. Eko programı için ortalama nihai nem içeriğine ilişkin belirlenen değer, Bu </w:t>
      </w:r>
      <w:r>
        <w:rPr>
          <w:rFonts w:ascii="Times New Roman" w:hAnsi="Times New Roman" w:cs="Times New Roman"/>
          <w:color w:val="000000"/>
          <w:sz w:val="24"/>
          <w:szCs w:val="24"/>
        </w:rPr>
        <w:t>e</w:t>
      </w:r>
      <w:r w:rsidRPr="0037786F">
        <w:rPr>
          <w:rFonts w:ascii="Times New Roman" w:hAnsi="Times New Roman" w:cs="Times New Roman"/>
          <w:color w:val="000000"/>
          <w:sz w:val="24"/>
          <w:szCs w:val="24"/>
        </w:rPr>
        <w:t>kteki 5 inci maddede atıfta bulunulan ilave üç birimden biri için Tablo 1'de verilen geçerlilik kriterlerine uymadığı anda, model ve tüm eşdeğer modellerin bu Tebliğe uymadığı kabul edilir. Bu durumda, henüz test edilmemiş diğer birimlerin test edilmesine gerek yoktur. Nihai nem içeriği için belirlenen değer, ilave üç birimin her biri için Tablo 1'de verilen geçerlilik kriterlerine uygunsa modelin uygun olduğu kabul edilir.</w:t>
      </w:r>
    </w:p>
    <w:p w14:paraId="442FA4CA"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7. </w:t>
      </w:r>
      <w:r w:rsidRPr="002115D2">
        <w:rPr>
          <w:rFonts w:ascii="Times New Roman" w:hAnsi="Times New Roman" w:cs="Times New Roman"/>
          <w:color w:val="000000"/>
          <w:sz w:val="24"/>
          <w:szCs w:val="24"/>
        </w:rPr>
        <w:t>Bu Ek’teki 5 inci maddede belirtilen üç birim için belirlenen değerlerin aritmetik ortalamasının Tablo 2’de belirtilen ilgili doğrulama toleranslarına uygun olması halinde modelin geçerli gerekliliklere uygun olduğu kabul edilir</w:t>
      </w:r>
      <w:r w:rsidRPr="0037786F">
        <w:rPr>
          <w:rFonts w:ascii="Times New Roman" w:hAnsi="Times New Roman" w:cs="Times New Roman"/>
          <w:color w:val="000000"/>
          <w:sz w:val="24"/>
          <w:szCs w:val="24"/>
        </w:rPr>
        <w:t>.</w:t>
      </w:r>
    </w:p>
    <w:p w14:paraId="72D1BCCF"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8. Bu </w:t>
      </w:r>
      <w:r>
        <w:rPr>
          <w:rFonts w:ascii="Times New Roman" w:hAnsi="Times New Roman" w:cs="Times New Roman"/>
          <w:color w:val="000000"/>
          <w:sz w:val="24"/>
          <w:szCs w:val="24"/>
        </w:rPr>
        <w:t>e</w:t>
      </w:r>
      <w:r w:rsidRPr="0037786F">
        <w:rPr>
          <w:rFonts w:ascii="Times New Roman" w:hAnsi="Times New Roman" w:cs="Times New Roman"/>
          <w:color w:val="000000"/>
          <w:sz w:val="24"/>
          <w:szCs w:val="24"/>
        </w:rPr>
        <w:t>kteki 7 nci maddede atıfta bulunulan sonucun elde edilememesi halinde, model ve tüm eşdeğer modellerin bu Tebliğe uygun olmadığı</w:t>
      </w:r>
      <w:r w:rsidRPr="0037786F" w:rsidDel="00DF7D34">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kabul edilir.</w:t>
      </w:r>
    </w:p>
    <w:p w14:paraId="734552D3"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9. Bakanlık yetkilileri, bu </w:t>
      </w:r>
      <w:r>
        <w:rPr>
          <w:rFonts w:ascii="Times New Roman" w:hAnsi="Times New Roman" w:cs="Times New Roman"/>
          <w:color w:val="000000"/>
          <w:sz w:val="24"/>
          <w:szCs w:val="24"/>
        </w:rPr>
        <w:t>e</w:t>
      </w:r>
      <w:r w:rsidRPr="0037786F">
        <w:rPr>
          <w:rFonts w:ascii="Times New Roman" w:hAnsi="Times New Roman" w:cs="Times New Roman"/>
          <w:color w:val="000000"/>
          <w:sz w:val="24"/>
          <w:szCs w:val="24"/>
        </w:rPr>
        <w:t>kteki 2</w:t>
      </w:r>
      <w:r>
        <w:rPr>
          <w:rFonts w:ascii="Times New Roman" w:hAnsi="Times New Roman" w:cs="Times New Roman"/>
          <w:color w:val="000000"/>
          <w:sz w:val="24"/>
          <w:szCs w:val="24"/>
        </w:rPr>
        <w:t xml:space="preserve"> nci</w:t>
      </w:r>
      <w:r w:rsidRPr="0037786F">
        <w:rPr>
          <w:rFonts w:ascii="Times New Roman" w:hAnsi="Times New Roman" w:cs="Times New Roman"/>
          <w:color w:val="000000"/>
          <w:sz w:val="24"/>
          <w:szCs w:val="24"/>
        </w:rPr>
        <w:t>, 4</w:t>
      </w:r>
      <w:r>
        <w:rPr>
          <w:rFonts w:ascii="Times New Roman" w:hAnsi="Times New Roman" w:cs="Times New Roman"/>
          <w:color w:val="000000"/>
          <w:sz w:val="24"/>
          <w:szCs w:val="24"/>
        </w:rPr>
        <w:t xml:space="preserve"> üncü</w:t>
      </w:r>
      <w:r w:rsidRPr="0037786F">
        <w:rPr>
          <w:rFonts w:ascii="Times New Roman" w:hAnsi="Times New Roman" w:cs="Times New Roman"/>
          <w:color w:val="000000"/>
          <w:sz w:val="24"/>
          <w:szCs w:val="24"/>
        </w:rPr>
        <w:t>, 6</w:t>
      </w:r>
      <w:r>
        <w:rPr>
          <w:rFonts w:ascii="Times New Roman" w:hAnsi="Times New Roman" w:cs="Times New Roman"/>
          <w:color w:val="000000"/>
          <w:sz w:val="24"/>
          <w:szCs w:val="24"/>
        </w:rPr>
        <w:t xml:space="preserve"> ncı</w:t>
      </w:r>
      <w:r w:rsidRPr="0037786F">
        <w:rPr>
          <w:rFonts w:ascii="Times New Roman" w:hAnsi="Times New Roman" w:cs="Times New Roman"/>
          <w:color w:val="000000"/>
          <w:sz w:val="24"/>
          <w:szCs w:val="24"/>
        </w:rPr>
        <w:t xml:space="preserve"> veya 8 inci maddeler uyarınca modelin uygunsuzluğuna ilişkin bir karar aldıktan sonra, ilgili tüm bilgileri gecikmeksizin AB üyesi ülkelere ve Komisyona bildirir.</w:t>
      </w:r>
    </w:p>
    <w:p w14:paraId="45874BC8" w14:textId="77777777"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10. Bakanlık yetkilileri Ek III'te belirtilen ölçüm ve hesaplama yöntemlerini kullanır.</w:t>
      </w:r>
    </w:p>
    <w:p w14:paraId="72731D7B" w14:textId="77777777" w:rsidR="00C32C8C"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11. </w:t>
      </w:r>
      <w:r w:rsidRPr="002115D2">
        <w:rPr>
          <w:rFonts w:ascii="Times New Roman" w:hAnsi="Times New Roman" w:cs="Times New Roman"/>
          <w:color w:val="000000"/>
          <w:sz w:val="24"/>
          <w:szCs w:val="24"/>
        </w:rPr>
        <w:t>Bakanlık yetkilileri yalnızca Tablo 1’de belirtilen geçerlilik kriterlerini ve Tablo 2’de belirtilen doğrulama toleranslarını uygular ve bu Ek’te atıfta bulunulan gereklilikler için yalnızca bu Ek’teki 3 üncü ila 8 inci maddelerde açıklanan prosedürü kullanır. Tablo 1 ve Tablo 2’deki parametreler için, uyumlaştırılmış standartlarda veya başka herhangi bir ölçüm yönteminde belirtilenler gibi başka hiçbir geçerlilik kriteri veya doğrulama toleransı uygulanmaz</w:t>
      </w:r>
      <w:r w:rsidRPr="0037786F">
        <w:rPr>
          <w:rFonts w:ascii="Times New Roman" w:hAnsi="Times New Roman" w:cs="Times New Roman"/>
          <w:color w:val="000000"/>
          <w:sz w:val="24"/>
          <w:szCs w:val="24"/>
        </w:rPr>
        <w:t>.</w:t>
      </w:r>
    </w:p>
    <w:p w14:paraId="453EF21E" w14:textId="77777777" w:rsidR="00C32C8C" w:rsidRPr="00F262A3" w:rsidRDefault="00C32C8C" w:rsidP="00C32C8C">
      <w:pPr>
        <w:autoSpaceDE w:val="0"/>
        <w:autoSpaceDN w:val="0"/>
        <w:adjustRightInd w:val="0"/>
        <w:spacing w:after="0" w:line="240" w:lineRule="auto"/>
        <w:jc w:val="center"/>
        <w:rPr>
          <w:rFonts w:ascii="Times New Roman" w:hAnsi="Times New Roman" w:cs="Times New Roman"/>
          <w:sz w:val="24"/>
          <w:szCs w:val="24"/>
        </w:rPr>
      </w:pPr>
      <w:r w:rsidRPr="00F262A3">
        <w:rPr>
          <w:rFonts w:ascii="Times New Roman" w:hAnsi="Times New Roman" w:cs="Times New Roman"/>
          <w:sz w:val="24"/>
          <w:szCs w:val="24"/>
        </w:rPr>
        <w:t>Tablo 1</w:t>
      </w:r>
    </w:p>
    <w:p w14:paraId="1ADB3B3F" w14:textId="77777777" w:rsidR="00C32C8C" w:rsidRPr="00F262A3" w:rsidRDefault="00C32C8C" w:rsidP="00C32C8C">
      <w:pPr>
        <w:autoSpaceDE w:val="0"/>
        <w:autoSpaceDN w:val="0"/>
        <w:adjustRightInd w:val="0"/>
        <w:spacing w:after="0" w:line="240" w:lineRule="auto"/>
        <w:jc w:val="center"/>
        <w:rPr>
          <w:rFonts w:ascii="Times New Roman" w:hAnsi="Times New Roman" w:cs="Times New Roman"/>
          <w:sz w:val="24"/>
          <w:szCs w:val="24"/>
        </w:rPr>
      </w:pPr>
      <w:r w:rsidRPr="00F262A3">
        <w:rPr>
          <w:rFonts w:ascii="Times New Roman" w:hAnsi="Times New Roman" w:cs="Times New Roman"/>
          <w:sz w:val="24"/>
          <w:szCs w:val="24"/>
        </w:rPr>
        <w:t>Geçerlilik kriteri</w:t>
      </w:r>
    </w:p>
    <w:tbl>
      <w:tblPr>
        <w:tblStyle w:val="TabloKlavuzu"/>
        <w:tblW w:w="9351" w:type="dxa"/>
        <w:tblLook w:val="04A0" w:firstRow="1" w:lastRow="0" w:firstColumn="1" w:lastColumn="0" w:noHBand="0" w:noVBand="1"/>
      </w:tblPr>
      <w:tblGrid>
        <w:gridCol w:w="4248"/>
        <w:gridCol w:w="5103"/>
      </w:tblGrid>
      <w:tr w:rsidR="00C32C8C" w:rsidRPr="002115D2" w14:paraId="3C90DD04" w14:textId="77777777" w:rsidTr="00DD18AD">
        <w:tc>
          <w:tcPr>
            <w:tcW w:w="4248" w:type="dxa"/>
            <w:tcBorders>
              <w:top w:val="single" w:sz="4" w:space="0" w:color="auto"/>
              <w:left w:val="single" w:sz="4" w:space="0" w:color="auto"/>
              <w:bottom w:val="single" w:sz="4" w:space="0" w:color="auto"/>
              <w:right w:val="single" w:sz="4" w:space="0" w:color="auto"/>
            </w:tcBorders>
            <w:hideMark/>
          </w:tcPr>
          <w:p w14:paraId="677CAB43"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Parametre</w:t>
            </w:r>
          </w:p>
        </w:tc>
        <w:tc>
          <w:tcPr>
            <w:tcW w:w="5103" w:type="dxa"/>
            <w:tcBorders>
              <w:top w:val="single" w:sz="4" w:space="0" w:color="auto"/>
              <w:left w:val="single" w:sz="4" w:space="0" w:color="auto"/>
              <w:bottom w:val="single" w:sz="4" w:space="0" w:color="auto"/>
              <w:right w:val="single" w:sz="4" w:space="0" w:color="auto"/>
            </w:tcBorders>
            <w:hideMark/>
          </w:tcPr>
          <w:p w14:paraId="34C31F34"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Geçerlilik kriteri</w:t>
            </w:r>
          </w:p>
        </w:tc>
      </w:tr>
      <w:tr w:rsidR="00C32C8C" w:rsidRPr="002115D2" w14:paraId="258C0D42" w14:textId="77777777" w:rsidTr="00DD18AD">
        <w:tc>
          <w:tcPr>
            <w:tcW w:w="4248" w:type="dxa"/>
            <w:tcBorders>
              <w:top w:val="single" w:sz="4" w:space="0" w:color="auto"/>
              <w:left w:val="single" w:sz="4" w:space="0" w:color="auto"/>
              <w:bottom w:val="single" w:sz="4" w:space="0" w:color="auto"/>
              <w:right w:val="single" w:sz="4" w:space="0" w:color="auto"/>
            </w:tcBorders>
            <w:hideMark/>
          </w:tcPr>
          <w:p w14:paraId="1C7BB51A"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Eko programının ortalama nihai nem içeriği μ</w:t>
            </w:r>
            <w:r w:rsidRPr="00F262A3">
              <w:rPr>
                <w:rFonts w:ascii="Times New Roman" w:hAnsi="Times New Roman" w:cs="Times New Roman"/>
                <w:sz w:val="24"/>
                <w:szCs w:val="24"/>
                <w:vertAlign w:val="subscript"/>
              </w:rPr>
              <w:t>t</w:t>
            </w:r>
          </w:p>
        </w:tc>
        <w:tc>
          <w:tcPr>
            <w:tcW w:w="5103" w:type="dxa"/>
            <w:tcBorders>
              <w:top w:val="single" w:sz="4" w:space="0" w:color="auto"/>
              <w:left w:val="single" w:sz="4" w:space="0" w:color="auto"/>
              <w:bottom w:val="single" w:sz="4" w:space="0" w:color="auto"/>
              <w:right w:val="single" w:sz="4" w:space="0" w:color="auto"/>
            </w:tcBorders>
            <w:hideMark/>
          </w:tcPr>
          <w:p w14:paraId="50DF6755"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 ölçülür, hesaplanır ve %1,5’ten düşük olur.</w:t>
            </w:r>
          </w:p>
        </w:tc>
      </w:tr>
    </w:tbl>
    <w:p w14:paraId="08E56D9A" w14:textId="77777777" w:rsidR="00C32C8C" w:rsidRPr="00F262A3" w:rsidRDefault="00C32C8C" w:rsidP="00C32C8C">
      <w:pPr>
        <w:autoSpaceDE w:val="0"/>
        <w:autoSpaceDN w:val="0"/>
        <w:adjustRightInd w:val="0"/>
        <w:spacing w:after="0" w:line="240" w:lineRule="auto"/>
        <w:jc w:val="center"/>
        <w:rPr>
          <w:rFonts w:ascii="Times New Roman" w:hAnsi="Times New Roman" w:cs="Times New Roman"/>
          <w:sz w:val="24"/>
          <w:szCs w:val="24"/>
        </w:rPr>
      </w:pPr>
      <w:r w:rsidRPr="00F262A3">
        <w:rPr>
          <w:rFonts w:ascii="Times New Roman" w:hAnsi="Times New Roman" w:cs="Times New Roman"/>
          <w:sz w:val="24"/>
          <w:szCs w:val="24"/>
        </w:rPr>
        <w:t>Tablo 2</w:t>
      </w:r>
    </w:p>
    <w:p w14:paraId="64AA7181" w14:textId="77777777" w:rsidR="00C32C8C" w:rsidRPr="00F262A3" w:rsidRDefault="00C32C8C" w:rsidP="00C32C8C">
      <w:pPr>
        <w:autoSpaceDE w:val="0"/>
        <w:autoSpaceDN w:val="0"/>
        <w:adjustRightInd w:val="0"/>
        <w:spacing w:after="0" w:line="240" w:lineRule="auto"/>
        <w:jc w:val="center"/>
        <w:rPr>
          <w:rFonts w:ascii="Times New Roman" w:hAnsi="Times New Roman" w:cs="Times New Roman"/>
          <w:sz w:val="24"/>
          <w:szCs w:val="24"/>
        </w:rPr>
      </w:pPr>
      <w:r w:rsidRPr="00F262A3">
        <w:rPr>
          <w:rFonts w:ascii="Times New Roman" w:hAnsi="Times New Roman" w:cs="Times New Roman"/>
          <w:sz w:val="24"/>
          <w:szCs w:val="24"/>
        </w:rPr>
        <w:t>Doğrulama toleransları</w:t>
      </w:r>
    </w:p>
    <w:tbl>
      <w:tblPr>
        <w:tblStyle w:val="TabloKlavuzu"/>
        <w:tblW w:w="9351" w:type="dxa"/>
        <w:tblLook w:val="04A0" w:firstRow="1" w:lastRow="0" w:firstColumn="1" w:lastColumn="0" w:noHBand="0" w:noVBand="1"/>
      </w:tblPr>
      <w:tblGrid>
        <w:gridCol w:w="2547"/>
        <w:gridCol w:w="6804"/>
      </w:tblGrid>
      <w:tr w:rsidR="00C32C8C" w:rsidRPr="002115D2" w14:paraId="61D0EC03"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79D1436B"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Parametre</w:t>
            </w:r>
          </w:p>
        </w:tc>
        <w:tc>
          <w:tcPr>
            <w:tcW w:w="6804" w:type="dxa"/>
            <w:tcBorders>
              <w:top w:val="single" w:sz="4" w:space="0" w:color="auto"/>
              <w:left w:val="single" w:sz="4" w:space="0" w:color="auto"/>
              <w:bottom w:val="single" w:sz="4" w:space="0" w:color="auto"/>
              <w:right w:val="single" w:sz="4" w:space="0" w:color="auto"/>
            </w:tcBorders>
            <w:hideMark/>
          </w:tcPr>
          <w:p w14:paraId="6C144CBD"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Doğrulama toleransları</w:t>
            </w:r>
          </w:p>
        </w:tc>
      </w:tr>
      <w:tr w:rsidR="00C32C8C" w:rsidRPr="002115D2" w14:paraId="26F8101B"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26FB2AF3"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E</w:t>
            </w:r>
            <w:r w:rsidRPr="00F262A3">
              <w:rPr>
                <w:rFonts w:ascii="Times New Roman" w:hAnsi="Times New Roman" w:cs="Times New Roman"/>
                <w:sz w:val="24"/>
                <w:szCs w:val="24"/>
                <w:vertAlign w:val="subscript"/>
              </w:rPr>
              <w:t>dry</w:t>
            </w:r>
            <w:r w:rsidRPr="00F262A3">
              <w:rPr>
                <w:rFonts w:ascii="Times New Roman" w:hAnsi="Times New Roman" w:cs="Times New Roman"/>
                <w:sz w:val="24"/>
                <w:szCs w:val="24"/>
              </w:rPr>
              <w:t xml:space="preserve"> ve E</w:t>
            </w:r>
            <w:r w:rsidRPr="00F262A3">
              <w:rPr>
                <w:rFonts w:ascii="Times New Roman" w:hAnsi="Times New Roman" w:cs="Times New Roman"/>
                <w:sz w:val="24"/>
                <w:szCs w:val="24"/>
                <w:vertAlign w:val="subscript"/>
              </w:rPr>
              <w:t>dry½</w:t>
            </w:r>
          </w:p>
        </w:tc>
        <w:tc>
          <w:tcPr>
            <w:tcW w:w="6804" w:type="dxa"/>
            <w:tcBorders>
              <w:top w:val="single" w:sz="4" w:space="0" w:color="auto"/>
              <w:left w:val="single" w:sz="4" w:space="0" w:color="auto"/>
              <w:bottom w:val="single" w:sz="4" w:space="0" w:color="auto"/>
              <w:right w:val="single" w:sz="4" w:space="0" w:color="auto"/>
            </w:tcBorders>
            <w:hideMark/>
          </w:tcPr>
          <w:p w14:paraId="0CAB696C"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w:t>
            </w:r>
            <w:r w:rsidRPr="00F262A3">
              <w:rPr>
                <w:rFonts w:ascii="Times New Roman" w:hAnsi="Times New Roman" w:cs="Times New Roman"/>
                <w:sz w:val="24"/>
                <w:szCs w:val="24"/>
                <w:vertAlign w:val="superscript"/>
              </w:rPr>
              <w:t xml:space="preserve"> </w:t>
            </w:r>
            <w:r w:rsidRPr="00F262A3">
              <w:rPr>
                <w:rFonts w:ascii="Times New Roman" w:hAnsi="Times New Roman" w:cs="Times New Roman"/>
                <w:sz w:val="24"/>
                <w:szCs w:val="24"/>
              </w:rPr>
              <w:t>E</w:t>
            </w:r>
            <w:r w:rsidRPr="00F262A3">
              <w:rPr>
                <w:rFonts w:ascii="Times New Roman" w:hAnsi="Times New Roman" w:cs="Times New Roman"/>
                <w:sz w:val="24"/>
                <w:szCs w:val="24"/>
                <w:vertAlign w:val="subscript"/>
              </w:rPr>
              <w:t>dry</w:t>
            </w:r>
            <w:r w:rsidRPr="00F262A3">
              <w:rPr>
                <w:rFonts w:ascii="Times New Roman" w:hAnsi="Times New Roman" w:cs="Times New Roman"/>
                <w:sz w:val="24"/>
                <w:szCs w:val="24"/>
              </w:rPr>
              <w:t xml:space="preserve"> ve E</w:t>
            </w:r>
            <w:r w:rsidRPr="00F262A3">
              <w:rPr>
                <w:rFonts w:ascii="Times New Roman" w:hAnsi="Times New Roman" w:cs="Times New Roman"/>
                <w:sz w:val="24"/>
                <w:szCs w:val="24"/>
                <w:vertAlign w:val="subscript"/>
              </w:rPr>
              <w:t>dry½</w:t>
            </w:r>
            <w:r w:rsidRPr="00F262A3">
              <w:rPr>
                <w:rFonts w:ascii="Times New Roman" w:hAnsi="Times New Roman" w:cs="Times New Roman"/>
                <w:sz w:val="24"/>
                <w:szCs w:val="24"/>
              </w:rPr>
              <w:t>’nin beyan edilen değerini %6’dan fazla aşmamalıdır.</w:t>
            </w:r>
          </w:p>
        </w:tc>
      </w:tr>
      <w:tr w:rsidR="00C32C8C" w:rsidRPr="002115D2" w14:paraId="3370A8DE"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158E944F"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Eg</w:t>
            </w:r>
            <w:r w:rsidRPr="00F262A3">
              <w:rPr>
                <w:rFonts w:ascii="Times New Roman" w:hAnsi="Times New Roman" w:cs="Times New Roman"/>
                <w:sz w:val="24"/>
                <w:szCs w:val="24"/>
                <w:vertAlign w:val="subscript"/>
              </w:rPr>
              <w:t>dry</w:t>
            </w:r>
            <w:r w:rsidRPr="00F262A3">
              <w:rPr>
                <w:rFonts w:ascii="Times New Roman" w:hAnsi="Times New Roman" w:cs="Times New Roman"/>
                <w:sz w:val="24"/>
                <w:szCs w:val="24"/>
              </w:rPr>
              <w:t xml:space="preserve"> ve Eg</w:t>
            </w:r>
            <w:r w:rsidRPr="00F262A3">
              <w:rPr>
                <w:rFonts w:ascii="Times New Roman" w:hAnsi="Times New Roman" w:cs="Times New Roman"/>
                <w:sz w:val="24"/>
                <w:szCs w:val="24"/>
                <w:vertAlign w:val="subscript"/>
              </w:rPr>
              <w:t>dry½</w:t>
            </w:r>
          </w:p>
        </w:tc>
        <w:tc>
          <w:tcPr>
            <w:tcW w:w="6804" w:type="dxa"/>
            <w:tcBorders>
              <w:top w:val="single" w:sz="4" w:space="0" w:color="auto"/>
              <w:left w:val="single" w:sz="4" w:space="0" w:color="auto"/>
              <w:bottom w:val="single" w:sz="4" w:space="0" w:color="auto"/>
              <w:right w:val="single" w:sz="4" w:space="0" w:color="auto"/>
            </w:tcBorders>
            <w:hideMark/>
          </w:tcPr>
          <w:p w14:paraId="19DC4C87"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Eg</w:t>
            </w:r>
            <w:r w:rsidRPr="00F262A3">
              <w:rPr>
                <w:rFonts w:ascii="Times New Roman" w:hAnsi="Times New Roman" w:cs="Times New Roman"/>
                <w:sz w:val="24"/>
                <w:szCs w:val="24"/>
                <w:vertAlign w:val="subscript"/>
              </w:rPr>
              <w:t>dry</w:t>
            </w:r>
            <w:r w:rsidRPr="00F262A3">
              <w:rPr>
                <w:rFonts w:ascii="Times New Roman" w:hAnsi="Times New Roman" w:cs="Times New Roman"/>
                <w:sz w:val="24"/>
                <w:szCs w:val="24"/>
              </w:rPr>
              <w:t xml:space="preserve"> ve Eg</w:t>
            </w:r>
            <w:r w:rsidRPr="00F262A3">
              <w:rPr>
                <w:rFonts w:ascii="Times New Roman" w:hAnsi="Times New Roman" w:cs="Times New Roman"/>
                <w:sz w:val="24"/>
                <w:szCs w:val="24"/>
                <w:vertAlign w:val="subscript"/>
              </w:rPr>
              <w:t>dry½</w:t>
            </w:r>
            <w:r w:rsidRPr="00F262A3">
              <w:rPr>
                <w:rFonts w:ascii="Times New Roman" w:hAnsi="Times New Roman" w:cs="Times New Roman"/>
                <w:sz w:val="24"/>
                <w:szCs w:val="24"/>
              </w:rPr>
              <w:t>’nin beyan edilen değerini %6’dan fazla aşmamalıdır.</w:t>
            </w:r>
          </w:p>
        </w:tc>
      </w:tr>
      <w:tr w:rsidR="00C32C8C" w:rsidRPr="002115D2" w14:paraId="62F1BA51"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040B0D9E"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Eg</w:t>
            </w:r>
            <w:r w:rsidRPr="00F262A3">
              <w:rPr>
                <w:rFonts w:ascii="Times New Roman" w:hAnsi="Times New Roman" w:cs="Times New Roman"/>
                <w:sz w:val="24"/>
                <w:szCs w:val="24"/>
                <w:vertAlign w:val="subscript"/>
              </w:rPr>
              <w:t xml:space="preserve">dry,a </w:t>
            </w:r>
            <w:r w:rsidRPr="00F262A3">
              <w:rPr>
                <w:rFonts w:ascii="Times New Roman" w:hAnsi="Times New Roman" w:cs="Times New Roman"/>
                <w:sz w:val="24"/>
                <w:szCs w:val="24"/>
              </w:rPr>
              <w:t>ve Eg</w:t>
            </w:r>
            <w:r w:rsidRPr="00F262A3">
              <w:rPr>
                <w:rFonts w:ascii="Times New Roman" w:hAnsi="Times New Roman" w:cs="Times New Roman"/>
                <w:sz w:val="24"/>
                <w:szCs w:val="24"/>
                <w:vertAlign w:val="subscript"/>
              </w:rPr>
              <w:t>dry½,a</w:t>
            </w:r>
          </w:p>
        </w:tc>
        <w:tc>
          <w:tcPr>
            <w:tcW w:w="6804" w:type="dxa"/>
            <w:tcBorders>
              <w:top w:val="single" w:sz="4" w:space="0" w:color="auto"/>
              <w:left w:val="single" w:sz="4" w:space="0" w:color="auto"/>
              <w:bottom w:val="single" w:sz="4" w:space="0" w:color="auto"/>
              <w:right w:val="single" w:sz="4" w:space="0" w:color="auto"/>
            </w:tcBorders>
            <w:hideMark/>
          </w:tcPr>
          <w:p w14:paraId="37160605"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Eg</w:t>
            </w:r>
            <w:r w:rsidRPr="00F262A3">
              <w:rPr>
                <w:rFonts w:ascii="Times New Roman" w:hAnsi="Times New Roman" w:cs="Times New Roman"/>
                <w:sz w:val="24"/>
                <w:szCs w:val="24"/>
                <w:vertAlign w:val="subscript"/>
              </w:rPr>
              <w:t xml:space="preserve">dry,a </w:t>
            </w:r>
            <w:r w:rsidRPr="00F262A3">
              <w:rPr>
                <w:rFonts w:ascii="Times New Roman" w:hAnsi="Times New Roman" w:cs="Times New Roman"/>
                <w:sz w:val="24"/>
                <w:szCs w:val="24"/>
              </w:rPr>
              <w:t>ve Eg</w:t>
            </w:r>
            <w:r w:rsidRPr="00F262A3">
              <w:rPr>
                <w:rFonts w:ascii="Times New Roman" w:hAnsi="Times New Roman" w:cs="Times New Roman"/>
                <w:sz w:val="24"/>
                <w:szCs w:val="24"/>
                <w:vertAlign w:val="subscript"/>
              </w:rPr>
              <w:t>dry½,a</w:t>
            </w:r>
            <w:r w:rsidRPr="00F262A3">
              <w:rPr>
                <w:rFonts w:ascii="Times New Roman" w:hAnsi="Times New Roman" w:cs="Times New Roman"/>
                <w:sz w:val="24"/>
                <w:szCs w:val="24"/>
              </w:rPr>
              <w:t>’nın beyan edilen değerini %6’dan fazla aşmamalıdır.</w:t>
            </w:r>
          </w:p>
        </w:tc>
      </w:tr>
      <w:tr w:rsidR="00C32C8C" w:rsidRPr="002115D2" w14:paraId="4D499DDD"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6E85A0B8"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C</w:t>
            </w:r>
            <w:r w:rsidRPr="00F262A3">
              <w:rPr>
                <w:rFonts w:ascii="Times New Roman" w:hAnsi="Times New Roman" w:cs="Times New Roman"/>
                <w:sz w:val="24"/>
                <w:szCs w:val="24"/>
                <w:vertAlign w:val="subscript"/>
              </w:rPr>
              <w:t>t</w:t>
            </w:r>
          </w:p>
        </w:tc>
        <w:tc>
          <w:tcPr>
            <w:tcW w:w="6804" w:type="dxa"/>
            <w:tcBorders>
              <w:top w:val="single" w:sz="4" w:space="0" w:color="auto"/>
              <w:left w:val="single" w:sz="4" w:space="0" w:color="auto"/>
              <w:bottom w:val="single" w:sz="4" w:space="0" w:color="auto"/>
              <w:right w:val="single" w:sz="4" w:space="0" w:color="auto"/>
            </w:tcBorders>
            <w:hideMark/>
          </w:tcPr>
          <w:p w14:paraId="1773B73F"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beyan edilen C</w:t>
            </w:r>
            <w:r w:rsidRPr="00F262A3">
              <w:rPr>
                <w:rFonts w:ascii="Times New Roman" w:hAnsi="Times New Roman" w:cs="Times New Roman"/>
                <w:sz w:val="24"/>
                <w:szCs w:val="24"/>
                <w:vertAlign w:val="subscript"/>
              </w:rPr>
              <w:t>t</w:t>
            </w:r>
            <w:r w:rsidRPr="00F262A3">
              <w:rPr>
                <w:rFonts w:ascii="Times New Roman" w:hAnsi="Times New Roman" w:cs="Times New Roman"/>
                <w:sz w:val="24"/>
                <w:szCs w:val="24"/>
              </w:rPr>
              <w:t xml:space="preserve"> değerinin %6’sından daha fazla düşük olmamalıdır.</w:t>
            </w:r>
          </w:p>
        </w:tc>
      </w:tr>
      <w:tr w:rsidR="00C32C8C" w:rsidRPr="002115D2" w14:paraId="50CEBC5C"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1C3A070C"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T</w:t>
            </w:r>
            <w:r w:rsidRPr="00F262A3">
              <w:rPr>
                <w:rFonts w:ascii="Times New Roman" w:hAnsi="Times New Roman" w:cs="Times New Roman"/>
                <w:sz w:val="24"/>
                <w:szCs w:val="24"/>
                <w:vertAlign w:val="subscript"/>
              </w:rPr>
              <w:t>dry</w:t>
            </w:r>
            <w:r w:rsidRPr="00F262A3">
              <w:rPr>
                <w:rFonts w:ascii="Times New Roman" w:hAnsi="Times New Roman" w:cs="Times New Roman"/>
                <w:sz w:val="24"/>
                <w:szCs w:val="24"/>
              </w:rPr>
              <w:t xml:space="preserve"> ve T</w:t>
            </w:r>
            <w:r w:rsidRPr="00F262A3">
              <w:rPr>
                <w:rFonts w:ascii="Times New Roman" w:hAnsi="Times New Roman" w:cs="Times New Roman"/>
                <w:sz w:val="24"/>
                <w:szCs w:val="24"/>
                <w:vertAlign w:val="subscript"/>
              </w:rPr>
              <w:t>dry½</w:t>
            </w:r>
          </w:p>
        </w:tc>
        <w:tc>
          <w:tcPr>
            <w:tcW w:w="6804" w:type="dxa"/>
            <w:tcBorders>
              <w:top w:val="single" w:sz="4" w:space="0" w:color="auto"/>
              <w:left w:val="single" w:sz="4" w:space="0" w:color="auto"/>
              <w:bottom w:val="single" w:sz="4" w:space="0" w:color="auto"/>
              <w:right w:val="single" w:sz="4" w:space="0" w:color="auto"/>
            </w:tcBorders>
            <w:hideMark/>
          </w:tcPr>
          <w:p w14:paraId="792D1014"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w:t>
            </w:r>
            <w:r w:rsidRPr="00F262A3">
              <w:rPr>
                <w:rFonts w:ascii="Times New Roman" w:hAnsi="Times New Roman" w:cs="Times New Roman"/>
                <w:sz w:val="24"/>
                <w:szCs w:val="24"/>
                <w:vertAlign w:val="superscript"/>
              </w:rPr>
              <w:t xml:space="preserve"> </w:t>
            </w:r>
            <w:r w:rsidRPr="00F262A3">
              <w:rPr>
                <w:rFonts w:ascii="Times New Roman" w:hAnsi="Times New Roman" w:cs="Times New Roman"/>
                <w:sz w:val="24"/>
                <w:szCs w:val="24"/>
              </w:rPr>
              <w:t>beyan edilen T</w:t>
            </w:r>
            <w:r w:rsidRPr="00F262A3">
              <w:rPr>
                <w:rFonts w:ascii="Times New Roman" w:hAnsi="Times New Roman" w:cs="Times New Roman"/>
                <w:sz w:val="24"/>
                <w:szCs w:val="24"/>
                <w:vertAlign w:val="subscript"/>
              </w:rPr>
              <w:t>dry</w:t>
            </w:r>
            <w:r w:rsidRPr="00F262A3">
              <w:rPr>
                <w:rFonts w:ascii="Times New Roman" w:hAnsi="Times New Roman" w:cs="Times New Roman"/>
                <w:sz w:val="24"/>
                <w:szCs w:val="24"/>
              </w:rPr>
              <w:t xml:space="preserve"> ve T</w:t>
            </w:r>
            <w:r w:rsidRPr="00F262A3">
              <w:rPr>
                <w:rFonts w:ascii="Times New Roman" w:hAnsi="Times New Roman" w:cs="Times New Roman"/>
                <w:sz w:val="24"/>
                <w:szCs w:val="24"/>
                <w:vertAlign w:val="subscript"/>
              </w:rPr>
              <w:t xml:space="preserve">dry½ </w:t>
            </w:r>
            <w:r w:rsidRPr="00F262A3">
              <w:rPr>
                <w:rFonts w:ascii="Times New Roman" w:hAnsi="Times New Roman" w:cs="Times New Roman"/>
                <w:sz w:val="24"/>
                <w:szCs w:val="24"/>
              </w:rPr>
              <w:t>değerini %6’dan fazla aşmamalıdır.</w:t>
            </w:r>
          </w:p>
        </w:tc>
      </w:tr>
      <w:tr w:rsidR="00C32C8C" w:rsidRPr="002115D2" w14:paraId="5331253D"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261D013F"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w:t>
            </w:r>
            <w:r w:rsidRPr="00F262A3">
              <w:rPr>
                <w:rFonts w:ascii="Times New Roman" w:hAnsi="Times New Roman" w:cs="Times New Roman"/>
                <w:sz w:val="24"/>
                <w:szCs w:val="24"/>
                <w:vertAlign w:val="subscript"/>
              </w:rPr>
              <w:t>o</w:t>
            </w:r>
          </w:p>
        </w:tc>
        <w:tc>
          <w:tcPr>
            <w:tcW w:w="6804" w:type="dxa"/>
            <w:tcBorders>
              <w:top w:val="single" w:sz="4" w:space="0" w:color="auto"/>
              <w:left w:val="single" w:sz="4" w:space="0" w:color="auto"/>
              <w:bottom w:val="single" w:sz="4" w:space="0" w:color="auto"/>
              <w:right w:val="single" w:sz="4" w:space="0" w:color="auto"/>
            </w:tcBorders>
            <w:hideMark/>
          </w:tcPr>
          <w:p w14:paraId="41C58FF9"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w:t>
            </w:r>
            <w:r w:rsidRPr="00F262A3">
              <w:rPr>
                <w:rFonts w:ascii="Times New Roman" w:hAnsi="Times New Roman" w:cs="Times New Roman"/>
                <w:sz w:val="24"/>
                <w:szCs w:val="24"/>
                <w:vertAlign w:val="subscript"/>
              </w:rPr>
              <w:t>o</w:t>
            </w:r>
            <w:r w:rsidRPr="00F262A3">
              <w:rPr>
                <w:rFonts w:ascii="Times New Roman" w:hAnsi="Times New Roman" w:cs="Times New Roman"/>
                <w:sz w:val="24"/>
                <w:szCs w:val="24"/>
              </w:rPr>
              <w:t>’nun belirlenen değeri</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beyan edilen değeri 0,10 W’tan fazla aşmamalıdır.</w:t>
            </w:r>
          </w:p>
        </w:tc>
      </w:tr>
      <w:tr w:rsidR="00C32C8C" w:rsidRPr="002115D2" w14:paraId="68436393"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1F6E7093"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w:t>
            </w:r>
            <w:r w:rsidRPr="00F262A3">
              <w:rPr>
                <w:rFonts w:ascii="Times New Roman" w:hAnsi="Times New Roman" w:cs="Times New Roman"/>
                <w:sz w:val="24"/>
                <w:szCs w:val="24"/>
                <w:vertAlign w:val="subscript"/>
              </w:rPr>
              <w:t>sm</w:t>
            </w:r>
          </w:p>
        </w:tc>
        <w:tc>
          <w:tcPr>
            <w:tcW w:w="6804" w:type="dxa"/>
            <w:tcBorders>
              <w:top w:val="single" w:sz="4" w:space="0" w:color="auto"/>
              <w:left w:val="single" w:sz="4" w:space="0" w:color="auto"/>
              <w:bottom w:val="single" w:sz="4" w:space="0" w:color="auto"/>
              <w:right w:val="single" w:sz="4" w:space="0" w:color="auto"/>
            </w:tcBorders>
            <w:hideMark/>
          </w:tcPr>
          <w:p w14:paraId="6AE181F4"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w:t>
            </w:r>
            <w:r w:rsidRPr="00F262A3">
              <w:rPr>
                <w:rFonts w:ascii="Times New Roman" w:hAnsi="Times New Roman" w:cs="Times New Roman"/>
                <w:sz w:val="24"/>
                <w:szCs w:val="24"/>
                <w:vertAlign w:val="subscript"/>
              </w:rPr>
              <w:t>sm</w:t>
            </w:r>
            <w:r w:rsidRPr="00F262A3">
              <w:rPr>
                <w:rFonts w:ascii="Times New Roman" w:hAnsi="Times New Roman" w:cs="Times New Roman"/>
                <w:sz w:val="24"/>
                <w:szCs w:val="24"/>
              </w:rPr>
              <w:t>’nin belirlenen değeri</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beyan edilen değer 1,00 W’tan yüksek olduğu durumlarda beyan edilen değeri %10’dan fazla aşmamalı veya beyan edilen değerin 1,00 W’a eşit veya daha düşük olduğu durumlarda ise beyan edilen değeri 0,10 W’tan fazla aşmamalıdır.</w:t>
            </w:r>
          </w:p>
        </w:tc>
      </w:tr>
      <w:tr w:rsidR="00C32C8C" w:rsidRPr="002115D2" w14:paraId="4F0D08F8"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7C4FFB01"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w:t>
            </w:r>
            <w:r w:rsidRPr="00F262A3">
              <w:rPr>
                <w:rFonts w:ascii="Times New Roman" w:hAnsi="Times New Roman" w:cs="Times New Roman"/>
                <w:sz w:val="24"/>
                <w:szCs w:val="24"/>
                <w:vertAlign w:val="subscript"/>
              </w:rPr>
              <w:t>ds</w:t>
            </w:r>
          </w:p>
        </w:tc>
        <w:tc>
          <w:tcPr>
            <w:tcW w:w="6804" w:type="dxa"/>
            <w:tcBorders>
              <w:top w:val="single" w:sz="4" w:space="0" w:color="auto"/>
              <w:left w:val="single" w:sz="4" w:space="0" w:color="auto"/>
              <w:bottom w:val="single" w:sz="4" w:space="0" w:color="auto"/>
              <w:right w:val="single" w:sz="4" w:space="0" w:color="auto"/>
            </w:tcBorders>
            <w:hideMark/>
          </w:tcPr>
          <w:p w14:paraId="235D5831"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P</w:t>
            </w:r>
            <w:r w:rsidRPr="00F262A3">
              <w:rPr>
                <w:rFonts w:ascii="Times New Roman" w:hAnsi="Times New Roman" w:cs="Times New Roman"/>
                <w:sz w:val="24"/>
                <w:szCs w:val="24"/>
                <w:vertAlign w:val="subscript"/>
              </w:rPr>
              <w:t>ds</w:t>
            </w:r>
            <w:r w:rsidRPr="00F262A3">
              <w:rPr>
                <w:rFonts w:ascii="Times New Roman" w:hAnsi="Times New Roman" w:cs="Times New Roman"/>
                <w:sz w:val="24"/>
                <w:szCs w:val="24"/>
              </w:rPr>
              <w:t>’nin belirlenen değeri</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beyan edilen değerin 1,00 W’tan yüksek olduğu durumlarda beyan edilen değeri %10'dan fazla aşmamalı veya beyan edilen değerin 1,00 W’a eşit veya daha düşük olduğu durumlarda ise beyan edilen değeri 0,10 W’tan fazla aşmamalıdır.</w:t>
            </w:r>
          </w:p>
        </w:tc>
      </w:tr>
      <w:tr w:rsidR="00C32C8C" w:rsidRPr="002115D2" w14:paraId="0E2A9367" w14:textId="77777777" w:rsidTr="00DD18AD">
        <w:tc>
          <w:tcPr>
            <w:tcW w:w="2547" w:type="dxa"/>
            <w:tcBorders>
              <w:top w:val="single" w:sz="4" w:space="0" w:color="auto"/>
              <w:left w:val="single" w:sz="4" w:space="0" w:color="auto"/>
              <w:bottom w:val="single" w:sz="4" w:space="0" w:color="auto"/>
              <w:right w:val="single" w:sz="4" w:space="0" w:color="auto"/>
            </w:tcBorders>
            <w:hideMark/>
          </w:tcPr>
          <w:p w14:paraId="421E02A3"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Akustik hava kaynaklı gürültü emisyonları</w:t>
            </w:r>
          </w:p>
        </w:tc>
        <w:tc>
          <w:tcPr>
            <w:tcW w:w="6804" w:type="dxa"/>
            <w:tcBorders>
              <w:top w:val="single" w:sz="4" w:space="0" w:color="auto"/>
              <w:left w:val="single" w:sz="4" w:space="0" w:color="auto"/>
              <w:bottom w:val="single" w:sz="4" w:space="0" w:color="auto"/>
              <w:right w:val="single" w:sz="4" w:space="0" w:color="auto"/>
            </w:tcBorders>
            <w:hideMark/>
          </w:tcPr>
          <w:p w14:paraId="1457FA50" w14:textId="77777777" w:rsidR="00C32C8C" w:rsidRPr="00F262A3" w:rsidRDefault="00C32C8C" w:rsidP="00DD18AD">
            <w:pPr>
              <w:autoSpaceDE w:val="0"/>
              <w:autoSpaceDN w:val="0"/>
              <w:adjustRightInd w:val="0"/>
              <w:jc w:val="center"/>
              <w:rPr>
                <w:rFonts w:ascii="Times New Roman" w:hAnsi="Times New Roman" w:cs="Times New Roman"/>
                <w:sz w:val="24"/>
                <w:szCs w:val="24"/>
              </w:rPr>
            </w:pPr>
            <w:r w:rsidRPr="00F262A3">
              <w:rPr>
                <w:rFonts w:ascii="Times New Roman" w:hAnsi="Times New Roman" w:cs="Times New Roman"/>
                <w:sz w:val="24"/>
                <w:szCs w:val="24"/>
              </w:rPr>
              <w:t>Belirlenen değer</w:t>
            </w:r>
            <w:r w:rsidRPr="00F262A3">
              <w:rPr>
                <w:rFonts w:ascii="Times New Roman" w:hAnsi="Times New Roman" w:cs="Times New Roman"/>
                <w:sz w:val="24"/>
                <w:szCs w:val="24"/>
                <w:vertAlign w:val="superscript"/>
              </w:rPr>
              <w:t>(*)</w:t>
            </w:r>
            <w:r w:rsidRPr="00F262A3">
              <w:rPr>
                <w:rFonts w:ascii="Times New Roman" w:hAnsi="Times New Roman" w:cs="Times New Roman"/>
                <w:sz w:val="24"/>
                <w:szCs w:val="24"/>
              </w:rPr>
              <w:t>, beyan edilen değeri 1 pW’a göre 2 dB’den fazla aşmamalıdır.</w:t>
            </w:r>
          </w:p>
        </w:tc>
      </w:tr>
      <w:tr w:rsidR="00C32C8C" w:rsidRPr="002115D2" w14:paraId="5A6DFEA0" w14:textId="77777777" w:rsidTr="00DD18AD">
        <w:tc>
          <w:tcPr>
            <w:tcW w:w="9351" w:type="dxa"/>
            <w:gridSpan w:val="2"/>
            <w:tcBorders>
              <w:top w:val="single" w:sz="4" w:space="0" w:color="auto"/>
              <w:left w:val="single" w:sz="4" w:space="0" w:color="auto"/>
              <w:bottom w:val="single" w:sz="4" w:space="0" w:color="auto"/>
              <w:right w:val="single" w:sz="4" w:space="0" w:color="auto"/>
            </w:tcBorders>
            <w:hideMark/>
          </w:tcPr>
          <w:p w14:paraId="12657CB6" w14:textId="77777777" w:rsidR="00C32C8C" w:rsidRPr="00F262A3" w:rsidRDefault="00C32C8C" w:rsidP="00DD18AD">
            <w:pPr>
              <w:autoSpaceDE w:val="0"/>
              <w:autoSpaceDN w:val="0"/>
              <w:adjustRightInd w:val="0"/>
              <w:jc w:val="both"/>
              <w:rPr>
                <w:rFonts w:ascii="Times New Roman" w:hAnsi="Times New Roman" w:cs="Times New Roman"/>
                <w:sz w:val="24"/>
                <w:szCs w:val="24"/>
              </w:rPr>
            </w:pPr>
            <w:r w:rsidRPr="00F262A3">
              <w:rPr>
                <w:rFonts w:ascii="Times New Roman" w:hAnsi="Times New Roman" w:cs="Times New Roman"/>
                <w:sz w:val="24"/>
                <w:szCs w:val="24"/>
                <w:vertAlign w:val="superscript"/>
              </w:rPr>
              <w:t xml:space="preserve">(*) </w:t>
            </w:r>
            <w:r w:rsidRPr="00F262A3">
              <w:rPr>
                <w:rFonts w:ascii="Times New Roman" w:hAnsi="Times New Roman" w:cs="Times New Roman"/>
                <w:sz w:val="24"/>
                <w:szCs w:val="24"/>
              </w:rPr>
              <w:t>Bu Ek’teki 5 inci madde uyarınca ilave üç birimin test edildiği durumlarda, belirlenen değer ilave bu üç birim için belirlenen değerlerin aritmetik ortalaması anlamına gelir.”</w:t>
            </w:r>
          </w:p>
        </w:tc>
      </w:tr>
    </w:tbl>
    <w:p w14:paraId="48CE15EB" w14:textId="1FA4E57A" w:rsidR="00C32C8C" w:rsidRPr="0037786F" w:rsidRDefault="00C32C8C" w:rsidP="00C32C8C">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52BB163" w14:textId="77777777" w:rsidR="00C32C8C" w:rsidRPr="0037786F" w:rsidRDefault="00C32C8C" w:rsidP="00C32C8C">
      <w:pPr>
        <w:autoSpaceDE w:val="0"/>
        <w:autoSpaceDN w:val="0"/>
        <w:adjustRightInd w:val="0"/>
        <w:spacing w:after="0" w:line="240" w:lineRule="auto"/>
        <w:jc w:val="center"/>
        <w:rPr>
          <w:rFonts w:ascii="Times New Roman" w:hAnsi="Times New Roman" w:cs="Times New Roman"/>
          <w:sz w:val="24"/>
          <w:szCs w:val="24"/>
        </w:rPr>
      </w:pPr>
    </w:p>
    <w:p w14:paraId="1840F4B7" w14:textId="77777777" w:rsidR="00C32C8C" w:rsidRPr="00676F09" w:rsidRDefault="00C32C8C" w:rsidP="00C32C8C">
      <w:pPr>
        <w:spacing w:after="0" w:line="240" w:lineRule="auto"/>
        <w:ind w:firstLine="567"/>
        <w:jc w:val="both"/>
        <w:rPr>
          <w:rFonts w:ascii="Times New Roman" w:eastAsia="Times New Roman" w:hAnsi="Times New Roman" w:cs="Times New Roman"/>
          <w:color w:val="000000"/>
          <w:sz w:val="24"/>
          <w:szCs w:val="24"/>
          <w:lang w:eastAsia="tr-TR"/>
        </w:rPr>
      </w:pPr>
    </w:p>
    <w:p w14:paraId="0EF8CA7A" w14:textId="77777777" w:rsidR="00C32C8C" w:rsidRDefault="00C32C8C" w:rsidP="00C32C8C">
      <w:pPr>
        <w:spacing w:after="0" w:line="240" w:lineRule="auto"/>
        <w:jc w:val="center"/>
        <w:rPr>
          <w:rFonts w:ascii="Times New Roman" w:hAnsi="Times New Roman" w:cs="Times New Roman"/>
          <w:b/>
          <w:sz w:val="24"/>
          <w:szCs w:val="24"/>
        </w:rPr>
      </w:pPr>
    </w:p>
    <w:p w14:paraId="797C746C" w14:textId="77777777" w:rsidR="00C32C8C" w:rsidRDefault="00C32C8C" w:rsidP="00C32C8C">
      <w:pPr>
        <w:spacing w:after="0" w:line="240" w:lineRule="auto"/>
        <w:jc w:val="center"/>
        <w:rPr>
          <w:rFonts w:ascii="Times New Roman" w:hAnsi="Times New Roman" w:cs="Times New Roman"/>
          <w:b/>
          <w:sz w:val="24"/>
          <w:szCs w:val="24"/>
        </w:rPr>
      </w:pPr>
    </w:p>
    <w:p w14:paraId="368B45BA" w14:textId="77777777" w:rsidR="00C32C8C" w:rsidRPr="0037786F" w:rsidRDefault="00C32C8C" w:rsidP="00C32C8C">
      <w:pPr>
        <w:autoSpaceDE w:val="0"/>
        <w:autoSpaceDN w:val="0"/>
        <w:adjustRightInd w:val="0"/>
        <w:spacing w:after="0" w:line="240" w:lineRule="auto"/>
        <w:rPr>
          <w:rFonts w:ascii="Times New Roman" w:hAnsi="Times New Roman" w:cs="Times New Roman"/>
          <w:b/>
          <w:color w:val="000000"/>
          <w:sz w:val="24"/>
          <w:szCs w:val="24"/>
        </w:rPr>
      </w:pPr>
    </w:p>
    <w:p w14:paraId="220D0DD2" w14:textId="77777777" w:rsidR="00C32C8C" w:rsidRDefault="00C32C8C">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bookmarkStart w:id="1" w:name="_GoBack"/>
      <w:bookmarkEnd w:id="1"/>
    </w:p>
    <w:p w14:paraId="454D0630" w14:textId="17FEB907" w:rsidR="00DC38FB" w:rsidRPr="0037786F" w:rsidRDefault="00DC38FB" w:rsidP="00DC38FB">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Ek V</w:t>
      </w:r>
    </w:p>
    <w:p w14:paraId="620E93D6" w14:textId="46A46140" w:rsidR="00DC38FB" w:rsidRPr="0037786F" w:rsidRDefault="00F9431F" w:rsidP="00DC38FB">
      <w:pPr>
        <w:autoSpaceDE w:val="0"/>
        <w:autoSpaceDN w:val="0"/>
        <w:adjustRightInd w:val="0"/>
        <w:spacing w:after="0" w:line="240" w:lineRule="auto"/>
        <w:jc w:val="center"/>
        <w:rPr>
          <w:rFonts w:ascii="Times New Roman" w:hAnsi="Times New Roman" w:cs="Times New Roman"/>
          <w:color w:val="000000"/>
          <w:sz w:val="24"/>
          <w:szCs w:val="24"/>
        </w:rPr>
      </w:pPr>
      <w:r w:rsidRPr="0037786F">
        <w:rPr>
          <w:rFonts w:ascii="Times New Roman" w:hAnsi="Times New Roman" w:cs="Times New Roman"/>
          <w:b/>
          <w:color w:val="000000"/>
          <w:sz w:val="24"/>
          <w:szCs w:val="24"/>
        </w:rPr>
        <w:t>Gösterge Niteliğinde Ölçütler</w:t>
      </w:r>
    </w:p>
    <w:p w14:paraId="04D4BE05" w14:textId="3A7B6B2E"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Bu Tebliğin yürürlüğe girdiği tarihte, ev tipi çamaşır kurutma makineleri için piyasadaki mevcut en iyi teknoloji aşağıdaki şekilde belirlenmiştir:</w:t>
      </w:r>
    </w:p>
    <w:p w14:paraId="0AE62939" w14:textId="38DC31B9"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(1) Anma kapasitesi 7 kg olan </w:t>
      </w:r>
      <w:r w:rsidR="00E60D6B" w:rsidRPr="0037786F">
        <w:rPr>
          <w:rFonts w:ascii="Times New Roman" w:hAnsi="Times New Roman" w:cs="Times New Roman"/>
          <w:sz w:val="24"/>
          <w:szCs w:val="24"/>
        </w:rPr>
        <w:t>yoğuşturuculu (kondenserli)</w:t>
      </w:r>
      <w:r w:rsidRPr="0037786F">
        <w:rPr>
          <w:rFonts w:ascii="Times New Roman" w:hAnsi="Times New Roman" w:cs="Times New Roman"/>
          <w:color w:val="000000"/>
          <w:sz w:val="24"/>
          <w:szCs w:val="24"/>
        </w:rPr>
        <w:t xml:space="preserve"> ısıtma elemanlı çamaşır kurutma makinesi:</w:t>
      </w:r>
    </w:p>
    <w:p w14:paraId="2D3F39A0" w14:textId="1BDA6ACA"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Enerji tüketimi: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2,73 kWh/kurutma döngüsü</w:t>
      </w:r>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2586EC7B" w14:textId="253F9A7B"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Kurutma döngüsü süresi: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76 dakika</w:t>
      </w:r>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3C23965C" w14:textId="14162505"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w:t>
      </w:r>
      <w:r w:rsidR="00FA4F36" w:rsidRPr="0037786F">
        <w:rPr>
          <w:rFonts w:ascii="Times New Roman" w:hAnsi="Times New Roman" w:cs="Times New Roman"/>
          <w:color w:val="000000"/>
          <w:sz w:val="24"/>
          <w:szCs w:val="24"/>
        </w:rPr>
        <w:t>H</w:t>
      </w:r>
      <w:r w:rsidRPr="0037786F">
        <w:rPr>
          <w:rFonts w:ascii="Times New Roman" w:hAnsi="Times New Roman" w:cs="Times New Roman"/>
          <w:color w:val="000000"/>
          <w:sz w:val="24"/>
          <w:szCs w:val="24"/>
        </w:rPr>
        <w:t xml:space="preserve">ava 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gürültü emisyonları: 63 dB(A)</w:t>
      </w:r>
      <w:r w:rsidR="00B738AF">
        <w:rPr>
          <w:rFonts w:ascii="Times New Roman" w:hAnsi="Times New Roman" w:cs="Times New Roman"/>
          <w:color w:val="000000"/>
          <w:sz w:val="24"/>
          <w:szCs w:val="24"/>
        </w:rPr>
        <w:t>.</w:t>
      </w:r>
    </w:p>
    <w:p w14:paraId="4EADA422" w14:textId="71D4EEC9"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(2) Anma kapasitesi 7 kg olan ısı pompalı çamaşır kurutma makinesi:</w:t>
      </w:r>
    </w:p>
    <w:p w14:paraId="703C4878" w14:textId="3096FD78"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Enerji tüketimi: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0,85 kWh/kurutma döngüsü</w:t>
      </w:r>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647939E4" w14:textId="2B86B777"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Kurutma döngüsü süresi: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134 dakika</w:t>
      </w:r>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648D87CF" w14:textId="6A392605"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w:t>
      </w:r>
      <w:r w:rsidR="00FA4F36" w:rsidRPr="0037786F">
        <w:rPr>
          <w:rFonts w:ascii="Times New Roman" w:hAnsi="Times New Roman" w:cs="Times New Roman"/>
          <w:color w:val="000000"/>
          <w:sz w:val="24"/>
          <w:szCs w:val="24"/>
        </w:rPr>
        <w:t>H</w:t>
      </w:r>
      <w:r w:rsidRPr="0037786F">
        <w:rPr>
          <w:rFonts w:ascii="Times New Roman" w:hAnsi="Times New Roman" w:cs="Times New Roman"/>
          <w:color w:val="000000"/>
          <w:sz w:val="24"/>
          <w:szCs w:val="24"/>
        </w:rPr>
        <w:t xml:space="preserve">ava kaynaklı </w:t>
      </w:r>
      <w:r w:rsidR="00FA4F36" w:rsidRPr="0037786F">
        <w:rPr>
          <w:rFonts w:ascii="Times New Roman" w:hAnsi="Times New Roman" w:cs="Times New Roman"/>
          <w:color w:val="000000"/>
          <w:sz w:val="24"/>
          <w:szCs w:val="24"/>
        </w:rPr>
        <w:t xml:space="preserve">akustik </w:t>
      </w:r>
      <w:r w:rsidRPr="0037786F">
        <w:rPr>
          <w:rFonts w:ascii="Times New Roman" w:hAnsi="Times New Roman" w:cs="Times New Roman"/>
          <w:color w:val="000000"/>
          <w:sz w:val="24"/>
          <w:szCs w:val="24"/>
        </w:rPr>
        <w:t>gürültü emisyonları: 66 dB(A)</w:t>
      </w:r>
      <w:r w:rsidR="00B738AF">
        <w:rPr>
          <w:rFonts w:ascii="Times New Roman" w:hAnsi="Times New Roman" w:cs="Times New Roman"/>
          <w:color w:val="000000"/>
          <w:sz w:val="24"/>
          <w:szCs w:val="24"/>
        </w:rPr>
        <w:t>.</w:t>
      </w:r>
    </w:p>
    <w:p w14:paraId="29C206B0" w14:textId="093A734A"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(3) Anma kapasitesi 7 kg olan </w:t>
      </w:r>
      <w:r w:rsidR="002F00A4" w:rsidRPr="0037786F">
        <w:rPr>
          <w:rFonts w:ascii="Times New Roman" w:hAnsi="Times New Roman" w:cs="Times New Roman"/>
          <w:color w:val="000000"/>
          <w:sz w:val="24"/>
          <w:szCs w:val="24"/>
        </w:rPr>
        <w:t>hava tahliyeli</w:t>
      </w:r>
      <w:r w:rsidR="002F00A4" w:rsidRPr="0037786F" w:rsidDel="002F00A4">
        <w:rPr>
          <w:rFonts w:ascii="Times New Roman" w:hAnsi="Times New Roman" w:cs="Times New Roman"/>
          <w:color w:val="000000"/>
          <w:sz w:val="24"/>
          <w:szCs w:val="24"/>
        </w:rPr>
        <w:t xml:space="preserve"> </w:t>
      </w:r>
      <w:r w:rsidRPr="0037786F">
        <w:rPr>
          <w:rFonts w:ascii="Times New Roman" w:hAnsi="Times New Roman" w:cs="Times New Roman"/>
          <w:color w:val="000000"/>
          <w:sz w:val="24"/>
          <w:szCs w:val="24"/>
        </w:rPr>
        <w:t>ısıtma elemanlı çamaşır kurutma makinesi:</w:t>
      </w:r>
    </w:p>
    <w:p w14:paraId="4C3AB3C0" w14:textId="2D748D32"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Enerji tüketimi: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2,58 kWh/kurutma döngüsü</w:t>
      </w:r>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63E322FC" w14:textId="6B5988E9"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Kurutma döngüsü süresi: Eko program</w:t>
      </w:r>
      <w:r w:rsidR="000D106E" w:rsidRPr="0037786F">
        <w:rPr>
          <w:rFonts w:ascii="Times New Roman" w:hAnsi="Times New Roman" w:cs="Times New Roman"/>
          <w:color w:val="000000"/>
          <w:sz w:val="24"/>
          <w:szCs w:val="24"/>
        </w:rPr>
        <w:t>ı</w:t>
      </w:r>
      <w:r w:rsidRPr="0037786F">
        <w:rPr>
          <w:rFonts w:ascii="Times New Roman" w:hAnsi="Times New Roman" w:cs="Times New Roman"/>
          <w:color w:val="000000"/>
          <w:sz w:val="24"/>
          <w:szCs w:val="24"/>
        </w:rPr>
        <w:t xml:space="preserve"> için 76 dakika</w:t>
      </w:r>
      <w:r w:rsidRPr="0037786F">
        <w:rPr>
          <w:rFonts w:ascii="Times New Roman" w:hAnsi="Times New Roman" w:cs="Times New Roman"/>
          <w:color w:val="000000"/>
          <w:sz w:val="24"/>
          <w:szCs w:val="24"/>
          <w:vertAlign w:val="superscript"/>
        </w:rPr>
        <w:t>(*)</w:t>
      </w:r>
      <w:r w:rsidR="00B738AF">
        <w:rPr>
          <w:rFonts w:ascii="Times New Roman" w:hAnsi="Times New Roman" w:cs="Times New Roman"/>
          <w:color w:val="000000"/>
          <w:sz w:val="24"/>
          <w:szCs w:val="24"/>
        </w:rPr>
        <w:t>.</w:t>
      </w:r>
    </w:p>
    <w:p w14:paraId="7B6797B2" w14:textId="64E63300" w:rsidR="006045F8"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w:t>
      </w:r>
      <w:r w:rsidR="00FA4F36" w:rsidRPr="0037786F">
        <w:rPr>
          <w:rFonts w:ascii="Times New Roman" w:hAnsi="Times New Roman" w:cs="Times New Roman"/>
          <w:color w:val="000000"/>
          <w:sz w:val="24"/>
          <w:szCs w:val="24"/>
        </w:rPr>
        <w:t>H</w:t>
      </w:r>
      <w:r w:rsidRPr="0037786F">
        <w:rPr>
          <w:rFonts w:ascii="Times New Roman" w:hAnsi="Times New Roman" w:cs="Times New Roman"/>
          <w:color w:val="000000"/>
          <w:sz w:val="24"/>
          <w:szCs w:val="24"/>
        </w:rPr>
        <w:t>ava kaynaklı</w:t>
      </w:r>
      <w:r w:rsidR="00FA4F36" w:rsidRPr="0037786F">
        <w:rPr>
          <w:rFonts w:ascii="Times New Roman" w:hAnsi="Times New Roman" w:cs="Times New Roman"/>
          <w:color w:val="000000"/>
          <w:sz w:val="24"/>
          <w:szCs w:val="24"/>
        </w:rPr>
        <w:t xml:space="preserve"> akustik</w:t>
      </w:r>
      <w:r w:rsidRPr="0037786F">
        <w:rPr>
          <w:rFonts w:ascii="Times New Roman" w:hAnsi="Times New Roman" w:cs="Times New Roman"/>
          <w:color w:val="000000"/>
          <w:sz w:val="24"/>
          <w:szCs w:val="24"/>
        </w:rPr>
        <w:t xml:space="preserve"> gürültü emisyonları: 69 dB(A)</w:t>
      </w:r>
      <w:r w:rsidR="00B738AF">
        <w:rPr>
          <w:rFonts w:ascii="Times New Roman" w:hAnsi="Times New Roman" w:cs="Times New Roman"/>
          <w:color w:val="000000"/>
          <w:sz w:val="24"/>
          <w:szCs w:val="24"/>
        </w:rPr>
        <w:t>.</w:t>
      </w:r>
    </w:p>
    <w:p w14:paraId="72682E20" w14:textId="4DAE7A48" w:rsidR="00532339" w:rsidRPr="0037786F" w:rsidRDefault="006045F8" w:rsidP="006045F8">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vertAlign w:val="superscript"/>
        </w:rPr>
        <w:t>(*)</w:t>
      </w:r>
      <w:r w:rsidRPr="0037786F">
        <w:rPr>
          <w:rFonts w:ascii="Times New Roman" w:hAnsi="Times New Roman" w:cs="Times New Roman"/>
          <w:color w:val="000000"/>
          <w:sz w:val="24"/>
          <w:szCs w:val="24"/>
        </w:rPr>
        <w:t xml:space="preserve"> Tam yükün 0,24 ve kısmi yükün 0,76 ile çarpıldığı tam ve kısmi yük arasındaki ağırlıklı ortalama temelinde hesaplanmıştır.</w:t>
      </w:r>
    </w:p>
    <w:p w14:paraId="399602E2" w14:textId="4AF97310" w:rsidR="00882896" w:rsidRPr="0037786F" w:rsidRDefault="00882896" w:rsidP="006045F8">
      <w:pPr>
        <w:autoSpaceDE w:val="0"/>
        <w:autoSpaceDN w:val="0"/>
        <w:adjustRightInd w:val="0"/>
        <w:spacing w:after="0" w:line="240" w:lineRule="auto"/>
        <w:jc w:val="both"/>
        <w:rPr>
          <w:rFonts w:ascii="Times New Roman" w:hAnsi="Times New Roman" w:cs="Times New Roman"/>
          <w:color w:val="000000"/>
          <w:sz w:val="24"/>
          <w:szCs w:val="24"/>
        </w:rPr>
      </w:pPr>
    </w:p>
    <w:p w14:paraId="5751C751"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1ADE0C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776F3E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EF02308"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B03135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CDD82F4"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E0AEA06"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182765CE"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7F5D2CC"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4F667A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D15A08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6C7929BC"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460406D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4590DC8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B18DA1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1274958"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B78E924"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F358B5E"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0F95343"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0D7BFBE9"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6F791B71"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77DD9328"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1205C2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6AFE4792"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8CB5D2F"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5098B00"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272BDB54"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3FE56570"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3EC61AE2"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D267C2B"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F119B05"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404461B7" w14:textId="77777777" w:rsidR="00D07A4B" w:rsidRDefault="00D07A4B" w:rsidP="00882896">
      <w:pPr>
        <w:autoSpaceDE w:val="0"/>
        <w:autoSpaceDN w:val="0"/>
        <w:adjustRightInd w:val="0"/>
        <w:spacing w:after="0" w:line="240" w:lineRule="auto"/>
        <w:jc w:val="center"/>
        <w:rPr>
          <w:rFonts w:ascii="Times New Roman" w:hAnsi="Times New Roman" w:cs="Times New Roman"/>
          <w:b/>
          <w:color w:val="000000"/>
          <w:sz w:val="24"/>
          <w:szCs w:val="24"/>
        </w:rPr>
      </w:pPr>
    </w:p>
    <w:p w14:paraId="5D191371" w14:textId="4174FE16" w:rsidR="00882896" w:rsidRPr="0037786F" w:rsidRDefault="00882896" w:rsidP="00882896">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Ek VI</w:t>
      </w:r>
    </w:p>
    <w:p w14:paraId="260BCC11" w14:textId="7AC7E5C6" w:rsidR="00882896" w:rsidRPr="0037786F" w:rsidRDefault="00882896" w:rsidP="00882896">
      <w:pPr>
        <w:autoSpaceDE w:val="0"/>
        <w:autoSpaceDN w:val="0"/>
        <w:adjustRightInd w:val="0"/>
        <w:spacing w:after="0" w:line="240" w:lineRule="auto"/>
        <w:jc w:val="center"/>
        <w:rPr>
          <w:rFonts w:ascii="Times New Roman" w:hAnsi="Times New Roman" w:cs="Times New Roman"/>
          <w:b/>
          <w:color w:val="000000"/>
          <w:sz w:val="24"/>
          <w:szCs w:val="24"/>
        </w:rPr>
      </w:pPr>
      <w:r w:rsidRPr="0037786F">
        <w:rPr>
          <w:rFonts w:ascii="Times New Roman" w:hAnsi="Times New Roman" w:cs="Times New Roman"/>
          <w:b/>
          <w:color w:val="000000"/>
          <w:sz w:val="24"/>
          <w:szCs w:val="24"/>
        </w:rPr>
        <w:t>Çok Tamburlu Ev Tipi Çamaşır Kurutma Makineleri</w:t>
      </w:r>
    </w:p>
    <w:p w14:paraId="2DA05EE0" w14:textId="047D93F0"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Çok tamburlu ev tipi çamaşır kurutma makineleri için, Ek III'te belirtilen ölçüm ve hesaplama yöntemlerini takiben Ek II'nin 1 ila 4 üncü maddelerinin hükümleri her tambura uygulanır. Ek II’nin 5 inci maddesinin hükümleri çok tamburlu ev tipi çamaşır kurutma makinelerine bir bütün olarak uygulanır. Ek II’nin 6 ncı maddelerinin hükümleri </w:t>
      </w:r>
      <w:r w:rsidR="00B105E7" w:rsidRPr="0037786F">
        <w:rPr>
          <w:rFonts w:ascii="Times New Roman" w:hAnsi="Times New Roman" w:cs="Times New Roman"/>
          <w:color w:val="000000"/>
          <w:sz w:val="24"/>
          <w:szCs w:val="24"/>
        </w:rPr>
        <w:t xml:space="preserve">uygun şekilde </w:t>
      </w:r>
      <w:r w:rsidRPr="0037786F">
        <w:rPr>
          <w:rFonts w:ascii="Times New Roman" w:hAnsi="Times New Roman" w:cs="Times New Roman"/>
          <w:color w:val="000000"/>
          <w:sz w:val="24"/>
          <w:szCs w:val="24"/>
        </w:rPr>
        <w:t xml:space="preserve">her bir tambura veya çok tamburlu ev tipi çamaşır kurutma makinelerine bir bütün olarak uygulanır. Ek II'nin 1 ila 4 üncü maddelerinde yer alan hükümler, tamburların aynı kasaya yerleştirildiği ve 'eko' programında </w:t>
      </w:r>
      <w:r w:rsidR="00B105E7" w:rsidRPr="0037786F">
        <w:rPr>
          <w:rFonts w:ascii="Times New Roman" w:hAnsi="Times New Roman" w:cs="Times New Roman"/>
          <w:color w:val="000000"/>
          <w:sz w:val="24"/>
          <w:szCs w:val="24"/>
        </w:rPr>
        <w:t>yalnızca eşzamanlı olarak çalışabildikleri durumlar</w:t>
      </w:r>
      <w:r w:rsidRPr="0037786F">
        <w:rPr>
          <w:rFonts w:ascii="Times New Roman" w:hAnsi="Times New Roman" w:cs="Times New Roman"/>
          <w:color w:val="000000"/>
          <w:sz w:val="24"/>
          <w:szCs w:val="24"/>
        </w:rPr>
        <w:t xml:space="preserve"> hariç olmak üzere, her bir tambur için bağımsız olarak uygulanır. </w:t>
      </w:r>
      <w:r w:rsidR="00B105E7" w:rsidRPr="0037786F">
        <w:rPr>
          <w:rFonts w:ascii="Times New Roman" w:hAnsi="Times New Roman" w:cs="Times New Roman"/>
          <w:color w:val="000000"/>
          <w:sz w:val="24"/>
          <w:szCs w:val="24"/>
        </w:rPr>
        <w:t>İkinci</w:t>
      </w:r>
      <w:r w:rsidRPr="0037786F">
        <w:rPr>
          <w:rFonts w:ascii="Times New Roman" w:hAnsi="Times New Roman" w:cs="Times New Roman"/>
          <w:color w:val="000000"/>
          <w:sz w:val="24"/>
          <w:szCs w:val="24"/>
        </w:rPr>
        <w:t xml:space="preserve"> durumda, bu hükümler çok tamburlu ev tipi çamaşır kurutma makinesine bir bütün olarak aşağıdaki şekilde uygulanır:</w:t>
      </w:r>
    </w:p>
    <w:p w14:paraId="36D3974B" w14:textId="2449A908"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a) Çok tamburlu ev tipi çamaşır kurutma makinesinin anma kapasitesi, her bir tamburun anma kapasitelerinin toplamı olur.</w:t>
      </w:r>
    </w:p>
    <w:p w14:paraId="72837FE7" w14:textId="38E66CE0"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b) Çok tamburlu ev tipi çamaşır kurutma makinesinin enerji tüketimi her bir tamburun enerji tüketiminin toplamı olur.</w:t>
      </w:r>
    </w:p>
    <w:p w14:paraId="4938B203" w14:textId="60A11DF3"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c) Enerji Verimliliği Endeksi, çok tamburlu ev tipi çamaşır kurutma makinesinin </w:t>
      </w:r>
      <w:r w:rsidR="00B105E7" w:rsidRPr="0037786F">
        <w:rPr>
          <w:rFonts w:ascii="Times New Roman" w:hAnsi="Times New Roman" w:cs="Times New Roman"/>
          <w:color w:val="000000"/>
          <w:sz w:val="24"/>
          <w:szCs w:val="24"/>
        </w:rPr>
        <w:t xml:space="preserve">bir bütün olarak </w:t>
      </w:r>
      <w:r w:rsidR="009C0FB6" w:rsidRPr="0037786F">
        <w:rPr>
          <w:rFonts w:ascii="Times New Roman" w:hAnsi="Times New Roman" w:cs="Times New Roman"/>
          <w:color w:val="000000"/>
          <w:sz w:val="24"/>
          <w:szCs w:val="24"/>
        </w:rPr>
        <w:t xml:space="preserve">anma </w:t>
      </w:r>
      <w:r w:rsidRPr="0037786F">
        <w:rPr>
          <w:rFonts w:ascii="Times New Roman" w:hAnsi="Times New Roman" w:cs="Times New Roman"/>
          <w:color w:val="000000"/>
          <w:sz w:val="24"/>
          <w:szCs w:val="24"/>
        </w:rPr>
        <w:t>kapasitesi ve enerji tüketimi kullanılarak hesaplanır.</w:t>
      </w:r>
    </w:p>
    <w:p w14:paraId="0FC1F40F" w14:textId="2006E339" w:rsidR="00882896" w:rsidRPr="0037786F" w:rsidRDefault="004F6C7B"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ç</w:t>
      </w:r>
      <w:r w:rsidR="00882896" w:rsidRPr="0037786F">
        <w:rPr>
          <w:rFonts w:ascii="Times New Roman" w:hAnsi="Times New Roman" w:cs="Times New Roman"/>
          <w:color w:val="000000"/>
          <w:sz w:val="24"/>
          <w:szCs w:val="24"/>
        </w:rPr>
        <w:t xml:space="preserve">) Program süresi en </w:t>
      </w:r>
      <w:r w:rsidR="00B105E7" w:rsidRPr="0037786F">
        <w:rPr>
          <w:rFonts w:ascii="Times New Roman" w:hAnsi="Times New Roman" w:cs="Times New Roman"/>
          <w:color w:val="000000"/>
          <w:sz w:val="24"/>
          <w:szCs w:val="24"/>
        </w:rPr>
        <w:t>yüksek</w:t>
      </w:r>
      <w:r w:rsidR="00882896" w:rsidRPr="0037786F">
        <w:rPr>
          <w:rFonts w:ascii="Times New Roman" w:hAnsi="Times New Roman" w:cs="Times New Roman"/>
          <w:color w:val="000000"/>
          <w:sz w:val="24"/>
          <w:szCs w:val="24"/>
        </w:rPr>
        <w:t xml:space="preserve"> anma </w:t>
      </w:r>
      <w:r w:rsidR="008503E9" w:rsidRPr="0037786F">
        <w:rPr>
          <w:rFonts w:ascii="Times New Roman" w:hAnsi="Times New Roman" w:cs="Times New Roman"/>
          <w:color w:val="000000"/>
          <w:sz w:val="24"/>
          <w:szCs w:val="24"/>
        </w:rPr>
        <w:t xml:space="preserve">kapasitesine </w:t>
      </w:r>
      <w:r w:rsidR="00882896" w:rsidRPr="0037786F">
        <w:rPr>
          <w:rFonts w:ascii="Times New Roman" w:hAnsi="Times New Roman" w:cs="Times New Roman"/>
          <w:color w:val="000000"/>
          <w:sz w:val="24"/>
          <w:szCs w:val="24"/>
        </w:rPr>
        <w:t>sahip tamburun 'eko' programının süresi olur.</w:t>
      </w:r>
    </w:p>
    <w:p w14:paraId="439DB7C7" w14:textId="1E3ECB61" w:rsidR="00882896" w:rsidRPr="0037786F" w:rsidRDefault="004F6C7B"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d</w:t>
      </w:r>
      <w:r w:rsidR="00882896" w:rsidRPr="0037786F">
        <w:rPr>
          <w:rFonts w:ascii="Times New Roman" w:hAnsi="Times New Roman" w:cs="Times New Roman"/>
          <w:color w:val="000000"/>
          <w:sz w:val="24"/>
          <w:szCs w:val="24"/>
        </w:rPr>
        <w:t xml:space="preserve">) Düşük güç </w:t>
      </w:r>
      <w:r w:rsidR="00302BA0" w:rsidRPr="0037786F">
        <w:rPr>
          <w:rFonts w:ascii="Times New Roman" w:hAnsi="Times New Roman" w:cs="Times New Roman"/>
          <w:color w:val="000000"/>
          <w:sz w:val="24"/>
          <w:szCs w:val="24"/>
        </w:rPr>
        <w:t xml:space="preserve">konumlarına </w:t>
      </w:r>
      <w:r w:rsidR="00882896" w:rsidRPr="0037786F">
        <w:rPr>
          <w:rFonts w:ascii="Times New Roman" w:hAnsi="Times New Roman" w:cs="Times New Roman"/>
          <w:color w:val="000000"/>
          <w:sz w:val="24"/>
          <w:szCs w:val="24"/>
        </w:rPr>
        <w:t>ilişkin gereklilikler çok tamburlu ev tipi çamaşır kurutma makinesinin tamamı için geçerli olur.</w:t>
      </w:r>
    </w:p>
    <w:p w14:paraId="60DE9FF1" w14:textId="0AAA8AE2" w:rsidR="00882896" w:rsidRPr="0037786F" w:rsidRDefault="004F6C7B"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e</w:t>
      </w:r>
      <w:r w:rsidR="00882896" w:rsidRPr="0037786F">
        <w:rPr>
          <w:rFonts w:ascii="Times New Roman" w:hAnsi="Times New Roman" w:cs="Times New Roman"/>
          <w:color w:val="000000"/>
          <w:sz w:val="24"/>
          <w:szCs w:val="24"/>
        </w:rPr>
        <w:t xml:space="preserve">) </w:t>
      </w:r>
      <w:r w:rsidR="00FA4F36" w:rsidRPr="0037786F">
        <w:rPr>
          <w:rFonts w:ascii="Times New Roman" w:hAnsi="Times New Roman" w:cs="Times New Roman"/>
          <w:color w:val="000000"/>
          <w:sz w:val="24"/>
          <w:szCs w:val="24"/>
        </w:rPr>
        <w:t>H</w:t>
      </w:r>
      <w:r w:rsidR="00882896" w:rsidRPr="0037786F">
        <w:rPr>
          <w:rFonts w:ascii="Times New Roman" w:hAnsi="Times New Roman" w:cs="Times New Roman"/>
          <w:color w:val="000000"/>
          <w:sz w:val="24"/>
          <w:szCs w:val="24"/>
        </w:rPr>
        <w:t xml:space="preserve">ava kaynaklı </w:t>
      </w:r>
      <w:r w:rsidR="00FA4F36" w:rsidRPr="0037786F">
        <w:rPr>
          <w:rFonts w:ascii="Times New Roman" w:hAnsi="Times New Roman" w:cs="Times New Roman"/>
          <w:color w:val="000000"/>
          <w:sz w:val="24"/>
          <w:szCs w:val="24"/>
        </w:rPr>
        <w:t xml:space="preserve">akustik </w:t>
      </w:r>
      <w:r w:rsidR="00882896" w:rsidRPr="0037786F">
        <w:rPr>
          <w:rFonts w:ascii="Times New Roman" w:hAnsi="Times New Roman" w:cs="Times New Roman"/>
          <w:color w:val="000000"/>
          <w:sz w:val="24"/>
          <w:szCs w:val="24"/>
        </w:rPr>
        <w:t>gürültü emisyonu çok tamburlu ev tipi çamaşır kurutma makinesinin tamamına ait olur.</w:t>
      </w:r>
    </w:p>
    <w:p w14:paraId="5EC01A48" w14:textId="4347C36B" w:rsidR="00882896" w:rsidRPr="0037786F" w:rsidRDefault="00882896" w:rsidP="00882896">
      <w:pPr>
        <w:autoSpaceDE w:val="0"/>
        <w:autoSpaceDN w:val="0"/>
        <w:adjustRightInd w:val="0"/>
        <w:spacing w:after="0" w:line="240" w:lineRule="auto"/>
        <w:jc w:val="both"/>
        <w:rPr>
          <w:rFonts w:ascii="Times New Roman" w:hAnsi="Times New Roman" w:cs="Times New Roman"/>
          <w:color w:val="000000"/>
          <w:sz w:val="24"/>
          <w:szCs w:val="24"/>
        </w:rPr>
      </w:pPr>
      <w:r w:rsidRPr="0037786F">
        <w:rPr>
          <w:rFonts w:ascii="Times New Roman" w:hAnsi="Times New Roman" w:cs="Times New Roman"/>
          <w:color w:val="000000"/>
          <w:sz w:val="24"/>
          <w:szCs w:val="24"/>
        </w:rPr>
        <w:t xml:space="preserve">Ek IV'te belirtilen doğrulama prosedürü, bu Ek'in uygulanmasında belirlenen parametrelerin her birine uygulanan geçerlilik kriterleri ve doğrulama toleransları ile birlikte, çok tamburlu ev tipi çamaşır kurutma makinelerine </w:t>
      </w:r>
      <w:r w:rsidR="00B105E7" w:rsidRPr="0037786F">
        <w:rPr>
          <w:rFonts w:ascii="Times New Roman" w:hAnsi="Times New Roman" w:cs="Times New Roman"/>
          <w:color w:val="000000"/>
          <w:sz w:val="24"/>
          <w:szCs w:val="24"/>
        </w:rPr>
        <w:t xml:space="preserve">bir bütün olarak </w:t>
      </w:r>
      <w:r w:rsidRPr="0037786F">
        <w:rPr>
          <w:rFonts w:ascii="Times New Roman" w:hAnsi="Times New Roman" w:cs="Times New Roman"/>
          <w:color w:val="000000"/>
          <w:sz w:val="24"/>
          <w:szCs w:val="24"/>
        </w:rPr>
        <w:t>uygulanır.</w:t>
      </w:r>
    </w:p>
    <w:p w14:paraId="553F7B57" w14:textId="77777777" w:rsidR="00561073" w:rsidRPr="0037786F" w:rsidRDefault="00561073" w:rsidP="00561073">
      <w:pPr>
        <w:autoSpaceDE w:val="0"/>
        <w:autoSpaceDN w:val="0"/>
        <w:adjustRightInd w:val="0"/>
        <w:spacing w:after="0" w:line="240" w:lineRule="auto"/>
        <w:jc w:val="center"/>
        <w:rPr>
          <w:rFonts w:ascii="Times New Roman" w:hAnsi="Times New Roman" w:cs="Times New Roman"/>
          <w:color w:val="000000"/>
          <w:sz w:val="24"/>
          <w:szCs w:val="24"/>
        </w:rPr>
      </w:pPr>
    </w:p>
    <w:p w14:paraId="6449FB90" w14:textId="77777777" w:rsidR="00D83097" w:rsidRPr="0037786F" w:rsidRDefault="00D83097" w:rsidP="00D12182">
      <w:pPr>
        <w:autoSpaceDE w:val="0"/>
        <w:autoSpaceDN w:val="0"/>
        <w:adjustRightInd w:val="0"/>
        <w:spacing w:after="0" w:line="240" w:lineRule="auto"/>
        <w:jc w:val="center"/>
        <w:rPr>
          <w:rFonts w:ascii="Times New Roman" w:hAnsi="Times New Roman" w:cs="Times New Roman"/>
          <w:color w:val="000000"/>
          <w:sz w:val="24"/>
          <w:szCs w:val="24"/>
        </w:rPr>
      </w:pPr>
    </w:p>
    <w:p w14:paraId="5CD6B191" w14:textId="77777777" w:rsidR="00D12182" w:rsidRPr="0037786F" w:rsidRDefault="00D12182" w:rsidP="00D12182">
      <w:pPr>
        <w:autoSpaceDE w:val="0"/>
        <w:autoSpaceDN w:val="0"/>
        <w:adjustRightInd w:val="0"/>
        <w:spacing w:after="0" w:line="240" w:lineRule="auto"/>
        <w:jc w:val="both"/>
        <w:rPr>
          <w:rFonts w:ascii="Times New Roman" w:hAnsi="Times New Roman" w:cs="Times New Roman"/>
          <w:color w:val="000000"/>
          <w:sz w:val="24"/>
          <w:szCs w:val="24"/>
        </w:rPr>
      </w:pPr>
    </w:p>
    <w:p w14:paraId="5E6F526C" w14:textId="77777777"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p>
    <w:p w14:paraId="18DF6616" w14:textId="77777777" w:rsidR="005A4992" w:rsidRPr="0037786F" w:rsidRDefault="005A4992" w:rsidP="005A4992">
      <w:pPr>
        <w:autoSpaceDE w:val="0"/>
        <w:autoSpaceDN w:val="0"/>
        <w:adjustRightInd w:val="0"/>
        <w:spacing w:after="0" w:line="240" w:lineRule="auto"/>
        <w:jc w:val="both"/>
        <w:rPr>
          <w:rFonts w:ascii="Times New Roman" w:hAnsi="Times New Roman" w:cs="Times New Roman"/>
          <w:color w:val="000000"/>
          <w:sz w:val="24"/>
          <w:szCs w:val="24"/>
        </w:rPr>
      </w:pPr>
    </w:p>
    <w:p w14:paraId="277F9A89" w14:textId="77777777" w:rsidR="00C11FBE" w:rsidRPr="0037786F" w:rsidRDefault="00C11FBE" w:rsidP="000C59C9">
      <w:pPr>
        <w:spacing w:after="0" w:line="240" w:lineRule="auto"/>
        <w:jc w:val="center"/>
        <w:rPr>
          <w:rFonts w:ascii="Times New Roman" w:hAnsi="Times New Roman" w:cs="Times New Roman"/>
          <w:b/>
          <w:sz w:val="24"/>
          <w:szCs w:val="24"/>
        </w:rPr>
      </w:pPr>
    </w:p>
    <w:p w14:paraId="7E9FA91D" w14:textId="2431B729" w:rsidR="000C59C9" w:rsidRPr="0037786F" w:rsidRDefault="000C59C9" w:rsidP="00C11FBE">
      <w:pPr>
        <w:spacing w:after="0" w:line="240" w:lineRule="auto"/>
        <w:jc w:val="both"/>
        <w:rPr>
          <w:rFonts w:ascii="Times New Roman" w:hAnsi="Times New Roman" w:cs="Times New Roman"/>
          <w:sz w:val="24"/>
          <w:szCs w:val="24"/>
        </w:rPr>
      </w:pPr>
    </w:p>
    <w:sectPr w:rsidR="000C59C9" w:rsidRPr="0037786F" w:rsidSect="00B207D8">
      <w:pgSz w:w="11906" w:h="16838"/>
      <w:pgMar w:top="1134" w:right="1274"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45F3F" w14:textId="77777777" w:rsidR="007956EF" w:rsidRDefault="007956EF" w:rsidP="00354C34">
      <w:pPr>
        <w:spacing w:after="0" w:line="240" w:lineRule="auto"/>
      </w:pPr>
      <w:r>
        <w:separator/>
      </w:r>
    </w:p>
  </w:endnote>
  <w:endnote w:type="continuationSeparator" w:id="0">
    <w:p w14:paraId="72EFB105" w14:textId="77777777" w:rsidR="007956EF" w:rsidRDefault="007956EF"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font>
  <w:font w:name="Droid Sans Fallback">
    <w:charset w:val="00"/>
    <w:family w:val="auto"/>
    <w:pitch w:val="variable"/>
  </w:font>
  <w:font w:name="Free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3ED0E" w14:textId="77777777" w:rsidR="007956EF" w:rsidRDefault="007956EF" w:rsidP="00354C34">
      <w:pPr>
        <w:spacing w:after="0" w:line="240" w:lineRule="auto"/>
      </w:pPr>
      <w:r>
        <w:separator/>
      </w:r>
    </w:p>
  </w:footnote>
  <w:footnote w:type="continuationSeparator" w:id="0">
    <w:p w14:paraId="433B6A8E" w14:textId="77777777" w:rsidR="007956EF" w:rsidRDefault="007956EF"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1CBE6E56"/>
    <w:multiLevelType w:val="hybridMultilevel"/>
    <w:tmpl w:val="A77E2EFC"/>
    <w:lvl w:ilvl="0" w:tplc="FB28C5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63"/>
    <w:rsid w:val="00001D8B"/>
    <w:rsid w:val="0000308E"/>
    <w:rsid w:val="0000697C"/>
    <w:rsid w:val="0000726E"/>
    <w:rsid w:val="000076B8"/>
    <w:rsid w:val="0001164B"/>
    <w:rsid w:val="000216F6"/>
    <w:rsid w:val="00023037"/>
    <w:rsid w:val="0003109F"/>
    <w:rsid w:val="00031C0D"/>
    <w:rsid w:val="00036EAB"/>
    <w:rsid w:val="00041B05"/>
    <w:rsid w:val="00042FB3"/>
    <w:rsid w:val="00053069"/>
    <w:rsid w:val="00053BB7"/>
    <w:rsid w:val="00055596"/>
    <w:rsid w:val="000558BF"/>
    <w:rsid w:val="000561F4"/>
    <w:rsid w:val="00056517"/>
    <w:rsid w:val="00061687"/>
    <w:rsid w:val="00066427"/>
    <w:rsid w:val="000672C8"/>
    <w:rsid w:val="00075CE7"/>
    <w:rsid w:val="000849D3"/>
    <w:rsid w:val="0009035E"/>
    <w:rsid w:val="000A1679"/>
    <w:rsid w:val="000B27AC"/>
    <w:rsid w:val="000B37A1"/>
    <w:rsid w:val="000B6524"/>
    <w:rsid w:val="000C09BC"/>
    <w:rsid w:val="000C1C4B"/>
    <w:rsid w:val="000C59C9"/>
    <w:rsid w:val="000D106E"/>
    <w:rsid w:val="000E56FA"/>
    <w:rsid w:val="000F3E16"/>
    <w:rsid w:val="00105BE8"/>
    <w:rsid w:val="001104B3"/>
    <w:rsid w:val="0011598A"/>
    <w:rsid w:val="00120EFB"/>
    <w:rsid w:val="0012159E"/>
    <w:rsid w:val="001269F1"/>
    <w:rsid w:val="001330CC"/>
    <w:rsid w:val="001417AB"/>
    <w:rsid w:val="00142821"/>
    <w:rsid w:val="00160BB8"/>
    <w:rsid w:val="00162FF6"/>
    <w:rsid w:val="001647A1"/>
    <w:rsid w:val="0018103B"/>
    <w:rsid w:val="00184513"/>
    <w:rsid w:val="00191662"/>
    <w:rsid w:val="00193B46"/>
    <w:rsid w:val="00195631"/>
    <w:rsid w:val="001A13F2"/>
    <w:rsid w:val="001A6ADA"/>
    <w:rsid w:val="001A7071"/>
    <w:rsid w:val="001B0E44"/>
    <w:rsid w:val="001B5B52"/>
    <w:rsid w:val="001B7DD1"/>
    <w:rsid w:val="001C0945"/>
    <w:rsid w:val="001C5A2B"/>
    <w:rsid w:val="001C5FF1"/>
    <w:rsid w:val="001C63D3"/>
    <w:rsid w:val="001D071D"/>
    <w:rsid w:val="001E0365"/>
    <w:rsid w:val="001E1FC3"/>
    <w:rsid w:val="001E523E"/>
    <w:rsid w:val="001F1365"/>
    <w:rsid w:val="001F2BD9"/>
    <w:rsid w:val="001F3E1D"/>
    <w:rsid w:val="001F5EB0"/>
    <w:rsid w:val="0020084A"/>
    <w:rsid w:val="00200EE7"/>
    <w:rsid w:val="00202296"/>
    <w:rsid w:val="002060AB"/>
    <w:rsid w:val="002066E9"/>
    <w:rsid w:val="002127EF"/>
    <w:rsid w:val="0021349A"/>
    <w:rsid w:val="002163B6"/>
    <w:rsid w:val="002169F9"/>
    <w:rsid w:val="00217A27"/>
    <w:rsid w:val="002220F7"/>
    <w:rsid w:val="00226AF2"/>
    <w:rsid w:val="002314EB"/>
    <w:rsid w:val="00232EB4"/>
    <w:rsid w:val="0023377C"/>
    <w:rsid w:val="00233C9F"/>
    <w:rsid w:val="00234DEA"/>
    <w:rsid w:val="00246E80"/>
    <w:rsid w:val="002515CA"/>
    <w:rsid w:val="0025271B"/>
    <w:rsid w:val="00271472"/>
    <w:rsid w:val="00275BFE"/>
    <w:rsid w:val="00280D04"/>
    <w:rsid w:val="0028249D"/>
    <w:rsid w:val="0028601B"/>
    <w:rsid w:val="00290221"/>
    <w:rsid w:val="00291CAC"/>
    <w:rsid w:val="00292B26"/>
    <w:rsid w:val="002A0F62"/>
    <w:rsid w:val="002A1067"/>
    <w:rsid w:val="002A5FCC"/>
    <w:rsid w:val="002B22D0"/>
    <w:rsid w:val="002B3DBF"/>
    <w:rsid w:val="002B4922"/>
    <w:rsid w:val="002B4946"/>
    <w:rsid w:val="002C314E"/>
    <w:rsid w:val="002C6791"/>
    <w:rsid w:val="002C77CD"/>
    <w:rsid w:val="002D1C4C"/>
    <w:rsid w:val="002D48AE"/>
    <w:rsid w:val="002D7CDD"/>
    <w:rsid w:val="002D7FE2"/>
    <w:rsid w:val="002E2DEF"/>
    <w:rsid w:val="002E637B"/>
    <w:rsid w:val="002F00A4"/>
    <w:rsid w:val="002F4026"/>
    <w:rsid w:val="002F40B3"/>
    <w:rsid w:val="002F44B1"/>
    <w:rsid w:val="002F67CE"/>
    <w:rsid w:val="0030077B"/>
    <w:rsid w:val="00301F65"/>
    <w:rsid w:val="00302BA0"/>
    <w:rsid w:val="00305569"/>
    <w:rsid w:val="00306E1B"/>
    <w:rsid w:val="003100E8"/>
    <w:rsid w:val="003236E5"/>
    <w:rsid w:val="00324F07"/>
    <w:rsid w:val="003304A8"/>
    <w:rsid w:val="00330796"/>
    <w:rsid w:val="00330CDA"/>
    <w:rsid w:val="00332C9D"/>
    <w:rsid w:val="00335892"/>
    <w:rsid w:val="003368CC"/>
    <w:rsid w:val="00346B39"/>
    <w:rsid w:val="00354258"/>
    <w:rsid w:val="00354C34"/>
    <w:rsid w:val="003654FE"/>
    <w:rsid w:val="0037786F"/>
    <w:rsid w:val="00377946"/>
    <w:rsid w:val="0038400E"/>
    <w:rsid w:val="003852E5"/>
    <w:rsid w:val="003B5CD0"/>
    <w:rsid w:val="003C04B4"/>
    <w:rsid w:val="003D08BC"/>
    <w:rsid w:val="003E4A80"/>
    <w:rsid w:val="003E565C"/>
    <w:rsid w:val="003E5776"/>
    <w:rsid w:val="003E63BB"/>
    <w:rsid w:val="003E6D56"/>
    <w:rsid w:val="003F061E"/>
    <w:rsid w:val="003F2E16"/>
    <w:rsid w:val="00402DF7"/>
    <w:rsid w:val="00411CD8"/>
    <w:rsid w:val="00414950"/>
    <w:rsid w:val="00423B7C"/>
    <w:rsid w:val="004242A3"/>
    <w:rsid w:val="00426647"/>
    <w:rsid w:val="00431285"/>
    <w:rsid w:val="00431723"/>
    <w:rsid w:val="00431C43"/>
    <w:rsid w:val="004407FA"/>
    <w:rsid w:val="00445677"/>
    <w:rsid w:val="00451B4D"/>
    <w:rsid w:val="00451E21"/>
    <w:rsid w:val="004768FB"/>
    <w:rsid w:val="004855AA"/>
    <w:rsid w:val="0049479A"/>
    <w:rsid w:val="004A1122"/>
    <w:rsid w:val="004A3AAD"/>
    <w:rsid w:val="004A44F9"/>
    <w:rsid w:val="004A6823"/>
    <w:rsid w:val="004A74D3"/>
    <w:rsid w:val="004C05D0"/>
    <w:rsid w:val="004C2647"/>
    <w:rsid w:val="004C2ACA"/>
    <w:rsid w:val="004C6EA2"/>
    <w:rsid w:val="004D0288"/>
    <w:rsid w:val="004D10BD"/>
    <w:rsid w:val="004D13A9"/>
    <w:rsid w:val="004D3AEC"/>
    <w:rsid w:val="004E19D2"/>
    <w:rsid w:val="004E521A"/>
    <w:rsid w:val="004E58C7"/>
    <w:rsid w:val="004F31C0"/>
    <w:rsid w:val="004F3A6B"/>
    <w:rsid w:val="004F6C7B"/>
    <w:rsid w:val="004F70DB"/>
    <w:rsid w:val="004F768A"/>
    <w:rsid w:val="0050325F"/>
    <w:rsid w:val="00505660"/>
    <w:rsid w:val="005077CE"/>
    <w:rsid w:val="00522996"/>
    <w:rsid w:val="0052611C"/>
    <w:rsid w:val="005306DA"/>
    <w:rsid w:val="00532339"/>
    <w:rsid w:val="00532734"/>
    <w:rsid w:val="005354EE"/>
    <w:rsid w:val="00542C7D"/>
    <w:rsid w:val="0055122E"/>
    <w:rsid w:val="00553052"/>
    <w:rsid w:val="00560355"/>
    <w:rsid w:val="00561073"/>
    <w:rsid w:val="00563741"/>
    <w:rsid w:val="00564879"/>
    <w:rsid w:val="00580B5D"/>
    <w:rsid w:val="00592C8A"/>
    <w:rsid w:val="005951C2"/>
    <w:rsid w:val="005A23C2"/>
    <w:rsid w:val="005A4992"/>
    <w:rsid w:val="005A5289"/>
    <w:rsid w:val="005A607C"/>
    <w:rsid w:val="005B018A"/>
    <w:rsid w:val="005B05C0"/>
    <w:rsid w:val="005C6755"/>
    <w:rsid w:val="005C70F9"/>
    <w:rsid w:val="005C71C1"/>
    <w:rsid w:val="005D3821"/>
    <w:rsid w:val="005D3E17"/>
    <w:rsid w:val="005D77AA"/>
    <w:rsid w:val="005E3F08"/>
    <w:rsid w:val="005F2436"/>
    <w:rsid w:val="005F2855"/>
    <w:rsid w:val="00603472"/>
    <w:rsid w:val="006045F8"/>
    <w:rsid w:val="00610001"/>
    <w:rsid w:val="0061691A"/>
    <w:rsid w:val="00624BB8"/>
    <w:rsid w:val="00625D48"/>
    <w:rsid w:val="0063456B"/>
    <w:rsid w:val="00644813"/>
    <w:rsid w:val="006511DB"/>
    <w:rsid w:val="00655DFF"/>
    <w:rsid w:val="00657B64"/>
    <w:rsid w:val="0066739B"/>
    <w:rsid w:val="00671E57"/>
    <w:rsid w:val="00674EE5"/>
    <w:rsid w:val="00692323"/>
    <w:rsid w:val="00693505"/>
    <w:rsid w:val="00696196"/>
    <w:rsid w:val="006A24E4"/>
    <w:rsid w:val="006A2AB6"/>
    <w:rsid w:val="006A2E2F"/>
    <w:rsid w:val="006B2A65"/>
    <w:rsid w:val="006B7A6A"/>
    <w:rsid w:val="006C04A6"/>
    <w:rsid w:val="006D0D40"/>
    <w:rsid w:val="006D544E"/>
    <w:rsid w:val="006D5CA2"/>
    <w:rsid w:val="006D5D3F"/>
    <w:rsid w:val="006E06DA"/>
    <w:rsid w:val="006E5723"/>
    <w:rsid w:val="006E641A"/>
    <w:rsid w:val="006E6B48"/>
    <w:rsid w:val="006E7E0C"/>
    <w:rsid w:val="006F5ACD"/>
    <w:rsid w:val="00702473"/>
    <w:rsid w:val="007053DD"/>
    <w:rsid w:val="007070C3"/>
    <w:rsid w:val="0070726F"/>
    <w:rsid w:val="00716C60"/>
    <w:rsid w:val="00721735"/>
    <w:rsid w:val="00724ED1"/>
    <w:rsid w:val="00731F28"/>
    <w:rsid w:val="00732059"/>
    <w:rsid w:val="0074088E"/>
    <w:rsid w:val="00742C2B"/>
    <w:rsid w:val="0075072D"/>
    <w:rsid w:val="00752DC7"/>
    <w:rsid w:val="007625D6"/>
    <w:rsid w:val="0076362F"/>
    <w:rsid w:val="00764B18"/>
    <w:rsid w:val="007725F4"/>
    <w:rsid w:val="00776E01"/>
    <w:rsid w:val="00780598"/>
    <w:rsid w:val="00780845"/>
    <w:rsid w:val="00781FB6"/>
    <w:rsid w:val="00787CD9"/>
    <w:rsid w:val="007956EF"/>
    <w:rsid w:val="007A107B"/>
    <w:rsid w:val="007B0D8C"/>
    <w:rsid w:val="007B1278"/>
    <w:rsid w:val="007B79EF"/>
    <w:rsid w:val="007C066A"/>
    <w:rsid w:val="007C25E7"/>
    <w:rsid w:val="007D663B"/>
    <w:rsid w:val="007E3B5F"/>
    <w:rsid w:val="007E7B03"/>
    <w:rsid w:val="007F0F99"/>
    <w:rsid w:val="007F2FA7"/>
    <w:rsid w:val="007F4C63"/>
    <w:rsid w:val="00803857"/>
    <w:rsid w:val="00825D0B"/>
    <w:rsid w:val="00825F2C"/>
    <w:rsid w:val="00827F3A"/>
    <w:rsid w:val="00831E65"/>
    <w:rsid w:val="008353BF"/>
    <w:rsid w:val="008362B9"/>
    <w:rsid w:val="0084513E"/>
    <w:rsid w:val="008503E9"/>
    <w:rsid w:val="008505FE"/>
    <w:rsid w:val="00850E9B"/>
    <w:rsid w:val="00852DC9"/>
    <w:rsid w:val="008652F0"/>
    <w:rsid w:val="00882896"/>
    <w:rsid w:val="00883F70"/>
    <w:rsid w:val="00886287"/>
    <w:rsid w:val="008A13FE"/>
    <w:rsid w:val="008A347F"/>
    <w:rsid w:val="008D13C0"/>
    <w:rsid w:val="008D2A40"/>
    <w:rsid w:val="008D2B3D"/>
    <w:rsid w:val="008D5A3E"/>
    <w:rsid w:val="008D6E03"/>
    <w:rsid w:val="008E18C4"/>
    <w:rsid w:val="008E2B22"/>
    <w:rsid w:val="008E67D4"/>
    <w:rsid w:val="0090300F"/>
    <w:rsid w:val="00911202"/>
    <w:rsid w:val="00912F77"/>
    <w:rsid w:val="00913A74"/>
    <w:rsid w:val="00914FED"/>
    <w:rsid w:val="00930BE9"/>
    <w:rsid w:val="00933F8D"/>
    <w:rsid w:val="009362D9"/>
    <w:rsid w:val="00936BAF"/>
    <w:rsid w:val="00950610"/>
    <w:rsid w:val="009525A9"/>
    <w:rsid w:val="009641B1"/>
    <w:rsid w:val="00971E39"/>
    <w:rsid w:val="00976EBE"/>
    <w:rsid w:val="0097789B"/>
    <w:rsid w:val="00981B89"/>
    <w:rsid w:val="00984297"/>
    <w:rsid w:val="00992353"/>
    <w:rsid w:val="00995134"/>
    <w:rsid w:val="0099601C"/>
    <w:rsid w:val="009B2FED"/>
    <w:rsid w:val="009C0FB6"/>
    <w:rsid w:val="009C6B30"/>
    <w:rsid w:val="009D0A42"/>
    <w:rsid w:val="009D347F"/>
    <w:rsid w:val="009D3DCE"/>
    <w:rsid w:val="009D5C48"/>
    <w:rsid w:val="009E7A8F"/>
    <w:rsid w:val="009F0977"/>
    <w:rsid w:val="009F2093"/>
    <w:rsid w:val="009F29AA"/>
    <w:rsid w:val="00A00DD1"/>
    <w:rsid w:val="00A01B77"/>
    <w:rsid w:val="00A01D33"/>
    <w:rsid w:val="00A01F5C"/>
    <w:rsid w:val="00A04DB8"/>
    <w:rsid w:val="00A10C34"/>
    <w:rsid w:val="00A127D6"/>
    <w:rsid w:val="00A134E4"/>
    <w:rsid w:val="00A16B51"/>
    <w:rsid w:val="00A17F5C"/>
    <w:rsid w:val="00A21A46"/>
    <w:rsid w:val="00A22538"/>
    <w:rsid w:val="00A2415C"/>
    <w:rsid w:val="00A40DC0"/>
    <w:rsid w:val="00A44509"/>
    <w:rsid w:val="00A44FAF"/>
    <w:rsid w:val="00A45081"/>
    <w:rsid w:val="00A46FDA"/>
    <w:rsid w:val="00A47D28"/>
    <w:rsid w:val="00A555B9"/>
    <w:rsid w:val="00A65572"/>
    <w:rsid w:val="00A72A7F"/>
    <w:rsid w:val="00A73650"/>
    <w:rsid w:val="00A828C2"/>
    <w:rsid w:val="00A87093"/>
    <w:rsid w:val="00A91FA2"/>
    <w:rsid w:val="00A92AFE"/>
    <w:rsid w:val="00A94CAA"/>
    <w:rsid w:val="00A95D07"/>
    <w:rsid w:val="00AA1F87"/>
    <w:rsid w:val="00AA2FE8"/>
    <w:rsid w:val="00AA4ED3"/>
    <w:rsid w:val="00AA73C1"/>
    <w:rsid w:val="00AB1D8F"/>
    <w:rsid w:val="00AB5B59"/>
    <w:rsid w:val="00AB6562"/>
    <w:rsid w:val="00AB788A"/>
    <w:rsid w:val="00AC2E62"/>
    <w:rsid w:val="00AC70BB"/>
    <w:rsid w:val="00AD09FC"/>
    <w:rsid w:val="00AD2411"/>
    <w:rsid w:val="00AE064C"/>
    <w:rsid w:val="00AE0D56"/>
    <w:rsid w:val="00AF0E34"/>
    <w:rsid w:val="00AF26BF"/>
    <w:rsid w:val="00AF664B"/>
    <w:rsid w:val="00B069EB"/>
    <w:rsid w:val="00B06DD7"/>
    <w:rsid w:val="00B07B0B"/>
    <w:rsid w:val="00B105E7"/>
    <w:rsid w:val="00B10976"/>
    <w:rsid w:val="00B16E01"/>
    <w:rsid w:val="00B17C49"/>
    <w:rsid w:val="00B207D8"/>
    <w:rsid w:val="00B25D54"/>
    <w:rsid w:val="00B3039D"/>
    <w:rsid w:val="00B356C7"/>
    <w:rsid w:val="00B426F6"/>
    <w:rsid w:val="00B43133"/>
    <w:rsid w:val="00B438C0"/>
    <w:rsid w:val="00B444FB"/>
    <w:rsid w:val="00B454B3"/>
    <w:rsid w:val="00B47E1A"/>
    <w:rsid w:val="00B52723"/>
    <w:rsid w:val="00B53FD6"/>
    <w:rsid w:val="00B56BED"/>
    <w:rsid w:val="00B61893"/>
    <w:rsid w:val="00B62F1A"/>
    <w:rsid w:val="00B64254"/>
    <w:rsid w:val="00B738AF"/>
    <w:rsid w:val="00B919C9"/>
    <w:rsid w:val="00B91A59"/>
    <w:rsid w:val="00B91F05"/>
    <w:rsid w:val="00B93B00"/>
    <w:rsid w:val="00B94D54"/>
    <w:rsid w:val="00BA028C"/>
    <w:rsid w:val="00BA3F55"/>
    <w:rsid w:val="00BA4F8A"/>
    <w:rsid w:val="00BB6EF8"/>
    <w:rsid w:val="00BC0795"/>
    <w:rsid w:val="00BC2EA2"/>
    <w:rsid w:val="00BD00C9"/>
    <w:rsid w:val="00BD24DB"/>
    <w:rsid w:val="00BD3985"/>
    <w:rsid w:val="00BD4A70"/>
    <w:rsid w:val="00BE1BFA"/>
    <w:rsid w:val="00BE4388"/>
    <w:rsid w:val="00BE5C76"/>
    <w:rsid w:val="00BF0AD6"/>
    <w:rsid w:val="00BF3C66"/>
    <w:rsid w:val="00C019CB"/>
    <w:rsid w:val="00C07845"/>
    <w:rsid w:val="00C11FBE"/>
    <w:rsid w:val="00C13837"/>
    <w:rsid w:val="00C168D1"/>
    <w:rsid w:val="00C17B21"/>
    <w:rsid w:val="00C2352F"/>
    <w:rsid w:val="00C24223"/>
    <w:rsid w:val="00C26535"/>
    <w:rsid w:val="00C31446"/>
    <w:rsid w:val="00C32C8C"/>
    <w:rsid w:val="00C4033F"/>
    <w:rsid w:val="00C47BAA"/>
    <w:rsid w:val="00C5549B"/>
    <w:rsid w:val="00C55D81"/>
    <w:rsid w:val="00C5730E"/>
    <w:rsid w:val="00C7766C"/>
    <w:rsid w:val="00C80853"/>
    <w:rsid w:val="00C90E16"/>
    <w:rsid w:val="00C933B6"/>
    <w:rsid w:val="00CA009B"/>
    <w:rsid w:val="00CA2729"/>
    <w:rsid w:val="00CA60BA"/>
    <w:rsid w:val="00CB1F9B"/>
    <w:rsid w:val="00CB25F1"/>
    <w:rsid w:val="00CB33FB"/>
    <w:rsid w:val="00CC592D"/>
    <w:rsid w:val="00CD25D3"/>
    <w:rsid w:val="00CE0B80"/>
    <w:rsid w:val="00CF3152"/>
    <w:rsid w:val="00CF39DC"/>
    <w:rsid w:val="00CF59E8"/>
    <w:rsid w:val="00D0357F"/>
    <w:rsid w:val="00D07A4B"/>
    <w:rsid w:val="00D12182"/>
    <w:rsid w:val="00D15347"/>
    <w:rsid w:val="00D159DE"/>
    <w:rsid w:val="00D24243"/>
    <w:rsid w:val="00D27E90"/>
    <w:rsid w:val="00D3187D"/>
    <w:rsid w:val="00D348CB"/>
    <w:rsid w:val="00D35A70"/>
    <w:rsid w:val="00D442E3"/>
    <w:rsid w:val="00D4451E"/>
    <w:rsid w:val="00D4792E"/>
    <w:rsid w:val="00D47DF1"/>
    <w:rsid w:val="00D66E4C"/>
    <w:rsid w:val="00D6723E"/>
    <w:rsid w:val="00D7230F"/>
    <w:rsid w:val="00D7453F"/>
    <w:rsid w:val="00D83097"/>
    <w:rsid w:val="00D90F16"/>
    <w:rsid w:val="00D92194"/>
    <w:rsid w:val="00D941C5"/>
    <w:rsid w:val="00D95ECD"/>
    <w:rsid w:val="00DB7ACF"/>
    <w:rsid w:val="00DC24C3"/>
    <w:rsid w:val="00DC38FB"/>
    <w:rsid w:val="00DC7896"/>
    <w:rsid w:val="00DD069B"/>
    <w:rsid w:val="00DD0C64"/>
    <w:rsid w:val="00DD0D85"/>
    <w:rsid w:val="00DD16AF"/>
    <w:rsid w:val="00DD2EF7"/>
    <w:rsid w:val="00DD4A8F"/>
    <w:rsid w:val="00DD7D76"/>
    <w:rsid w:val="00DE0665"/>
    <w:rsid w:val="00DE2BDE"/>
    <w:rsid w:val="00DE73BA"/>
    <w:rsid w:val="00DF34B6"/>
    <w:rsid w:val="00DF7CB9"/>
    <w:rsid w:val="00DF7D34"/>
    <w:rsid w:val="00E00EA8"/>
    <w:rsid w:val="00E04882"/>
    <w:rsid w:val="00E16208"/>
    <w:rsid w:val="00E21772"/>
    <w:rsid w:val="00E24B3F"/>
    <w:rsid w:val="00E265B4"/>
    <w:rsid w:val="00E30B79"/>
    <w:rsid w:val="00E3431C"/>
    <w:rsid w:val="00E3545E"/>
    <w:rsid w:val="00E41262"/>
    <w:rsid w:val="00E44799"/>
    <w:rsid w:val="00E5273E"/>
    <w:rsid w:val="00E60D6B"/>
    <w:rsid w:val="00E64616"/>
    <w:rsid w:val="00E65C63"/>
    <w:rsid w:val="00E66ACD"/>
    <w:rsid w:val="00E70942"/>
    <w:rsid w:val="00E714F0"/>
    <w:rsid w:val="00E903B7"/>
    <w:rsid w:val="00E931B7"/>
    <w:rsid w:val="00E96BC9"/>
    <w:rsid w:val="00EA24FE"/>
    <w:rsid w:val="00EA5556"/>
    <w:rsid w:val="00EA6FD7"/>
    <w:rsid w:val="00EC40D9"/>
    <w:rsid w:val="00EC51F7"/>
    <w:rsid w:val="00EC747E"/>
    <w:rsid w:val="00ED1A5E"/>
    <w:rsid w:val="00ED2739"/>
    <w:rsid w:val="00ED4B7F"/>
    <w:rsid w:val="00ED564B"/>
    <w:rsid w:val="00EE1A65"/>
    <w:rsid w:val="00EF74CA"/>
    <w:rsid w:val="00F03135"/>
    <w:rsid w:val="00F073D0"/>
    <w:rsid w:val="00F0781C"/>
    <w:rsid w:val="00F07D1F"/>
    <w:rsid w:val="00F10FAB"/>
    <w:rsid w:val="00F14F63"/>
    <w:rsid w:val="00F22F60"/>
    <w:rsid w:val="00F2360D"/>
    <w:rsid w:val="00F23ADD"/>
    <w:rsid w:val="00F24DBE"/>
    <w:rsid w:val="00F25269"/>
    <w:rsid w:val="00F25DBE"/>
    <w:rsid w:val="00F316A3"/>
    <w:rsid w:val="00F34A19"/>
    <w:rsid w:val="00F37D96"/>
    <w:rsid w:val="00F40806"/>
    <w:rsid w:val="00F41023"/>
    <w:rsid w:val="00F42607"/>
    <w:rsid w:val="00F46AAB"/>
    <w:rsid w:val="00F52DBE"/>
    <w:rsid w:val="00F53D7E"/>
    <w:rsid w:val="00F56FA6"/>
    <w:rsid w:val="00F6069E"/>
    <w:rsid w:val="00F6793E"/>
    <w:rsid w:val="00F715F9"/>
    <w:rsid w:val="00F71892"/>
    <w:rsid w:val="00F72E2E"/>
    <w:rsid w:val="00F75329"/>
    <w:rsid w:val="00F80A9A"/>
    <w:rsid w:val="00F878F2"/>
    <w:rsid w:val="00F90BEB"/>
    <w:rsid w:val="00F9431F"/>
    <w:rsid w:val="00FA4F36"/>
    <w:rsid w:val="00FA659F"/>
    <w:rsid w:val="00FA6939"/>
    <w:rsid w:val="00FA6AAE"/>
    <w:rsid w:val="00FA6B5E"/>
    <w:rsid w:val="00FB244B"/>
    <w:rsid w:val="00FB2566"/>
    <w:rsid w:val="00FC3131"/>
    <w:rsid w:val="00FC3B3A"/>
    <w:rsid w:val="00FC4416"/>
    <w:rsid w:val="00FD712D"/>
    <w:rsid w:val="00FE33EA"/>
    <w:rsid w:val="00FE4C11"/>
    <w:rsid w:val="00FE66C4"/>
    <w:rsid w:val="00FE7970"/>
    <w:rsid w:val="00FF2EAA"/>
    <w:rsid w:val="00FF56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5F2B"/>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paragraph" w:customStyle="1" w:styleId="Standard">
    <w:name w:val="Standard"/>
    <w:rsid w:val="00DF34B6"/>
    <w:pPr>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paragraph" w:customStyle="1" w:styleId="Normal1">
    <w:name w:val="Normal1"/>
    <w:basedOn w:val="Normal"/>
    <w:rsid w:val="00DE73BA"/>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A82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1647A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287010622">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392048492">
      <w:bodyDiv w:val="1"/>
      <w:marLeft w:val="0"/>
      <w:marRight w:val="0"/>
      <w:marTop w:val="0"/>
      <w:marBottom w:val="0"/>
      <w:divBdr>
        <w:top w:val="none" w:sz="0" w:space="0" w:color="auto"/>
        <w:left w:val="none" w:sz="0" w:space="0" w:color="auto"/>
        <w:bottom w:val="none" w:sz="0" w:space="0" w:color="auto"/>
        <w:right w:val="none" w:sz="0" w:space="0" w:color="auto"/>
      </w:divBdr>
      <w:divsChild>
        <w:div w:id="1604611264">
          <w:marLeft w:val="0"/>
          <w:marRight w:val="0"/>
          <w:marTop w:val="0"/>
          <w:marBottom w:val="0"/>
          <w:divBdr>
            <w:top w:val="none" w:sz="0" w:space="0" w:color="auto"/>
            <w:left w:val="none" w:sz="0" w:space="0" w:color="auto"/>
            <w:bottom w:val="none" w:sz="0" w:space="0" w:color="auto"/>
            <w:right w:val="none" w:sz="0" w:space="0" w:color="auto"/>
          </w:divBdr>
        </w:div>
      </w:divsChild>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566379531">
      <w:bodyDiv w:val="1"/>
      <w:marLeft w:val="0"/>
      <w:marRight w:val="0"/>
      <w:marTop w:val="0"/>
      <w:marBottom w:val="0"/>
      <w:divBdr>
        <w:top w:val="none" w:sz="0" w:space="0" w:color="auto"/>
        <w:left w:val="none" w:sz="0" w:space="0" w:color="auto"/>
        <w:bottom w:val="none" w:sz="0" w:space="0" w:color="auto"/>
        <w:right w:val="none" w:sz="0" w:space="0" w:color="auto"/>
      </w:divBdr>
    </w:div>
    <w:div w:id="579678456">
      <w:bodyDiv w:val="1"/>
      <w:marLeft w:val="0"/>
      <w:marRight w:val="0"/>
      <w:marTop w:val="0"/>
      <w:marBottom w:val="0"/>
      <w:divBdr>
        <w:top w:val="none" w:sz="0" w:space="0" w:color="auto"/>
        <w:left w:val="none" w:sz="0" w:space="0" w:color="auto"/>
        <w:bottom w:val="none" w:sz="0" w:space="0" w:color="auto"/>
        <w:right w:val="none" w:sz="0" w:space="0" w:color="auto"/>
      </w:divBdr>
    </w:div>
    <w:div w:id="698434275">
      <w:bodyDiv w:val="1"/>
      <w:marLeft w:val="0"/>
      <w:marRight w:val="0"/>
      <w:marTop w:val="0"/>
      <w:marBottom w:val="0"/>
      <w:divBdr>
        <w:top w:val="none" w:sz="0" w:space="0" w:color="auto"/>
        <w:left w:val="none" w:sz="0" w:space="0" w:color="auto"/>
        <w:bottom w:val="none" w:sz="0" w:space="0" w:color="auto"/>
        <w:right w:val="none" w:sz="0" w:space="0" w:color="auto"/>
      </w:divBdr>
    </w:div>
    <w:div w:id="699400934">
      <w:bodyDiv w:val="1"/>
      <w:marLeft w:val="0"/>
      <w:marRight w:val="0"/>
      <w:marTop w:val="0"/>
      <w:marBottom w:val="0"/>
      <w:divBdr>
        <w:top w:val="none" w:sz="0" w:space="0" w:color="auto"/>
        <w:left w:val="none" w:sz="0" w:space="0" w:color="auto"/>
        <w:bottom w:val="none" w:sz="0" w:space="0" w:color="auto"/>
        <w:right w:val="none" w:sz="0" w:space="0" w:color="auto"/>
      </w:divBdr>
    </w:div>
    <w:div w:id="702949882">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866068500">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032611550">
      <w:bodyDiv w:val="1"/>
      <w:marLeft w:val="0"/>
      <w:marRight w:val="0"/>
      <w:marTop w:val="0"/>
      <w:marBottom w:val="0"/>
      <w:divBdr>
        <w:top w:val="none" w:sz="0" w:space="0" w:color="auto"/>
        <w:left w:val="none" w:sz="0" w:space="0" w:color="auto"/>
        <w:bottom w:val="none" w:sz="0" w:space="0" w:color="auto"/>
        <w:right w:val="none" w:sz="0" w:space="0" w:color="auto"/>
      </w:divBdr>
    </w:div>
    <w:div w:id="1079330529">
      <w:bodyDiv w:val="1"/>
      <w:marLeft w:val="0"/>
      <w:marRight w:val="0"/>
      <w:marTop w:val="0"/>
      <w:marBottom w:val="0"/>
      <w:divBdr>
        <w:top w:val="none" w:sz="0" w:space="0" w:color="auto"/>
        <w:left w:val="none" w:sz="0" w:space="0" w:color="auto"/>
        <w:bottom w:val="none" w:sz="0" w:space="0" w:color="auto"/>
        <w:right w:val="none" w:sz="0" w:space="0" w:color="auto"/>
      </w:divBdr>
    </w:div>
    <w:div w:id="1257328597">
      <w:bodyDiv w:val="1"/>
      <w:marLeft w:val="0"/>
      <w:marRight w:val="0"/>
      <w:marTop w:val="0"/>
      <w:marBottom w:val="0"/>
      <w:divBdr>
        <w:top w:val="none" w:sz="0" w:space="0" w:color="auto"/>
        <w:left w:val="none" w:sz="0" w:space="0" w:color="auto"/>
        <w:bottom w:val="none" w:sz="0" w:space="0" w:color="auto"/>
        <w:right w:val="none" w:sz="0" w:space="0" w:color="auto"/>
      </w:divBdr>
    </w:div>
    <w:div w:id="1272127362">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4870">
      <w:bodyDiv w:val="1"/>
      <w:marLeft w:val="0"/>
      <w:marRight w:val="0"/>
      <w:marTop w:val="0"/>
      <w:marBottom w:val="0"/>
      <w:divBdr>
        <w:top w:val="none" w:sz="0" w:space="0" w:color="auto"/>
        <w:left w:val="none" w:sz="0" w:space="0" w:color="auto"/>
        <w:bottom w:val="none" w:sz="0" w:space="0" w:color="auto"/>
        <w:right w:val="none" w:sz="0" w:space="0" w:color="auto"/>
      </w:divBdr>
      <w:divsChild>
        <w:div w:id="302582723">
          <w:marLeft w:val="0"/>
          <w:marRight w:val="0"/>
          <w:marTop w:val="0"/>
          <w:marBottom w:val="0"/>
          <w:divBdr>
            <w:top w:val="none" w:sz="0" w:space="0" w:color="auto"/>
            <w:left w:val="none" w:sz="0" w:space="0" w:color="auto"/>
            <w:bottom w:val="none" w:sz="0" w:space="0" w:color="auto"/>
            <w:right w:val="none" w:sz="0" w:space="0" w:color="auto"/>
          </w:divBdr>
          <w:divsChild>
            <w:div w:id="2008285211">
              <w:marLeft w:val="0"/>
              <w:marRight w:val="0"/>
              <w:marTop w:val="0"/>
              <w:marBottom w:val="0"/>
              <w:divBdr>
                <w:top w:val="none" w:sz="0" w:space="0" w:color="auto"/>
                <w:left w:val="none" w:sz="0" w:space="0" w:color="auto"/>
                <w:bottom w:val="none" w:sz="0" w:space="0" w:color="auto"/>
                <w:right w:val="none" w:sz="0" w:space="0" w:color="auto"/>
              </w:divBdr>
              <w:divsChild>
                <w:div w:id="12546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722316655">
      <w:bodyDiv w:val="1"/>
      <w:marLeft w:val="0"/>
      <w:marRight w:val="0"/>
      <w:marTop w:val="0"/>
      <w:marBottom w:val="0"/>
      <w:divBdr>
        <w:top w:val="none" w:sz="0" w:space="0" w:color="auto"/>
        <w:left w:val="none" w:sz="0" w:space="0" w:color="auto"/>
        <w:bottom w:val="none" w:sz="0" w:space="0" w:color="auto"/>
        <w:right w:val="none" w:sz="0" w:space="0" w:color="auto"/>
      </w:divBdr>
    </w:div>
    <w:div w:id="1787388343">
      <w:bodyDiv w:val="1"/>
      <w:marLeft w:val="0"/>
      <w:marRight w:val="0"/>
      <w:marTop w:val="0"/>
      <w:marBottom w:val="0"/>
      <w:divBdr>
        <w:top w:val="none" w:sz="0" w:space="0" w:color="auto"/>
        <w:left w:val="none" w:sz="0" w:space="0" w:color="auto"/>
        <w:bottom w:val="none" w:sz="0" w:space="0" w:color="auto"/>
        <w:right w:val="none" w:sz="0" w:space="0" w:color="auto"/>
      </w:divBdr>
      <w:divsChild>
        <w:div w:id="1110736030">
          <w:marLeft w:val="0"/>
          <w:marRight w:val="0"/>
          <w:marTop w:val="0"/>
          <w:marBottom w:val="0"/>
          <w:divBdr>
            <w:top w:val="none" w:sz="0" w:space="0" w:color="auto"/>
            <w:left w:val="none" w:sz="0" w:space="0" w:color="auto"/>
            <w:bottom w:val="none" w:sz="0" w:space="0" w:color="auto"/>
            <w:right w:val="none" w:sz="0" w:space="0" w:color="auto"/>
          </w:divBdr>
        </w:div>
      </w:divsChild>
    </w:div>
    <w:div w:id="1833108008">
      <w:bodyDiv w:val="1"/>
      <w:marLeft w:val="0"/>
      <w:marRight w:val="0"/>
      <w:marTop w:val="0"/>
      <w:marBottom w:val="0"/>
      <w:divBdr>
        <w:top w:val="none" w:sz="0" w:space="0" w:color="auto"/>
        <w:left w:val="none" w:sz="0" w:space="0" w:color="auto"/>
        <w:bottom w:val="none" w:sz="0" w:space="0" w:color="auto"/>
        <w:right w:val="none" w:sz="0" w:space="0" w:color="auto"/>
      </w:divBdr>
    </w:div>
    <w:div w:id="1880429459">
      <w:bodyDiv w:val="1"/>
      <w:marLeft w:val="0"/>
      <w:marRight w:val="0"/>
      <w:marTop w:val="0"/>
      <w:marBottom w:val="0"/>
      <w:divBdr>
        <w:top w:val="none" w:sz="0" w:space="0" w:color="auto"/>
        <w:left w:val="none" w:sz="0" w:space="0" w:color="auto"/>
        <w:bottom w:val="none" w:sz="0" w:space="0" w:color="auto"/>
        <w:right w:val="none" w:sz="0" w:space="0" w:color="auto"/>
      </w:divBdr>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 w:id="214546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13</Pages>
  <Words>5470</Words>
  <Characters>31184</Characters>
  <Application>Microsoft Office Word</Application>
  <DocSecurity>0</DocSecurity>
  <Lines>259</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Nurseda KOCA</cp:lastModifiedBy>
  <cp:revision>18</cp:revision>
  <dcterms:created xsi:type="dcterms:W3CDTF">2024-12-25T08:12:00Z</dcterms:created>
  <dcterms:modified xsi:type="dcterms:W3CDTF">2026-10-19T13:47:00Z</dcterms:modified>
</cp:coreProperties>
</file>