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8E306" w14:textId="77777777" w:rsidR="008C5393" w:rsidRPr="008C5393" w:rsidRDefault="008C5393" w:rsidP="00257592">
      <w:pPr>
        <w:ind w:firstLine="0"/>
        <w:rPr>
          <w:rFonts w:eastAsia="Times New Roman" w:cs="Times New Roman"/>
          <w:b/>
          <w:bCs/>
          <w:color w:val="0D0D0D"/>
          <w:szCs w:val="24"/>
          <w:lang w:eastAsia="tr-TR"/>
        </w:rPr>
      </w:pPr>
      <w:r w:rsidRPr="008C5393">
        <w:rPr>
          <w:b/>
          <w:bCs/>
        </w:rPr>
        <w:t>EK:</w:t>
      </w:r>
      <w:r w:rsidRPr="008C5393">
        <w:rPr>
          <w:rFonts w:eastAsia="Times New Roman" w:cs="Times New Roman"/>
          <w:b/>
          <w:bCs/>
          <w:color w:val="0D0D0D"/>
          <w:szCs w:val="24"/>
          <w:lang w:eastAsia="tr-TR"/>
        </w:rPr>
        <w:t xml:space="preserve"> </w:t>
      </w:r>
    </w:p>
    <w:p w14:paraId="15979B17" w14:textId="77777777" w:rsidR="008C5393" w:rsidRDefault="008C5393" w:rsidP="008C5393">
      <w:pPr>
        <w:ind w:firstLine="0"/>
        <w:jc w:val="center"/>
        <w:rPr>
          <w:rFonts w:eastAsia="Times New Roman" w:cs="Times New Roman"/>
          <w:b/>
          <w:color w:val="0D0D0D"/>
          <w:szCs w:val="24"/>
          <w:lang w:eastAsia="tr-TR"/>
        </w:rPr>
      </w:pPr>
    </w:p>
    <w:p w14:paraId="0F6F1729" w14:textId="5060FA0C" w:rsidR="00257592" w:rsidRDefault="008C5393" w:rsidP="008C5393">
      <w:pPr>
        <w:ind w:firstLine="0"/>
        <w:jc w:val="center"/>
      </w:pPr>
      <w:r w:rsidRPr="00301788">
        <w:rPr>
          <w:rFonts w:eastAsia="Times New Roman" w:cs="Times New Roman"/>
          <w:b/>
          <w:color w:val="0D0D0D"/>
          <w:szCs w:val="24"/>
          <w:lang w:eastAsia="tr-TR"/>
        </w:rPr>
        <w:t>İTHALATTA HAKSIZ REKABETİN ÖNLENMESİNE İ</w:t>
      </w:r>
      <w:r>
        <w:rPr>
          <w:rFonts w:eastAsia="Times New Roman" w:cs="Times New Roman"/>
          <w:b/>
          <w:color w:val="0D0D0D"/>
          <w:szCs w:val="24"/>
          <w:lang w:eastAsia="tr-TR"/>
        </w:rPr>
        <w:t xml:space="preserve">LİŞKİN TEBLİĞ (TEBLİĞ NO: </w:t>
      </w:r>
      <w:r>
        <w:rPr>
          <w:rFonts w:cs="Times New Roman"/>
          <w:b/>
          <w:bCs/>
        </w:rPr>
        <w:t>2025/20</w:t>
      </w:r>
      <w:r w:rsidRPr="00301788">
        <w:rPr>
          <w:rFonts w:eastAsia="Times New Roman" w:cs="Times New Roman"/>
          <w:b/>
          <w:color w:val="0D0D0D"/>
          <w:szCs w:val="24"/>
          <w:lang w:eastAsia="tr-TR"/>
        </w:rPr>
        <w:t>) HAKKINDA BİLGİLENDİRME RAPORU</w:t>
      </w:r>
    </w:p>
    <w:p w14:paraId="025A21B3" w14:textId="22C66935" w:rsidR="002A69AC" w:rsidRPr="002A69AC" w:rsidRDefault="002A69AC" w:rsidP="0061061F">
      <w:pPr>
        <w:pStyle w:val="Balk1"/>
        <w:ind w:firstLine="0"/>
        <w:jc w:val="left"/>
        <w:rPr>
          <w:b/>
          <w:bCs/>
        </w:rPr>
      </w:pPr>
      <w:bookmarkStart w:id="0" w:name="_Toc155960697"/>
      <w:bookmarkStart w:id="1" w:name="_Toc193449819"/>
      <w:bookmarkStart w:id="2" w:name="_Toc193449895"/>
      <w:bookmarkStart w:id="3" w:name="_Toc196468891"/>
      <w:r w:rsidRPr="002A69AC">
        <w:rPr>
          <w:b/>
          <w:bCs/>
        </w:rPr>
        <w:t>1. GENEL BİLGİ VE İŞLEMLER</w:t>
      </w:r>
      <w:bookmarkEnd w:id="0"/>
      <w:bookmarkEnd w:id="1"/>
      <w:bookmarkEnd w:id="2"/>
      <w:bookmarkEnd w:id="3"/>
    </w:p>
    <w:p w14:paraId="56CB7F15" w14:textId="77777777" w:rsidR="002A69AC" w:rsidRDefault="002A69AC" w:rsidP="002A69AC">
      <w:pPr>
        <w:rPr>
          <w:rFonts w:cs="Times New Roman"/>
          <w:b/>
          <w:bCs/>
          <w:szCs w:val="24"/>
        </w:rPr>
      </w:pPr>
    </w:p>
    <w:p w14:paraId="57D7252B" w14:textId="25E4D883" w:rsidR="002A69AC" w:rsidRDefault="002A69AC" w:rsidP="002A69AC">
      <w:pPr>
        <w:pStyle w:val="Balk2"/>
        <w:ind w:firstLine="0"/>
      </w:pPr>
      <w:bookmarkStart w:id="4" w:name="_Toc155960698"/>
      <w:bookmarkStart w:id="5" w:name="_Toc193449820"/>
      <w:bookmarkStart w:id="6" w:name="_Toc193449896"/>
      <w:bookmarkStart w:id="7" w:name="_Toc196468892"/>
      <w:r w:rsidRPr="001C2FCE">
        <w:t xml:space="preserve">1.1. </w:t>
      </w:r>
      <w:r>
        <w:t>Dayanak</w:t>
      </w:r>
      <w:bookmarkEnd w:id="4"/>
      <w:bookmarkEnd w:id="5"/>
      <w:bookmarkEnd w:id="6"/>
      <w:bookmarkEnd w:id="7"/>
    </w:p>
    <w:p w14:paraId="73B9B99C" w14:textId="77777777" w:rsidR="002A69AC" w:rsidRDefault="002A69AC" w:rsidP="002A69AC">
      <w:pPr>
        <w:ind w:firstLine="0"/>
      </w:pPr>
    </w:p>
    <w:p w14:paraId="37129174" w14:textId="77777777" w:rsidR="002A69AC" w:rsidRDefault="002A69AC" w:rsidP="002A69AC">
      <w:pPr>
        <w:ind w:firstLine="680"/>
      </w:pPr>
      <w:r w:rsidRPr="00DE00E7">
        <w:t>(1)</w:t>
      </w:r>
      <w:r>
        <w:t xml:space="preserve"> </w:t>
      </w:r>
      <w:r w:rsidRPr="00DE00E7">
        <w:t xml:space="preserve">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DE00E7">
        <w:t>Gazete’de</w:t>
      </w:r>
      <w:proofErr w:type="spellEnd"/>
      <w:r w:rsidRPr="00DE00E7">
        <w:t xml:space="preserve"> yayımlanan İthalatta Haksız Rekabetin Önlenmesi Hakkında Yönetmeliğe (Yönetmelik) dayanılarak hazırlanmıştır.</w:t>
      </w:r>
    </w:p>
    <w:p w14:paraId="5E62EBAD" w14:textId="77777777" w:rsidR="002A69AC" w:rsidRDefault="002A69AC" w:rsidP="002A69AC">
      <w:pPr>
        <w:rPr>
          <w:rFonts w:cs="Times New Roman"/>
          <w:szCs w:val="24"/>
        </w:rPr>
      </w:pPr>
    </w:p>
    <w:p w14:paraId="6165C84A" w14:textId="2FDDF286" w:rsidR="002A69AC" w:rsidRPr="001C2FCE" w:rsidRDefault="002A69AC" w:rsidP="002A69AC">
      <w:pPr>
        <w:pStyle w:val="Balk2"/>
        <w:ind w:firstLine="0"/>
      </w:pPr>
      <w:bookmarkStart w:id="8" w:name="_Toc155960699"/>
      <w:bookmarkStart w:id="9" w:name="_Toc193449821"/>
      <w:bookmarkStart w:id="10" w:name="_Toc193449897"/>
      <w:bookmarkStart w:id="11" w:name="_Toc196468893"/>
      <w:r w:rsidRPr="001C2FCE">
        <w:t xml:space="preserve">1.2. </w:t>
      </w:r>
      <w:r>
        <w:t xml:space="preserve">Soruşturma </w:t>
      </w:r>
      <w:r w:rsidR="00641B9F">
        <w:t>k</w:t>
      </w:r>
      <w:r>
        <w:t xml:space="preserve">onusu </w:t>
      </w:r>
      <w:r w:rsidR="00641B9F">
        <w:t>e</w:t>
      </w:r>
      <w:r>
        <w:t>şya</w:t>
      </w:r>
      <w:bookmarkEnd w:id="8"/>
      <w:bookmarkEnd w:id="9"/>
      <w:bookmarkEnd w:id="10"/>
      <w:bookmarkEnd w:id="11"/>
    </w:p>
    <w:p w14:paraId="18C196C7" w14:textId="77777777" w:rsidR="002A69AC" w:rsidRDefault="002A69AC" w:rsidP="002A69AC">
      <w:pPr>
        <w:rPr>
          <w:rFonts w:cs="Times New Roman"/>
          <w:b/>
          <w:bCs/>
          <w:szCs w:val="24"/>
        </w:rPr>
      </w:pPr>
    </w:p>
    <w:p w14:paraId="5D2C1329" w14:textId="6204739D" w:rsidR="002A69AC" w:rsidRDefault="002A69AC" w:rsidP="002A69AC">
      <w:pPr>
        <w:pStyle w:val="NormalWeb"/>
        <w:spacing w:before="0" w:beforeAutospacing="0" w:after="0" w:afterAutospacing="0"/>
      </w:pPr>
      <w:r w:rsidRPr="00411C55">
        <w:rPr>
          <w:rFonts w:eastAsiaTheme="minorHAnsi"/>
          <w:color w:val="auto"/>
          <w:lang w:eastAsia="en-US"/>
        </w:rPr>
        <w:t xml:space="preserve">(1) Soruşturma konusu eşya, </w:t>
      </w:r>
      <w:r w:rsidRPr="00A14326">
        <w:t>7315.11.90.00.11,</w:t>
      </w:r>
      <w:r>
        <w:t xml:space="preserve"> </w:t>
      </w:r>
      <w:r w:rsidRPr="00A14326">
        <w:t xml:space="preserve">7315.11.90.00.19, 7315.12.00.00.11, 7315.12.00.00.19 ve 7315.19.00.00.00 gümrük tarife istatistik pozisyonları (GTİP) altında </w:t>
      </w:r>
      <w:r>
        <w:t>kayıtlı</w:t>
      </w:r>
      <w:r w:rsidRPr="00A14326">
        <w:t xml:space="preserve"> </w:t>
      </w:r>
      <w:bookmarkStart w:id="12" w:name="_Hlk191479049"/>
      <w:r w:rsidRPr="00A14326">
        <w:t xml:space="preserve">“muhtelif mafsal halkalı zincirler ve </w:t>
      </w:r>
      <w:proofErr w:type="spellStart"/>
      <w:r w:rsidRPr="00A14326">
        <w:t>aksamı”</w:t>
      </w:r>
      <w:bookmarkEnd w:id="12"/>
      <w:r>
        <w:t>dır</w:t>
      </w:r>
      <w:proofErr w:type="spellEnd"/>
      <w:r>
        <w:t>.</w:t>
      </w:r>
    </w:p>
    <w:p w14:paraId="05220B31" w14:textId="617C662A" w:rsidR="002A69AC" w:rsidRDefault="002A69AC" w:rsidP="002A69AC">
      <w:pPr>
        <w:pStyle w:val="NormalWeb"/>
        <w:spacing w:before="0" w:beforeAutospacing="0" w:after="0" w:afterAutospacing="0"/>
      </w:pPr>
    </w:p>
    <w:p w14:paraId="7452AF1A" w14:textId="2B9E180B" w:rsidR="002A69AC" w:rsidRPr="002A69AC" w:rsidRDefault="00257592" w:rsidP="00257592">
      <w:pPr>
        <w:pStyle w:val="Balk2"/>
        <w:ind w:firstLine="0"/>
      </w:pPr>
      <w:bookmarkStart w:id="13" w:name="_Toc154078704"/>
      <w:bookmarkStart w:id="14" w:name="_Toc192585821"/>
      <w:bookmarkStart w:id="15" w:name="_Toc193449822"/>
      <w:bookmarkStart w:id="16" w:name="_Toc193449898"/>
      <w:bookmarkStart w:id="17" w:name="_Toc196468894"/>
      <w:r>
        <w:t xml:space="preserve">1.3. </w:t>
      </w:r>
      <w:r w:rsidR="002A69AC" w:rsidRPr="002A69AC">
        <w:t>Yürürlükteki önlemler</w:t>
      </w:r>
      <w:bookmarkEnd w:id="13"/>
      <w:bookmarkEnd w:id="14"/>
      <w:bookmarkEnd w:id="15"/>
      <w:bookmarkEnd w:id="16"/>
      <w:bookmarkEnd w:id="17"/>
    </w:p>
    <w:p w14:paraId="2314761B" w14:textId="77777777" w:rsidR="002A69AC" w:rsidRPr="002A69AC" w:rsidRDefault="002A69AC" w:rsidP="002A69AC"/>
    <w:p w14:paraId="6303A560" w14:textId="77777777" w:rsidR="002A69AC" w:rsidRPr="002A69AC" w:rsidRDefault="002A69AC" w:rsidP="002A69AC">
      <w:pPr>
        <w:rPr>
          <w:rFonts w:cs="Times New Roman"/>
          <w:szCs w:val="24"/>
        </w:rPr>
      </w:pPr>
      <w:r w:rsidRPr="002A69AC">
        <w:t>(1)</w:t>
      </w:r>
      <w:r w:rsidRPr="002A69AC">
        <w:rPr>
          <w:rFonts w:cs="Times New Roman"/>
          <w:szCs w:val="24"/>
        </w:rPr>
        <w:t xml:space="preserve"> 23/5/2010 tarihli ve 27589 sayılı Resmî </w:t>
      </w:r>
      <w:proofErr w:type="spellStart"/>
      <w:r w:rsidRPr="002A69AC">
        <w:rPr>
          <w:rFonts w:cs="Times New Roman"/>
          <w:szCs w:val="24"/>
        </w:rPr>
        <w:t>Gazete’de</w:t>
      </w:r>
      <w:proofErr w:type="spellEnd"/>
      <w:r w:rsidRPr="002A69AC">
        <w:rPr>
          <w:rFonts w:cs="Times New Roman"/>
          <w:szCs w:val="24"/>
        </w:rPr>
        <w:t xml:space="preserve"> yayımlanan İthalatta Haksız Rekabetin Önlenmesine İlişkin Tebliğ (Tebliğ No: 2010/13) ile Çin Halk Cumhuriyeti (ÇHC) menşeli eşya ithalatında 1.200 ABD doları/ton tutarında dampinge karşı önlem yürürlüğe konmuştur.</w:t>
      </w:r>
    </w:p>
    <w:p w14:paraId="1DEC3D3A" w14:textId="77777777" w:rsidR="002A69AC" w:rsidRPr="002A69AC" w:rsidRDefault="002A69AC" w:rsidP="002A69AC">
      <w:pPr>
        <w:rPr>
          <w:rFonts w:cs="Times New Roman"/>
          <w:color w:val="000000"/>
          <w:szCs w:val="24"/>
        </w:rPr>
      </w:pPr>
      <w:r w:rsidRPr="002A69AC">
        <w:rPr>
          <w:rFonts w:cs="Times New Roman"/>
          <w:szCs w:val="24"/>
        </w:rPr>
        <w:t xml:space="preserve">(2) 19/6/2016 tarihli ve 29747 sayılı Resmî </w:t>
      </w:r>
      <w:proofErr w:type="spellStart"/>
      <w:r w:rsidRPr="002A69AC">
        <w:rPr>
          <w:rFonts w:cs="Times New Roman"/>
          <w:szCs w:val="24"/>
        </w:rPr>
        <w:t>Gazete’de</w:t>
      </w:r>
      <w:proofErr w:type="spellEnd"/>
      <w:r w:rsidRPr="002A69AC">
        <w:rPr>
          <w:rFonts w:cs="Times New Roman"/>
          <w:szCs w:val="24"/>
        </w:rPr>
        <w:t xml:space="preserve"> yayımlanan İthalatta Haksız Rekabetin Önlenmesine İlişkin Tebliğ (Tebliğ No: 2016/19) ile tamamlanan </w:t>
      </w:r>
      <w:r w:rsidRPr="002A69AC">
        <w:rPr>
          <w:rFonts w:cs="Times New Roman"/>
          <w:color w:val="000000"/>
          <w:szCs w:val="24"/>
        </w:rPr>
        <w:t>nihai gözden geçirme soruşturmasında</w:t>
      </w:r>
      <w:r w:rsidRPr="002A69AC">
        <w:rPr>
          <w:rFonts w:cs="Times New Roman"/>
          <w:szCs w:val="24"/>
        </w:rPr>
        <w:t>, yürürlükte olan dampinge karşı önlemin aynen uygulanmaya devam edilmesine karar verilmiştir.</w:t>
      </w:r>
      <w:r w:rsidRPr="002A69AC">
        <w:rPr>
          <w:rFonts w:cs="Times New Roman"/>
          <w:color w:val="000000"/>
          <w:szCs w:val="24"/>
        </w:rPr>
        <w:t xml:space="preserve"> </w:t>
      </w:r>
    </w:p>
    <w:p w14:paraId="0AF59C63" w14:textId="77777777" w:rsidR="002A69AC" w:rsidRPr="002A69AC" w:rsidRDefault="002A69AC" w:rsidP="002A69AC">
      <w:pPr>
        <w:rPr>
          <w:rFonts w:cs="Times New Roman"/>
          <w:szCs w:val="24"/>
        </w:rPr>
      </w:pPr>
      <w:r w:rsidRPr="002A69AC">
        <w:rPr>
          <w:rFonts w:cs="Times New Roman"/>
          <w:color w:val="000000"/>
          <w:szCs w:val="24"/>
        </w:rPr>
        <w:t xml:space="preserve">(3) Son nihai gözden geçirme soruşturması sonucunda 13/5/2022 tarihli ve 31834 sayılı Resmî </w:t>
      </w:r>
      <w:proofErr w:type="spellStart"/>
      <w:r w:rsidRPr="002A69AC">
        <w:rPr>
          <w:rFonts w:cs="Times New Roman"/>
          <w:color w:val="000000"/>
          <w:szCs w:val="24"/>
        </w:rPr>
        <w:t>Gazete’de</w:t>
      </w:r>
      <w:proofErr w:type="spellEnd"/>
      <w:r w:rsidRPr="002A69AC">
        <w:rPr>
          <w:rFonts w:cs="Times New Roman"/>
          <w:color w:val="000000"/>
          <w:szCs w:val="24"/>
        </w:rPr>
        <w:t xml:space="preserve"> </w:t>
      </w:r>
      <w:bookmarkStart w:id="18" w:name="_Hlk149646609"/>
      <w:r w:rsidRPr="002A69AC">
        <w:rPr>
          <w:rFonts w:cs="Times New Roman"/>
          <w:color w:val="000000"/>
          <w:szCs w:val="24"/>
        </w:rPr>
        <w:t xml:space="preserve">yayımlanan İthalatta Haksız Rekabetin Önlenmesine İlişkin Tebliğ (Tebliğ No: 2022/14) </w:t>
      </w:r>
      <w:bookmarkEnd w:id="18"/>
      <w:r w:rsidRPr="002A69AC">
        <w:rPr>
          <w:rFonts w:cs="Times New Roman"/>
          <w:color w:val="000000"/>
          <w:szCs w:val="24"/>
        </w:rPr>
        <w:t xml:space="preserve">ile ÇHC menşeli ithalata uygulanan dampinge karşı önlemin devamına karar verilmiştir. </w:t>
      </w:r>
    </w:p>
    <w:p w14:paraId="0B7D2BEE" w14:textId="77777777" w:rsidR="002A69AC" w:rsidRPr="002A69AC" w:rsidRDefault="002A69AC" w:rsidP="002A69AC">
      <w:pPr>
        <w:rPr>
          <w:rFonts w:cs="Times New Roman"/>
          <w:szCs w:val="24"/>
        </w:rPr>
      </w:pPr>
      <w:r w:rsidRPr="002A69AC">
        <w:rPr>
          <w:rFonts w:cs="Times New Roman"/>
          <w:szCs w:val="24"/>
        </w:rPr>
        <w:t>(4)</w:t>
      </w:r>
      <w:r w:rsidRPr="002A69AC">
        <w:rPr>
          <w:rFonts w:cs="Times New Roman"/>
          <w:b/>
          <w:szCs w:val="24"/>
        </w:rPr>
        <w:t xml:space="preserve"> </w:t>
      </w:r>
      <w:r w:rsidRPr="002A69AC">
        <w:rPr>
          <w:rFonts w:cs="Times New Roman"/>
          <w:szCs w:val="24"/>
        </w:rPr>
        <w:t xml:space="preserve">12/12/2013 tarihli ve 28849 sayılı Resmî </w:t>
      </w:r>
      <w:proofErr w:type="spellStart"/>
      <w:r w:rsidRPr="002A69AC">
        <w:rPr>
          <w:rFonts w:cs="Times New Roman"/>
          <w:szCs w:val="24"/>
        </w:rPr>
        <w:t>Gazete’de</w:t>
      </w:r>
      <w:proofErr w:type="spellEnd"/>
      <w:r w:rsidRPr="002A69AC">
        <w:rPr>
          <w:rFonts w:cs="Times New Roman"/>
          <w:szCs w:val="24"/>
        </w:rPr>
        <w:t xml:space="preserve"> yayımlanan İthalatta Haksız Rekabetin Önlenmesine İlişkin Tebliğ (Tebliğ No: 2013/31) ile ÇHC menşeli ithalata uygulanan dampinge karşı önlem Güney Kore, Malezya ve Çin </w:t>
      </w:r>
      <w:proofErr w:type="spellStart"/>
      <w:r w:rsidRPr="002A69AC">
        <w:rPr>
          <w:rFonts w:cs="Times New Roman"/>
          <w:szCs w:val="24"/>
        </w:rPr>
        <w:t>Tayvanı</w:t>
      </w:r>
      <w:proofErr w:type="spellEnd"/>
      <w:r w:rsidRPr="002A69AC">
        <w:rPr>
          <w:rFonts w:cs="Times New Roman"/>
          <w:szCs w:val="24"/>
        </w:rPr>
        <w:t xml:space="preserve"> menşeli/çıkışlı eşya </w:t>
      </w:r>
      <w:proofErr w:type="gramStart"/>
      <w:r w:rsidRPr="002A69AC">
        <w:rPr>
          <w:rFonts w:cs="Times New Roman"/>
          <w:szCs w:val="24"/>
        </w:rPr>
        <w:t>ithalatına</w:t>
      </w:r>
      <w:proofErr w:type="gramEnd"/>
      <w:r w:rsidRPr="002A69AC">
        <w:rPr>
          <w:rFonts w:cs="Times New Roman"/>
          <w:szCs w:val="24"/>
        </w:rPr>
        <w:t xml:space="preserve"> teşmil edilmiştir.</w:t>
      </w:r>
    </w:p>
    <w:p w14:paraId="5C0AF225" w14:textId="77777777" w:rsidR="002A69AC" w:rsidRPr="002A69AC" w:rsidRDefault="002A69AC" w:rsidP="002A69AC">
      <w:pPr>
        <w:rPr>
          <w:rFonts w:cs="Times New Roman"/>
          <w:szCs w:val="24"/>
        </w:rPr>
      </w:pPr>
      <w:r w:rsidRPr="002A69AC">
        <w:rPr>
          <w:rFonts w:cs="Times New Roman"/>
          <w:szCs w:val="24"/>
        </w:rPr>
        <w:t xml:space="preserve">(5) 9/3/2019 tarihli ve 30709 sayılı Resmî </w:t>
      </w:r>
      <w:proofErr w:type="spellStart"/>
      <w:r w:rsidRPr="002A69AC">
        <w:rPr>
          <w:rFonts w:cs="Times New Roman"/>
          <w:szCs w:val="24"/>
        </w:rPr>
        <w:t>Gazete’de</w:t>
      </w:r>
      <w:proofErr w:type="spellEnd"/>
      <w:r w:rsidRPr="002A69AC">
        <w:rPr>
          <w:rFonts w:cs="Times New Roman"/>
          <w:szCs w:val="24"/>
        </w:rPr>
        <w:t xml:space="preserve"> yayımlanan İthalatta Haksız Rekabetin Önlenmesine İlişkin Tebliğ (Tebliğ No: 2019/10) ile ÇHC menşeli ithalata uygulanan dampinge karşı önlem Hindistan, Sri Lanka, Tayland ve İspanya menşeli/çıkışlı eşya ithalatına teşmil edilmiştir.</w:t>
      </w:r>
    </w:p>
    <w:p w14:paraId="2AF8677C" w14:textId="3DF96478" w:rsidR="002A69AC" w:rsidRDefault="002A69AC" w:rsidP="002A69AC">
      <w:pPr>
        <w:rPr>
          <w:szCs w:val="24"/>
        </w:rPr>
      </w:pPr>
      <w:r w:rsidRPr="002A69AC">
        <w:rPr>
          <w:rFonts w:cs="Times New Roman"/>
          <w:szCs w:val="24"/>
        </w:rPr>
        <w:t xml:space="preserve">(6) </w:t>
      </w:r>
      <w:r w:rsidRPr="002A69AC">
        <w:rPr>
          <w:szCs w:val="24"/>
        </w:rPr>
        <w:t xml:space="preserve">Diğer yandan, 24/5/2017 tarihli ve 30075 sayılı Resmî </w:t>
      </w:r>
      <w:proofErr w:type="spellStart"/>
      <w:r w:rsidRPr="002A69AC">
        <w:rPr>
          <w:szCs w:val="24"/>
        </w:rPr>
        <w:t>Gazete’de</w:t>
      </w:r>
      <w:proofErr w:type="spellEnd"/>
      <w:r w:rsidRPr="002A69AC">
        <w:rPr>
          <w:szCs w:val="24"/>
        </w:rPr>
        <w:t xml:space="preserve"> yayımlanan İthalatta Gözetim Uygulanmasına İlişkin Tebliğ </w:t>
      </w:r>
      <w:r w:rsidR="00E8698E" w:rsidRPr="00E8698E">
        <w:rPr>
          <w:szCs w:val="24"/>
        </w:rPr>
        <w:t xml:space="preserve">(Tebliğ No: </w:t>
      </w:r>
      <w:r w:rsidR="00E8698E" w:rsidRPr="002A69AC">
        <w:rPr>
          <w:szCs w:val="24"/>
        </w:rPr>
        <w:t>2017/6</w:t>
      </w:r>
      <w:r w:rsidR="00E8698E" w:rsidRPr="00E8698E">
        <w:rPr>
          <w:szCs w:val="24"/>
        </w:rPr>
        <w:t xml:space="preserve">) </w:t>
      </w:r>
      <w:r w:rsidRPr="002A69AC">
        <w:rPr>
          <w:szCs w:val="24"/>
        </w:rPr>
        <w:t xml:space="preserve">kapsamında </w:t>
      </w:r>
      <w:r w:rsidR="0033480F">
        <w:rPr>
          <w:szCs w:val="24"/>
        </w:rPr>
        <w:t>soruşturma</w:t>
      </w:r>
      <w:r w:rsidRPr="002A69AC">
        <w:rPr>
          <w:szCs w:val="24"/>
        </w:rPr>
        <w:t xml:space="preserve"> konusu eşyanın gümrük kıymeti 5-10 ABD doları/kg’ın altında olanlarının ithalatında ileriye yönelik olarak gözetim uygulanmaktadır.</w:t>
      </w:r>
    </w:p>
    <w:p w14:paraId="083997C3" w14:textId="247FBF27" w:rsidR="002512D5" w:rsidRDefault="002512D5" w:rsidP="002A69AC">
      <w:pPr>
        <w:rPr>
          <w:szCs w:val="24"/>
        </w:rPr>
      </w:pPr>
    </w:p>
    <w:p w14:paraId="592B47D4" w14:textId="77777777" w:rsidR="00947AA3" w:rsidRDefault="00947AA3" w:rsidP="002D4883">
      <w:pPr>
        <w:pStyle w:val="Balk2"/>
        <w:ind w:firstLine="0"/>
        <w:jc w:val="left"/>
      </w:pPr>
      <w:bookmarkStart w:id="19" w:name="_Toc192585822"/>
      <w:bookmarkStart w:id="20" w:name="_Toc193449823"/>
      <w:bookmarkStart w:id="21" w:name="_Toc193449899"/>
      <w:bookmarkStart w:id="22" w:name="_Toc196468895"/>
    </w:p>
    <w:p w14:paraId="2AC2C264" w14:textId="11648ABE" w:rsidR="002512D5" w:rsidRPr="002512D5" w:rsidRDefault="002D4883" w:rsidP="002D4883">
      <w:pPr>
        <w:pStyle w:val="Balk2"/>
        <w:ind w:firstLine="0"/>
        <w:jc w:val="left"/>
      </w:pPr>
      <w:r>
        <w:t xml:space="preserve">1.4. </w:t>
      </w:r>
      <w:r w:rsidR="002512D5" w:rsidRPr="002512D5">
        <w:t>Başvuru ve soruşturma</w:t>
      </w:r>
      <w:bookmarkEnd w:id="19"/>
      <w:bookmarkEnd w:id="20"/>
      <w:bookmarkEnd w:id="21"/>
      <w:bookmarkEnd w:id="22"/>
    </w:p>
    <w:p w14:paraId="0CA84216" w14:textId="77777777" w:rsidR="002512D5" w:rsidRDefault="002512D5" w:rsidP="002512D5"/>
    <w:p w14:paraId="2DFBEB9C" w14:textId="77777777" w:rsidR="002512D5" w:rsidRPr="00E007FF" w:rsidRDefault="002512D5" w:rsidP="002512D5">
      <w:pPr>
        <w:rPr>
          <w:szCs w:val="24"/>
        </w:rPr>
      </w:pPr>
      <w:r>
        <w:rPr>
          <w:szCs w:val="24"/>
        </w:rPr>
        <w:t xml:space="preserve">(1) </w:t>
      </w:r>
      <w:r w:rsidRPr="00E007FF">
        <w:rPr>
          <w:szCs w:val="24"/>
        </w:rPr>
        <w:t>ÇHC menşeli eşya ithalatında uygulanan dampinge karşı önlemin A</w:t>
      </w:r>
      <w:r>
        <w:rPr>
          <w:szCs w:val="24"/>
        </w:rPr>
        <w:t xml:space="preserve">vrupa </w:t>
      </w:r>
      <w:r w:rsidRPr="00E007FF">
        <w:rPr>
          <w:szCs w:val="24"/>
        </w:rPr>
        <w:t>B</w:t>
      </w:r>
      <w:r>
        <w:rPr>
          <w:szCs w:val="24"/>
        </w:rPr>
        <w:t>irliği (AB)</w:t>
      </w:r>
      <w:r w:rsidRPr="00E007FF">
        <w:rPr>
          <w:szCs w:val="24"/>
        </w:rPr>
        <w:t xml:space="preserve"> menşeli/çıkışlı olarak yapılan ithalat ile etkisiz kılındığına yönelik, </w:t>
      </w:r>
      <w:r w:rsidRPr="00E007FF">
        <w:rPr>
          <w:rFonts w:cs="Times New Roman"/>
          <w:szCs w:val="24"/>
        </w:rPr>
        <w:t xml:space="preserve">7315.11.90.00.11, 7315.11.90.00.19, 7315.12.00.00.11, 7315.12.00.00.19 ve 7315.19.00.00.00 </w:t>
      </w:r>
      <w:r w:rsidRPr="00E007FF">
        <w:rPr>
          <w:szCs w:val="24"/>
        </w:rPr>
        <w:t xml:space="preserve">GTİP kapsamı eşya için </w:t>
      </w:r>
      <w:proofErr w:type="spellStart"/>
      <w:r w:rsidRPr="00E007FF">
        <w:rPr>
          <w:rFonts w:cs="Times New Roman"/>
          <w:szCs w:val="24"/>
        </w:rPr>
        <w:t>Ayzin</w:t>
      </w:r>
      <w:proofErr w:type="spellEnd"/>
      <w:r w:rsidRPr="00E007FF">
        <w:rPr>
          <w:rFonts w:cs="Times New Roman"/>
          <w:szCs w:val="24"/>
        </w:rPr>
        <w:t xml:space="preserve"> Zincir San. ve Tic. Ltd. Şti. </w:t>
      </w:r>
      <w:r w:rsidRPr="00E007FF">
        <w:rPr>
          <w:szCs w:val="24"/>
        </w:rPr>
        <w:t xml:space="preserve">firmasınca yapılan </w:t>
      </w:r>
      <w:r>
        <w:rPr>
          <w:szCs w:val="24"/>
        </w:rPr>
        <w:t>başvuru</w:t>
      </w:r>
      <w:r w:rsidRPr="00E007FF">
        <w:rPr>
          <w:szCs w:val="24"/>
        </w:rPr>
        <w:t xml:space="preserve"> üzerine Genel Müdürlük tarafından bir inceleme başlatılmıştır.</w:t>
      </w:r>
    </w:p>
    <w:p w14:paraId="348A7A31" w14:textId="5DC4C30F" w:rsidR="002512D5" w:rsidRDefault="002512D5" w:rsidP="002512D5">
      <w:pPr>
        <w:rPr>
          <w:szCs w:val="24"/>
        </w:rPr>
      </w:pPr>
      <w:r w:rsidRPr="00E007FF">
        <w:rPr>
          <w:szCs w:val="24"/>
        </w:rPr>
        <w:t xml:space="preserve">(2) Önlemlerin etkisiz kılındığına ilişkin iddia ve bulguların Kanun, Karar ve Yönetmelik hükümleri çerçevesinde değerlendirilmesi neticesinde AB </w:t>
      </w:r>
      <w:r>
        <w:rPr>
          <w:szCs w:val="24"/>
        </w:rPr>
        <w:t xml:space="preserve">(İspanya hariç olmak üzere) </w:t>
      </w:r>
      <w:r w:rsidRPr="00E007FF">
        <w:rPr>
          <w:szCs w:val="24"/>
        </w:rPr>
        <w:t>menşeli/çıkışlı soruşturma konusu eşya ithalatı için İthalatta Haksız Rekabeti Değerlendirme Kurulunca, Yönetmeliğin 38 inci maddesi çerçevesinde önlemlerin etkisiz kılınmasına karşı soruşturma açılmasına karar verilmiştir.</w:t>
      </w:r>
    </w:p>
    <w:p w14:paraId="3F7E7E52" w14:textId="0851BB56" w:rsidR="002512D5" w:rsidRDefault="002512D5" w:rsidP="002512D5">
      <w:pPr>
        <w:rPr>
          <w:szCs w:val="24"/>
        </w:rPr>
      </w:pPr>
      <w:r w:rsidRPr="004F1E8E">
        <w:rPr>
          <w:szCs w:val="24"/>
        </w:rPr>
        <w:t xml:space="preserve">(3) </w:t>
      </w:r>
      <w:r w:rsidR="00E8698E" w:rsidRPr="004F1E8E">
        <w:rPr>
          <w:szCs w:val="24"/>
        </w:rPr>
        <w:t>21/</w:t>
      </w:r>
      <w:r w:rsidR="00E8698E" w:rsidRPr="00EE0C7D">
        <w:rPr>
          <w:szCs w:val="24"/>
        </w:rPr>
        <w:t>5/</w:t>
      </w:r>
      <w:r w:rsidR="00E8698E" w:rsidRPr="004F1E8E">
        <w:rPr>
          <w:szCs w:val="24"/>
        </w:rPr>
        <w:t>2024 tarihli ve 32552 sayılı Resmî</w:t>
      </w:r>
      <w:r w:rsidR="00E8698E" w:rsidRPr="002A69AC">
        <w:rPr>
          <w:szCs w:val="24"/>
        </w:rPr>
        <w:t xml:space="preserve"> </w:t>
      </w:r>
      <w:proofErr w:type="spellStart"/>
      <w:r w:rsidR="00E8698E" w:rsidRPr="002A69AC">
        <w:rPr>
          <w:szCs w:val="24"/>
        </w:rPr>
        <w:t>Gazete’de</w:t>
      </w:r>
      <w:proofErr w:type="spellEnd"/>
      <w:r w:rsidR="00E8698E" w:rsidRPr="002A69AC">
        <w:rPr>
          <w:szCs w:val="24"/>
        </w:rPr>
        <w:t xml:space="preserve"> yayımlanan</w:t>
      </w:r>
      <w:r w:rsidR="00E8698E">
        <w:rPr>
          <w:szCs w:val="24"/>
        </w:rPr>
        <w:t xml:space="preserve"> </w:t>
      </w:r>
      <w:r w:rsidRPr="00E007FF">
        <w:rPr>
          <w:szCs w:val="24"/>
        </w:rPr>
        <w:t xml:space="preserve">İthalatta Haksız Rekabetin Önlenmesine İlişkin Tebliğ </w:t>
      </w:r>
      <w:r w:rsidR="00E8698E" w:rsidRPr="00E8698E">
        <w:rPr>
          <w:szCs w:val="24"/>
        </w:rPr>
        <w:t xml:space="preserve">(Tebliğ No: </w:t>
      </w:r>
      <w:r w:rsidR="004F1E8E" w:rsidRPr="00E007FF">
        <w:rPr>
          <w:szCs w:val="24"/>
        </w:rPr>
        <w:t>202</w:t>
      </w:r>
      <w:r w:rsidR="004F1E8E">
        <w:rPr>
          <w:szCs w:val="24"/>
        </w:rPr>
        <w:t>4</w:t>
      </w:r>
      <w:r w:rsidR="004F1E8E" w:rsidRPr="00E007FF">
        <w:rPr>
          <w:szCs w:val="24"/>
        </w:rPr>
        <w:t>/</w:t>
      </w:r>
      <w:r w:rsidR="004F1E8E">
        <w:rPr>
          <w:szCs w:val="24"/>
        </w:rPr>
        <w:t>19</w:t>
      </w:r>
      <w:r w:rsidR="00E8698E" w:rsidRPr="00E8698E">
        <w:rPr>
          <w:szCs w:val="24"/>
        </w:rPr>
        <w:t xml:space="preserve">) </w:t>
      </w:r>
      <w:r w:rsidRPr="00E007FF">
        <w:rPr>
          <w:szCs w:val="24"/>
        </w:rPr>
        <w:t>ile AB</w:t>
      </w:r>
      <w:r>
        <w:rPr>
          <w:szCs w:val="24"/>
        </w:rPr>
        <w:t xml:space="preserve"> (İspanya</w:t>
      </w:r>
      <w:r w:rsidR="00BA70F4">
        <w:rPr>
          <w:szCs w:val="24"/>
        </w:rPr>
        <w:t xml:space="preserve"> </w:t>
      </w:r>
      <w:r>
        <w:rPr>
          <w:szCs w:val="24"/>
        </w:rPr>
        <w:t xml:space="preserve">hariç olmak üzere) </w:t>
      </w:r>
      <w:r w:rsidRPr="00E007FF">
        <w:rPr>
          <w:szCs w:val="24"/>
        </w:rPr>
        <w:t xml:space="preserve">menşeli/çıkışlı </w:t>
      </w:r>
      <w:r w:rsidRPr="00E007FF">
        <w:rPr>
          <w:rFonts w:cs="Times New Roman"/>
          <w:szCs w:val="24"/>
        </w:rPr>
        <w:t xml:space="preserve">7315.11.90.00.11, 7315.11.90.00.19, 7315.12.00.00.11, 7315.12.00.00.19 ve 7315.19.00.00.00 </w:t>
      </w:r>
      <w:r w:rsidRPr="00E007FF">
        <w:rPr>
          <w:szCs w:val="24"/>
        </w:rPr>
        <w:t>GT</w:t>
      </w:r>
      <w:r>
        <w:rPr>
          <w:szCs w:val="24"/>
        </w:rPr>
        <w:t>İ</w:t>
      </w:r>
      <w:r w:rsidRPr="00E007FF">
        <w:rPr>
          <w:szCs w:val="24"/>
        </w:rPr>
        <w:t>P altında kayıtlı “</w:t>
      </w:r>
      <w:r w:rsidRPr="00A14326">
        <w:rPr>
          <w:rFonts w:cs="Times New Roman"/>
          <w:szCs w:val="24"/>
        </w:rPr>
        <w:t>muhtelif mafsal halkalı zincirler ve aksamı</w:t>
      </w:r>
      <w:r w:rsidRPr="00E007FF">
        <w:rPr>
          <w:szCs w:val="24"/>
        </w:rPr>
        <w:t>” ithalatına yönelik olarak önlemlerin etkisiz kılınmasına karşı soruşturma başlatılmıştır.</w:t>
      </w:r>
    </w:p>
    <w:p w14:paraId="53D4EE31" w14:textId="77777777" w:rsidR="002512D5" w:rsidRPr="002A69AC" w:rsidRDefault="002512D5" w:rsidP="002A69AC">
      <w:pPr>
        <w:rPr>
          <w:rFonts w:cs="Times New Roman"/>
          <w:szCs w:val="24"/>
        </w:rPr>
      </w:pPr>
    </w:p>
    <w:p w14:paraId="37B53B39" w14:textId="37A5999E" w:rsidR="002512D5" w:rsidRPr="002512D5" w:rsidRDefault="002D4883" w:rsidP="002D4883">
      <w:pPr>
        <w:pStyle w:val="Balk2"/>
        <w:ind w:firstLine="0"/>
        <w:jc w:val="left"/>
        <w:rPr>
          <w:rFonts w:cs="Times New Roman"/>
          <w:bCs/>
          <w:szCs w:val="24"/>
        </w:rPr>
      </w:pPr>
      <w:bookmarkStart w:id="23" w:name="_Toc192585823"/>
      <w:bookmarkStart w:id="24" w:name="_Toc196468896"/>
      <w:r>
        <w:rPr>
          <w:rFonts w:cs="Times New Roman"/>
          <w:bCs/>
          <w:szCs w:val="24"/>
        </w:rPr>
        <w:t>1.5.</w:t>
      </w:r>
      <w:r w:rsidR="002512D5">
        <w:rPr>
          <w:rFonts w:cs="Times New Roman"/>
          <w:bCs/>
          <w:szCs w:val="24"/>
        </w:rPr>
        <w:t xml:space="preserve"> </w:t>
      </w:r>
      <w:bookmarkStart w:id="25" w:name="_Toc193449824"/>
      <w:bookmarkStart w:id="26" w:name="_Toc193449900"/>
      <w:r w:rsidR="002512D5" w:rsidRPr="002512D5">
        <w:rPr>
          <w:rFonts w:cs="Times New Roman"/>
          <w:bCs/>
          <w:szCs w:val="24"/>
        </w:rPr>
        <w:t>Soruşturma dönemi</w:t>
      </w:r>
      <w:bookmarkEnd w:id="23"/>
      <w:bookmarkEnd w:id="24"/>
      <w:bookmarkEnd w:id="25"/>
      <w:bookmarkEnd w:id="26"/>
    </w:p>
    <w:p w14:paraId="3EADD0D9" w14:textId="77777777" w:rsidR="002512D5" w:rsidRDefault="002512D5" w:rsidP="002512D5"/>
    <w:p w14:paraId="2D31F830" w14:textId="0EBA7C76" w:rsidR="002512D5" w:rsidRDefault="002512D5" w:rsidP="002512D5">
      <w:pPr>
        <w:rPr>
          <w:szCs w:val="24"/>
        </w:rPr>
      </w:pPr>
      <w:r>
        <w:rPr>
          <w:szCs w:val="24"/>
        </w:rPr>
        <w:t xml:space="preserve">(1) </w:t>
      </w:r>
      <w:r w:rsidRPr="00BE45BF">
        <w:rPr>
          <w:szCs w:val="24"/>
        </w:rPr>
        <w:t>Önlemin etkisiz kılınmasına yönelik belirlemeler için 1/1/2021 ile 31/12/2023 tarihleri arası soruşturma dönemi; 1/1/2023 – 31/12/2023 tarihleri arası raporlama dönemi olarak belirlenmiştir</w:t>
      </w:r>
      <w:r w:rsidR="00185DCA">
        <w:rPr>
          <w:szCs w:val="24"/>
        </w:rPr>
        <w:t>.</w:t>
      </w:r>
    </w:p>
    <w:p w14:paraId="23457996" w14:textId="77777777" w:rsidR="00185DCA" w:rsidRDefault="00185DCA" w:rsidP="002512D5">
      <w:pPr>
        <w:rPr>
          <w:szCs w:val="24"/>
        </w:rPr>
      </w:pPr>
    </w:p>
    <w:p w14:paraId="33512725" w14:textId="3BF74420" w:rsidR="00185DCA" w:rsidRPr="00185DCA" w:rsidRDefault="002D4883" w:rsidP="002D4883">
      <w:pPr>
        <w:pStyle w:val="Balk2"/>
        <w:ind w:firstLine="0"/>
        <w:rPr>
          <w:rFonts w:cs="Times New Roman"/>
          <w:bCs/>
          <w:szCs w:val="24"/>
        </w:rPr>
      </w:pPr>
      <w:bookmarkStart w:id="27" w:name="_Toc192585824"/>
      <w:bookmarkStart w:id="28" w:name="_Toc196468897"/>
      <w:r>
        <w:rPr>
          <w:rFonts w:cs="Times New Roman"/>
          <w:bCs/>
          <w:szCs w:val="24"/>
        </w:rPr>
        <w:t>1.6.</w:t>
      </w:r>
      <w:r w:rsidR="00185DCA" w:rsidRPr="00185DCA">
        <w:rPr>
          <w:rFonts w:cs="Times New Roman"/>
          <w:bCs/>
          <w:szCs w:val="24"/>
        </w:rPr>
        <w:t xml:space="preserve"> </w:t>
      </w:r>
      <w:bookmarkStart w:id="29" w:name="_Toc193449825"/>
      <w:bookmarkStart w:id="30" w:name="_Toc193449901"/>
      <w:r w:rsidR="00185DCA" w:rsidRPr="00185DCA">
        <w:rPr>
          <w:rFonts w:cs="Times New Roman"/>
          <w:bCs/>
          <w:szCs w:val="24"/>
        </w:rPr>
        <w:t>İlgili tarafların bilgilendirilmesi ve bilgilerin toplanması</w:t>
      </w:r>
      <w:bookmarkEnd w:id="27"/>
      <w:bookmarkEnd w:id="28"/>
      <w:bookmarkEnd w:id="29"/>
      <w:bookmarkEnd w:id="30"/>
    </w:p>
    <w:p w14:paraId="4B578232" w14:textId="77777777" w:rsidR="00185DCA" w:rsidRDefault="00185DCA" w:rsidP="00185DCA">
      <w:pPr>
        <w:rPr>
          <w:sz w:val="23"/>
          <w:szCs w:val="23"/>
        </w:rPr>
      </w:pPr>
    </w:p>
    <w:p w14:paraId="772A8423" w14:textId="77777777" w:rsidR="00185DCA" w:rsidRPr="005165C3" w:rsidRDefault="00185DCA" w:rsidP="00185DCA">
      <w:pPr>
        <w:rPr>
          <w:szCs w:val="24"/>
        </w:rPr>
      </w:pPr>
      <w:r>
        <w:rPr>
          <w:szCs w:val="24"/>
        </w:rPr>
        <w:t xml:space="preserve">(1) </w:t>
      </w:r>
      <w:r w:rsidRPr="005165C3">
        <w:rPr>
          <w:szCs w:val="24"/>
        </w:rPr>
        <w:t>Soruşturma için gerekli bilgilerin temini amacıyla bilinen ithalatçılara ve yabancı üretici/ihracatçılara soru formları gönderilmiş ve AB’nin Ankara’daki temsilciliğine bildirim yapılmıştır. İlk aşamada tarafların soru formlarını cevaplandırmaları için posta süresi dâhil 37 günlük süre verilmiştir. Sonraki aşamada makul süre uzatımı talepleri değerlendirilerek karşılanmış olup ilgili taraflara normal süreye ilaveten ek süre de verilmiştir.</w:t>
      </w:r>
    </w:p>
    <w:p w14:paraId="351C39F6" w14:textId="4C04D164" w:rsidR="00185DCA" w:rsidRDefault="00185DCA" w:rsidP="00185DCA">
      <w:pPr>
        <w:rPr>
          <w:szCs w:val="24"/>
        </w:rPr>
      </w:pPr>
      <w:r>
        <w:rPr>
          <w:szCs w:val="24"/>
        </w:rPr>
        <w:t xml:space="preserve">(2) </w:t>
      </w:r>
      <w:r w:rsidRPr="005165C3">
        <w:rPr>
          <w:szCs w:val="24"/>
        </w:rPr>
        <w:t xml:space="preserve">Soruşturma kapsamında </w:t>
      </w:r>
      <w:r w:rsidRPr="008032E3">
        <w:rPr>
          <w:szCs w:val="24"/>
        </w:rPr>
        <w:t xml:space="preserve">Almanya’da yerleşik </w:t>
      </w:r>
      <w:r w:rsidRPr="008032E3">
        <w:rPr>
          <w:szCs w:val="24"/>
          <w:lang w:val="en-US"/>
        </w:rPr>
        <w:t xml:space="preserve">Iwis </w:t>
      </w:r>
      <w:proofErr w:type="spellStart"/>
      <w:r w:rsidRPr="008032E3">
        <w:rPr>
          <w:szCs w:val="24"/>
          <w:lang w:val="en-US"/>
        </w:rPr>
        <w:t>Antriebssysteme</w:t>
      </w:r>
      <w:proofErr w:type="spellEnd"/>
      <w:r w:rsidRPr="008032E3">
        <w:rPr>
          <w:szCs w:val="24"/>
          <w:lang w:val="en-US"/>
        </w:rPr>
        <w:t xml:space="preserve"> Gmb</w:t>
      </w:r>
      <w:r>
        <w:rPr>
          <w:szCs w:val="24"/>
          <w:lang w:val="en-US"/>
        </w:rPr>
        <w:t>H</w:t>
      </w:r>
      <w:r w:rsidRPr="008032E3">
        <w:rPr>
          <w:szCs w:val="24"/>
          <w:lang w:val="en-US"/>
        </w:rPr>
        <w:t xml:space="preserve"> &amp; Co. Kg ve</w:t>
      </w:r>
      <w:r w:rsidRPr="008032E3">
        <w:rPr>
          <w:b/>
          <w:bCs/>
          <w:szCs w:val="24"/>
          <w:lang w:val="en-US"/>
        </w:rPr>
        <w:t xml:space="preserve"> </w:t>
      </w:r>
      <w:proofErr w:type="spellStart"/>
      <w:r w:rsidRPr="008032E3">
        <w:rPr>
          <w:szCs w:val="24"/>
        </w:rPr>
        <w:t>Iwis</w:t>
      </w:r>
      <w:proofErr w:type="spellEnd"/>
      <w:r w:rsidRPr="008032E3">
        <w:rPr>
          <w:szCs w:val="24"/>
        </w:rPr>
        <w:t xml:space="preserve"> </w:t>
      </w:r>
      <w:proofErr w:type="spellStart"/>
      <w:r w:rsidRPr="008032E3">
        <w:rPr>
          <w:szCs w:val="24"/>
        </w:rPr>
        <w:t>Antriebssysteme</w:t>
      </w:r>
      <w:proofErr w:type="spellEnd"/>
      <w:r w:rsidRPr="008032E3">
        <w:rPr>
          <w:szCs w:val="24"/>
        </w:rPr>
        <w:t xml:space="preserve"> Gmb</w:t>
      </w:r>
      <w:r>
        <w:rPr>
          <w:szCs w:val="24"/>
        </w:rPr>
        <w:t>H</w:t>
      </w:r>
      <w:r w:rsidRPr="008032E3">
        <w:rPr>
          <w:szCs w:val="24"/>
        </w:rPr>
        <w:t xml:space="preserve"> firmaları soru formuna ilişkin cevap göndermiş olmakla birlikte soruların eksik cevaplandığı ve verilen cevaplarda</w:t>
      </w:r>
      <w:r>
        <w:rPr>
          <w:szCs w:val="24"/>
        </w:rPr>
        <w:t xml:space="preserve"> tutarsızlıklar olduğu </w:t>
      </w:r>
      <w:r w:rsidRPr="005165C3">
        <w:rPr>
          <w:szCs w:val="24"/>
        </w:rPr>
        <w:t xml:space="preserve">görülmüştür. Anılan firmalara eksiklik yazısı yazılmış ve soruların tam ve eksiksiz olarak yanıtlanması talep edilmiş olup buna rağmen anılan firmalar eksiklikleri tamamlamamıştır. Sonuç olarak, anılan firmalar talep edilen ve </w:t>
      </w:r>
      <w:bookmarkStart w:id="31" w:name="_Hlk191478684"/>
      <w:r w:rsidRPr="005165C3">
        <w:rPr>
          <w:szCs w:val="24"/>
        </w:rPr>
        <w:t xml:space="preserve">soruşturma açısından esaslı önem arz eden bilgi ve belgeleri </w:t>
      </w:r>
      <w:bookmarkEnd w:id="31"/>
      <w:r w:rsidRPr="005165C3">
        <w:rPr>
          <w:szCs w:val="24"/>
        </w:rPr>
        <w:t>sunmadığından iş birliğine gelmedi olarak addedilmiştir.</w:t>
      </w:r>
      <w:r w:rsidR="00AE73AF">
        <w:rPr>
          <w:szCs w:val="24"/>
        </w:rPr>
        <w:t xml:space="preserve"> </w:t>
      </w:r>
      <w:r w:rsidR="00AE73AF" w:rsidRPr="00EC6624">
        <w:rPr>
          <w:rFonts w:eastAsia="Times New Roman" w:cs="Times New Roman"/>
          <w:color w:val="000000"/>
          <w:lang w:eastAsia="tr-TR"/>
        </w:rPr>
        <w:t>Firma</w:t>
      </w:r>
      <w:r w:rsidR="00AE73AF">
        <w:rPr>
          <w:rFonts w:eastAsia="Times New Roman" w:cs="Times New Roman"/>
          <w:color w:val="000000"/>
          <w:lang w:eastAsia="tr-TR"/>
        </w:rPr>
        <w:t>lar</w:t>
      </w:r>
      <w:r w:rsidR="00AE73AF" w:rsidRPr="00EC6624">
        <w:rPr>
          <w:rFonts w:eastAsia="Times New Roman" w:cs="Times New Roman"/>
          <w:color w:val="000000"/>
          <w:lang w:eastAsia="tr-TR"/>
        </w:rPr>
        <w:t xml:space="preserve"> tarafından nihai bildirim raporuna ilişkin iletilen </w:t>
      </w:r>
      <w:r w:rsidR="00AE73AF">
        <w:rPr>
          <w:rFonts w:eastAsia="Times New Roman" w:cs="Times New Roman"/>
          <w:color w:val="000000"/>
          <w:lang w:eastAsia="tr-TR"/>
        </w:rPr>
        <w:t xml:space="preserve">görüşlerde soruların eksiksiz ve tam bir şekilde </w:t>
      </w:r>
      <w:r w:rsidR="00BD3371">
        <w:rPr>
          <w:rFonts w:eastAsia="Times New Roman" w:cs="Times New Roman"/>
          <w:color w:val="000000"/>
          <w:lang w:eastAsia="tr-TR"/>
        </w:rPr>
        <w:t xml:space="preserve">cevaplandığı ifade edilmiştir. Ancak, </w:t>
      </w:r>
      <w:r w:rsidR="0028247F">
        <w:rPr>
          <w:rFonts w:eastAsia="Times New Roman" w:cs="Times New Roman"/>
          <w:color w:val="000000"/>
          <w:lang w:eastAsia="tr-TR"/>
        </w:rPr>
        <w:t xml:space="preserve">eksiklik yazısında </w:t>
      </w:r>
      <w:r w:rsidR="00F730DC">
        <w:rPr>
          <w:rFonts w:eastAsia="Times New Roman" w:cs="Times New Roman"/>
          <w:color w:val="000000"/>
          <w:lang w:eastAsia="tr-TR"/>
        </w:rPr>
        <w:t xml:space="preserve">anılan firmalardan </w:t>
      </w:r>
      <w:r w:rsidR="0028247F">
        <w:rPr>
          <w:rFonts w:eastAsia="Times New Roman" w:cs="Times New Roman"/>
          <w:color w:val="000000"/>
          <w:lang w:eastAsia="tr-TR"/>
        </w:rPr>
        <w:t xml:space="preserve">soru formunun tam ve eksiksiz olarak doldurulması </w:t>
      </w:r>
      <w:r w:rsidR="00BD3371">
        <w:rPr>
          <w:rFonts w:eastAsia="Times New Roman" w:cs="Times New Roman"/>
          <w:color w:val="000000"/>
          <w:lang w:eastAsia="tr-TR"/>
        </w:rPr>
        <w:t>talep edildiği halde</w:t>
      </w:r>
      <w:r w:rsidR="004A71FC">
        <w:rPr>
          <w:rFonts w:eastAsia="Times New Roman" w:cs="Times New Roman"/>
          <w:color w:val="000000"/>
          <w:lang w:eastAsia="tr-TR"/>
        </w:rPr>
        <w:t xml:space="preserve"> </w:t>
      </w:r>
      <w:r w:rsidR="0028247F">
        <w:rPr>
          <w:rFonts w:eastAsia="Times New Roman" w:cs="Times New Roman"/>
          <w:color w:val="000000"/>
          <w:lang w:eastAsia="tr-TR"/>
        </w:rPr>
        <w:t xml:space="preserve">firmalar </w:t>
      </w:r>
      <w:r w:rsidR="00BD3371">
        <w:rPr>
          <w:rFonts w:eastAsia="Times New Roman" w:cs="Times New Roman"/>
          <w:color w:val="000000"/>
          <w:lang w:eastAsia="tr-TR"/>
        </w:rPr>
        <w:t>soru formunu tam ve ek</w:t>
      </w:r>
      <w:r w:rsidR="0028247F">
        <w:rPr>
          <w:rFonts w:eastAsia="Times New Roman" w:cs="Times New Roman"/>
          <w:color w:val="000000"/>
          <w:lang w:eastAsia="tr-TR"/>
        </w:rPr>
        <w:t>sik</w:t>
      </w:r>
      <w:r w:rsidR="00BD3371">
        <w:rPr>
          <w:rFonts w:eastAsia="Times New Roman" w:cs="Times New Roman"/>
          <w:color w:val="000000"/>
          <w:lang w:eastAsia="tr-TR"/>
        </w:rPr>
        <w:t xml:space="preserve">siz bir şekilde </w:t>
      </w:r>
      <w:r w:rsidR="00F730DC">
        <w:rPr>
          <w:rFonts w:eastAsia="Times New Roman" w:cs="Times New Roman"/>
          <w:color w:val="000000"/>
          <w:lang w:eastAsia="tr-TR"/>
        </w:rPr>
        <w:t>cevaplamamış</w:t>
      </w:r>
      <w:r w:rsidR="005C2AB8">
        <w:rPr>
          <w:rFonts w:eastAsia="Times New Roman" w:cs="Times New Roman"/>
          <w:color w:val="000000"/>
          <w:lang w:eastAsia="tr-TR"/>
        </w:rPr>
        <w:t xml:space="preserve"> olup</w:t>
      </w:r>
      <w:r w:rsidR="005C2AB8" w:rsidRPr="005C2AB8">
        <w:rPr>
          <w:szCs w:val="24"/>
        </w:rPr>
        <w:t xml:space="preserve"> </w:t>
      </w:r>
      <w:r w:rsidR="005C2AB8" w:rsidRPr="005165C3">
        <w:rPr>
          <w:szCs w:val="24"/>
        </w:rPr>
        <w:t>soruşturma açısından esaslı önem arz eden bilgi ve belgeleri</w:t>
      </w:r>
      <w:r w:rsidR="005C2AB8">
        <w:rPr>
          <w:szCs w:val="24"/>
        </w:rPr>
        <w:t xml:space="preserve"> sunmamıştır</w:t>
      </w:r>
      <w:r w:rsidR="00FB0709">
        <w:rPr>
          <w:rFonts w:eastAsia="Times New Roman" w:cs="Times New Roman"/>
          <w:color w:val="000000"/>
          <w:lang w:eastAsia="tr-TR"/>
        </w:rPr>
        <w:t xml:space="preserve">. </w:t>
      </w:r>
      <w:r w:rsidR="00BD3371">
        <w:rPr>
          <w:rFonts w:eastAsia="Times New Roman" w:cs="Times New Roman"/>
          <w:color w:val="000000"/>
          <w:lang w:eastAsia="tr-TR"/>
        </w:rPr>
        <w:t>Diğer yandan</w:t>
      </w:r>
      <w:r w:rsidR="00846B23">
        <w:rPr>
          <w:rFonts w:eastAsia="Times New Roman" w:cs="Times New Roman"/>
          <w:color w:val="000000"/>
          <w:lang w:eastAsia="tr-TR"/>
        </w:rPr>
        <w:t>, söz konusu firmalar</w:t>
      </w:r>
      <w:r w:rsidR="003E01D0">
        <w:rPr>
          <w:rFonts w:eastAsia="Times New Roman" w:cs="Times New Roman"/>
          <w:color w:val="000000"/>
          <w:lang w:eastAsia="tr-TR"/>
        </w:rPr>
        <w:t>a</w:t>
      </w:r>
      <w:r w:rsidR="00C43F60">
        <w:rPr>
          <w:rFonts w:eastAsia="Times New Roman" w:cs="Times New Roman"/>
          <w:color w:val="000000"/>
          <w:lang w:eastAsia="tr-TR"/>
        </w:rPr>
        <w:t xml:space="preserve"> </w:t>
      </w:r>
      <w:r w:rsidR="00846B23">
        <w:rPr>
          <w:rFonts w:eastAsia="Times New Roman" w:cs="Times New Roman"/>
          <w:color w:val="000000"/>
          <w:lang w:eastAsia="tr-TR"/>
        </w:rPr>
        <w:t xml:space="preserve">ilişkin Alman </w:t>
      </w:r>
      <w:r w:rsidR="003E01D0">
        <w:rPr>
          <w:rFonts w:eastAsia="Times New Roman" w:cs="Times New Roman"/>
          <w:color w:val="000000"/>
          <w:lang w:eastAsia="tr-TR"/>
        </w:rPr>
        <w:t xml:space="preserve">resmî kurumlarınca </w:t>
      </w:r>
      <w:r w:rsidR="00846B23">
        <w:rPr>
          <w:rFonts w:eastAsia="Times New Roman" w:cs="Times New Roman"/>
          <w:color w:val="000000"/>
          <w:lang w:eastAsia="tr-TR"/>
        </w:rPr>
        <w:t xml:space="preserve">hazırlanan </w:t>
      </w:r>
      <w:r w:rsidR="003E01D0">
        <w:rPr>
          <w:rFonts w:eastAsia="Times New Roman" w:cs="Times New Roman"/>
          <w:color w:val="000000"/>
          <w:lang w:eastAsia="tr-TR"/>
        </w:rPr>
        <w:t>belgeler</w:t>
      </w:r>
      <w:r w:rsidR="00FB0709">
        <w:rPr>
          <w:rFonts w:eastAsia="Times New Roman" w:cs="Times New Roman"/>
          <w:color w:val="000000"/>
          <w:lang w:eastAsia="tr-TR"/>
        </w:rPr>
        <w:t xml:space="preserve"> </w:t>
      </w:r>
      <w:r w:rsidR="004F1E8E" w:rsidRPr="004F1E8E">
        <w:rPr>
          <w:rFonts w:eastAsia="Times New Roman" w:cs="Times New Roman"/>
          <w:color w:val="000000"/>
          <w:lang w:eastAsia="tr-TR"/>
        </w:rPr>
        <w:t>Ticaret Bakanlığın</w:t>
      </w:r>
      <w:r w:rsidR="004F1E8E">
        <w:rPr>
          <w:rFonts w:eastAsia="Times New Roman" w:cs="Times New Roman"/>
          <w:color w:val="000000"/>
          <w:lang w:eastAsia="tr-TR"/>
        </w:rPr>
        <w:t>a</w:t>
      </w:r>
      <w:r w:rsidR="00846B23">
        <w:rPr>
          <w:rFonts w:eastAsia="Times New Roman" w:cs="Times New Roman"/>
          <w:color w:val="000000"/>
          <w:lang w:eastAsia="tr-TR"/>
        </w:rPr>
        <w:t xml:space="preserve"> iletilmiştir. İletilen </w:t>
      </w:r>
      <w:r w:rsidR="003E01D0">
        <w:rPr>
          <w:rFonts w:eastAsia="Times New Roman" w:cs="Times New Roman"/>
          <w:color w:val="000000"/>
          <w:lang w:eastAsia="tr-TR"/>
        </w:rPr>
        <w:t>belgeler</w:t>
      </w:r>
      <w:r w:rsidR="00F20133">
        <w:rPr>
          <w:rFonts w:eastAsia="Times New Roman" w:cs="Times New Roman"/>
          <w:color w:val="000000"/>
          <w:lang w:eastAsia="tr-TR"/>
        </w:rPr>
        <w:t xml:space="preserve"> </w:t>
      </w:r>
      <w:r w:rsidR="003E01D0">
        <w:rPr>
          <w:rFonts w:eastAsia="Times New Roman" w:cs="Times New Roman"/>
          <w:color w:val="000000"/>
          <w:lang w:eastAsia="tr-TR"/>
        </w:rPr>
        <w:t xml:space="preserve">incelenmiş olup </w:t>
      </w:r>
      <w:r w:rsidR="00C4442E">
        <w:rPr>
          <w:rFonts w:eastAsia="Times New Roman" w:cs="Times New Roman"/>
          <w:color w:val="000000"/>
          <w:lang w:eastAsia="tr-TR"/>
        </w:rPr>
        <w:t xml:space="preserve">anılan </w:t>
      </w:r>
      <w:r w:rsidR="003E01D0">
        <w:rPr>
          <w:rFonts w:eastAsia="Times New Roman" w:cs="Times New Roman"/>
          <w:color w:val="000000"/>
          <w:lang w:eastAsia="tr-TR"/>
        </w:rPr>
        <w:t>belgelerin</w:t>
      </w:r>
      <w:r w:rsidR="00C4442E">
        <w:rPr>
          <w:rFonts w:eastAsia="Times New Roman" w:cs="Times New Roman"/>
          <w:color w:val="000000"/>
          <w:lang w:eastAsia="tr-TR"/>
        </w:rPr>
        <w:t xml:space="preserve"> </w:t>
      </w:r>
      <w:r w:rsidR="00C4442E" w:rsidRPr="00C4442E">
        <w:rPr>
          <w:szCs w:val="24"/>
        </w:rPr>
        <w:t>İthalatta Haksız Rekabetin Önlenmesi Hakkında Mevzuat</w:t>
      </w:r>
      <w:r w:rsidR="00C4442E">
        <w:rPr>
          <w:szCs w:val="24"/>
        </w:rPr>
        <w:t xml:space="preserve"> çerçevesinde yürütülen önlemlerin etkisiz kılınmasına karşı soruşturma kapsamında olmadığı </w:t>
      </w:r>
      <w:r w:rsidR="004A71FC">
        <w:rPr>
          <w:szCs w:val="24"/>
        </w:rPr>
        <w:t>anlaşılmıştır.</w:t>
      </w:r>
    </w:p>
    <w:p w14:paraId="16E866F7" w14:textId="3A428400" w:rsidR="00185DCA" w:rsidRDefault="00185DCA" w:rsidP="00185DCA">
      <w:pPr>
        <w:rPr>
          <w:szCs w:val="24"/>
        </w:rPr>
      </w:pPr>
      <w:r>
        <w:rPr>
          <w:szCs w:val="24"/>
        </w:rPr>
        <w:lastRenderedPageBreak/>
        <w:t xml:space="preserve">(3) Almanya’da yerleşik </w:t>
      </w:r>
      <w:proofErr w:type="spellStart"/>
      <w:r>
        <w:rPr>
          <w:szCs w:val="24"/>
        </w:rPr>
        <w:t>Wippermann</w:t>
      </w:r>
      <w:proofErr w:type="spellEnd"/>
      <w:r>
        <w:rPr>
          <w:szCs w:val="24"/>
        </w:rPr>
        <w:t xml:space="preserve"> </w:t>
      </w:r>
      <w:proofErr w:type="spellStart"/>
      <w:r>
        <w:rPr>
          <w:szCs w:val="24"/>
        </w:rPr>
        <w:t>Jr</w:t>
      </w:r>
      <w:proofErr w:type="spellEnd"/>
      <w:r>
        <w:rPr>
          <w:szCs w:val="24"/>
        </w:rPr>
        <w:t>. GmbH firması Bakanlıkla iletişime geçmiş; ancak soru formun</w:t>
      </w:r>
      <w:r w:rsidR="007967B7">
        <w:rPr>
          <w:szCs w:val="24"/>
        </w:rPr>
        <w:t>da yer alan</w:t>
      </w:r>
      <w:r>
        <w:rPr>
          <w:szCs w:val="24"/>
        </w:rPr>
        <w:t xml:space="preserve"> </w:t>
      </w:r>
      <w:r w:rsidR="007967B7" w:rsidRPr="005165C3">
        <w:rPr>
          <w:szCs w:val="24"/>
        </w:rPr>
        <w:t>soruşturma açısından esaslı önem arz eden bilgi</w:t>
      </w:r>
      <w:r w:rsidR="007967B7">
        <w:rPr>
          <w:szCs w:val="24"/>
        </w:rPr>
        <w:t xml:space="preserve"> ve belgeleri sunmadığından</w:t>
      </w:r>
      <w:r>
        <w:rPr>
          <w:szCs w:val="24"/>
        </w:rPr>
        <w:t xml:space="preserve"> </w:t>
      </w:r>
      <w:r w:rsidRPr="005165C3">
        <w:rPr>
          <w:szCs w:val="24"/>
        </w:rPr>
        <w:t>iş birliğine gelmedi olarak addedilmiştir.</w:t>
      </w:r>
    </w:p>
    <w:p w14:paraId="6CC2C7FA" w14:textId="07BC3B0B" w:rsidR="00185DCA" w:rsidRDefault="00185DCA" w:rsidP="00185DCA">
      <w:pPr>
        <w:rPr>
          <w:szCs w:val="24"/>
        </w:rPr>
      </w:pPr>
      <w:r w:rsidRPr="00244AE8">
        <w:rPr>
          <w:szCs w:val="24"/>
        </w:rPr>
        <w:t>(4) Çek Cumhuriyeti’nde</w:t>
      </w:r>
      <w:r w:rsidR="00EB4EFF">
        <w:rPr>
          <w:szCs w:val="24"/>
        </w:rPr>
        <w:t xml:space="preserve"> (</w:t>
      </w:r>
      <w:proofErr w:type="spellStart"/>
      <w:r w:rsidR="00EB4EFF">
        <w:rPr>
          <w:szCs w:val="24"/>
        </w:rPr>
        <w:t>Çekya</w:t>
      </w:r>
      <w:proofErr w:type="spellEnd"/>
      <w:r w:rsidR="00EB4EFF">
        <w:rPr>
          <w:szCs w:val="24"/>
        </w:rPr>
        <w:t>)</w:t>
      </w:r>
      <w:r w:rsidRPr="00244AE8">
        <w:rPr>
          <w:szCs w:val="24"/>
        </w:rPr>
        <w:t xml:space="preserve"> yerleşik </w:t>
      </w:r>
      <w:proofErr w:type="spellStart"/>
      <w:r w:rsidRPr="00244AE8">
        <w:rPr>
          <w:szCs w:val="24"/>
        </w:rPr>
        <w:t>Retezy</w:t>
      </w:r>
      <w:proofErr w:type="spellEnd"/>
      <w:r w:rsidRPr="00244AE8">
        <w:rPr>
          <w:szCs w:val="24"/>
        </w:rPr>
        <w:t xml:space="preserve"> </w:t>
      </w:r>
      <w:proofErr w:type="spellStart"/>
      <w:r w:rsidRPr="00244AE8">
        <w:rPr>
          <w:szCs w:val="24"/>
        </w:rPr>
        <w:t>Vamberk</w:t>
      </w:r>
      <w:proofErr w:type="spellEnd"/>
      <w:r w:rsidRPr="00244AE8">
        <w:rPr>
          <w:szCs w:val="24"/>
        </w:rPr>
        <w:t xml:space="preserve"> </w:t>
      </w:r>
      <w:proofErr w:type="spellStart"/>
      <w:r w:rsidRPr="00244AE8">
        <w:rPr>
          <w:szCs w:val="24"/>
        </w:rPr>
        <w:t>Spol</w:t>
      </w:r>
      <w:proofErr w:type="spellEnd"/>
      <w:r w:rsidRPr="00244AE8">
        <w:rPr>
          <w:szCs w:val="24"/>
        </w:rPr>
        <w:t>. S.R.O. firması soruşturmaya ilişkin yazılı görüşü</w:t>
      </w:r>
      <w:r>
        <w:rPr>
          <w:szCs w:val="24"/>
        </w:rPr>
        <w:t>nü</w:t>
      </w:r>
      <w:r w:rsidRPr="00244AE8">
        <w:rPr>
          <w:szCs w:val="24"/>
        </w:rPr>
        <w:t xml:space="preserve"> iletmiş olmakla birlikte</w:t>
      </w:r>
      <w:r>
        <w:rPr>
          <w:szCs w:val="24"/>
        </w:rPr>
        <w:t>,</w:t>
      </w:r>
      <w:r w:rsidRPr="00244AE8">
        <w:rPr>
          <w:szCs w:val="24"/>
        </w:rPr>
        <w:t xml:space="preserve"> soru formu cevabı sunma</w:t>
      </w:r>
      <w:r>
        <w:rPr>
          <w:szCs w:val="24"/>
        </w:rPr>
        <w:t xml:space="preserve">dığından </w:t>
      </w:r>
      <w:r w:rsidRPr="00244AE8">
        <w:rPr>
          <w:szCs w:val="24"/>
        </w:rPr>
        <w:t>iş birliğine gelmedi olarak addedilmiştir.</w:t>
      </w:r>
      <w:r w:rsidR="000A5145">
        <w:rPr>
          <w:szCs w:val="24"/>
        </w:rPr>
        <w:t xml:space="preserve"> </w:t>
      </w:r>
      <w:r w:rsidR="000A5145" w:rsidRPr="00EC6624">
        <w:rPr>
          <w:rFonts w:eastAsia="Times New Roman" w:cs="Times New Roman"/>
          <w:color w:val="000000"/>
          <w:lang w:eastAsia="tr-TR"/>
        </w:rPr>
        <w:t>Firm</w:t>
      </w:r>
      <w:r w:rsidR="000A5145">
        <w:rPr>
          <w:rFonts w:eastAsia="Times New Roman" w:cs="Times New Roman"/>
          <w:color w:val="000000"/>
          <w:lang w:eastAsia="tr-TR"/>
        </w:rPr>
        <w:t>a</w:t>
      </w:r>
      <w:r w:rsidR="000A5145" w:rsidRPr="00EC6624">
        <w:rPr>
          <w:rFonts w:eastAsia="Times New Roman" w:cs="Times New Roman"/>
          <w:color w:val="000000"/>
          <w:lang w:eastAsia="tr-TR"/>
        </w:rPr>
        <w:t xml:space="preserve"> tarafından nihai bildirim raporuna ilişkin iletilen </w:t>
      </w:r>
      <w:r w:rsidR="000A5145">
        <w:rPr>
          <w:rFonts w:eastAsia="Times New Roman" w:cs="Times New Roman"/>
          <w:color w:val="000000"/>
          <w:lang w:eastAsia="tr-TR"/>
        </w:rPr>
        <w:t xml:space="preserve">görüşte, </w:t>
      </w:r>
      <w:proofErr w:type="spellStart"/>
      <w:r w:rsidR="000A5145" w:rsidRPr="005D31A5">
        <w:rPr>
          <w:rFonts w:eastAsia="Times New Roman" w:cs="Times New Roman"/>
          <w:color w:val="000000"/>
          <w:lang w:eastAsia="tr-TR"/>
        </w:rPr>
        <w:t>Çekya’nın</w:t>
      </w:r>
      <w:proofErr w:type="spellEnd"/>
      <w:r w:rsidR="000A5145" w:rsidRPr="005D31A5">
        <w:rPr>
          <w:rFonts w:eastAsia="Times New Roman" w:cs="Times New Roman"/>
          <w:color w:val="000000"/>
          <w:lang w:eastAsia="tr-TR"/>
        </w:rPr>
        <w:t xml:space="preserve"> ithal birim fiyatlarının düşük olmasının nedenleri</w:t>
      </w:r>
      <w:r w:rsidR="00F730DC" w:rsidRPr="005D31A5">
        <w:rPr>
          <w:rFonts w:eastAsia="Times New Roman" w:cs="Times New Roman"/>
          <w:color w:val="000000"/>
          <w:lang w:eastAsia="tr-TR"/>
        </w:rPr>
        <w:t xml:space="preserve"> ifade edilmiş </w:t>
      </w:r>
      <w:r w:rsidR="000A5145" w:rsidRPr="005D31A5">
        <w:rPr>
          <w:rFonts w:eastAsia="Times New Roman" w:cs="Times New Roman"/>
          <w:color w:val="000000"/>
          <w:lang w:eastAsia="tr-TR"/>
        </w:rPr>
        <w:t>olup f</w:t>
      </w:r>
      <w:r w:rsidR="000A5145">
        <w:rPr>
          <w:rFonts w:eastAsia="Times New Roman" w:cs="Times New Roman"/>
          <w:color w:val="000000"/>
          <w:lang w:eastAsia="tr-TR"/>
        </w:rPr>
        <w:t>irma soru formunu cevaplamadığından iş birliğine gelmedi olarak addedilmiştir.</w:t>
      </w:r>
    </w:p>
    <w:p w14:paraId="077EAF25" w14:textId="77777777" w:rsidR="00185DCA" w:rsidRPr="00244AE8" w:rsidRDefault="00185DCA" w:rsidP="00185DCA">
      <w:pPr>
        <w:rPr>
          <w:szCs w:val="24"/>
        </w:rPr>
      </w:pPr>
      <w:r>
        <w:rPr>
          <w:szCs w:val="24"/>
        </w:rPr>
        <w:t xml:space="preserve">(5) Hollanda’da yerleşik </w:t>
      </w:r>
      <w:proofErr w:type="spellStart"/>
      <w:r>
        <w:rPr>
          <w:szCs w:val="24"/>
        </w:rPr>
        <w:t>Tsubakimoto</w:t>
      </w:r>
      <w:proofErr w:type="spellEnd"/>
      <w:r>
        <w:rPr>
          <w:szCs w:val="24"/>
        </w:rPr>
        <w:t xml:space="preserve"> Europe B.V. firması </w:t>
      </w:r>
      <w:r>
        <w:t>tacir soru formunu süresi içinde yanıtlayarak Bakanlığa iletmiştir.</w:t>
      </w:r>
    </w:p>
    <w:p w14:paraId="2211D285" w14:textId="77777777" w:rsidR="00185DCA" w:rsidRPr="00D05197" w:rsidRDefault="00185DCA" w:rsidP="00185DCA">
      <w:pPr>
        <w:pStyle w:val="Default"/>
        <w:ind w:firstLine="709"/>
        <w:jc w:val="both"/>
      </w:pPr>
      <w:r w:rsidRPr="00D05197">
        <w:t>(</w:t>
      </w:r>
      <w:r>
        <w:t>6</w:t>
      </w:r>
      <w:r w:rsidRPr="00D05197">
        <w:t>) AB Türkiye Delegasyonu ilgili taraf olma tale</w:t>
      </w:r>
      <w:r>
        <w:t xml:space="preserve">bini </w:t>
      </w:r>
      <w:r w:rsidRPr="00D05197">
        <w:t xml:space="preserve">ve soruşturmaya ilişkin görüşlerini yazılı olarak iletmiştir. </w:t>
      </w:r>
    </w:p>
    <w:p w14:paraId="20C5F503" w14:textId="43FFC7B4" w:rsidR="00185DCA" w:rsidRDefault="00185DCA" w:rsidP="00185DCA">
      <w:pPr>
        <w:rPr>
          <w:rFonts w:cs="Times New Roman"/>
          <w:szCs w:val="24"/>
        </w:rPr>
      </w:pPr>
      <w:r w:rsidRPr="0019268A">
        <w:rPr>
          <w:szCs w:val="24"/>
        </w:rPr>
        <w:t>(</w:t>
      </w:r>
      <w:r>
        <w:rPr>
          <w:szCs w:val="24"/>
        </w:rPr>
        <w:t>7</w:t>
      </w:r>
      <w:r w:rsidRPr="0019268A">
        <w:rPr>
          <w:szCs w:val="24"/>
        </w:rPr>
        <w:t>) Soruşturma konusu AB</w:t>
      </w:r>
      <w:r>
        <w:rPr>
          <w:szCs w:val="24"/>
        </w:rPr>
        <w:t xml:space="preserve">’de </w:t>
      </w:r>
      <w:r w:rsidRPr="0019268A">
        <w:rPr>
          <w:szCs w:val="24"/>
        </w:rPr>
        <w:t>mukim ve iş birliğine davet edilen</w:t>
      </w:r>
      <w:r>
        <w:rPr>
          <w:szCs w:val="24"/>
        </w:rPr>
        <w:t xml:space="preserve"> </w:t>
      </w:r>
      <w:r w:rsidRPr="0019268A">
        <w:rPr>
          <w:szCs w:val="24"/>
        </w:rPr>
        <w:t xml:space="preserve">ve/veya söz konusu soruşturma ile ilgili/ilintili olabilecek diğer firmalardan zamanında ve usulüne uygun herhangi bir başvuru </w:t>
      </w:r>
      <w:r w:rsidRPr="008032E3">
        <w:rPr>
          <w:rFonts w:cs="Times New Roman"/>
          <w:szCs w:val="24"/>
        </w:rPr>
        <w:t xml:space="preserve">alınmamıştır. Diğer taraftan, </w:t>
      </w:r>
      <w:r w:rsidRPr="008032E3">
        <w:rPr>
          <w:rFonts w:cs="Times New Roman"/>
          <w:color w:val="000000"/>
          <w:szCs w:val="24"/>
        </w:rPr>
        <w:t>AB’nin Ankara’daki temsilciliğinden</w:t>
      </w:r>
      <w:r w:rsidRPr="008032E3">
        <w:rPr>
          <w:rFonts w:cs="Times New Roman"/>
          <w:szCs w:val="24"/>
        </w:rPr>
        <w:t>, AB’de yerleşik soruşturma konusu ürünlerin üretici ihracatçılarına ilişkin bilgi talebi</w:t>
      </w:r>
      <w:r w:rsidR="00A71463">
        <w:rPr>
          <w:rFonts w:cs="Times New Roman"/>
          <w:szCs w:val="24"/>
        </w:rPr>
        <w:t>n</w:t>
      </w:r>
      <w:r w:rsidRPr="008032E3">
        <w:rPr>
          <w:rFonts w:cs="Times New Roman"/>
          <w:szCs w:val="24"/>
        </w:rPr>
        <w:t>e yönelik herhangi bir yanıt alınmamıştır.</w:t>
      </w:r>
    </w:p>
    <w:p w14:paraId="55EBBFD1" w14:textId="71931378" w:rsidR="00185DCA" w:rsidRDefault="00185DCA" w:rsidP="002512D5">
      <w:pPr>
        <w:rPr>
          <w:szCs w:val="24"/>
        </w:rPr>
      </w:pPr>
      <w:r w:rsidRPr="00185DCA">
        <w:rPr>
          <w:szCs w:val="24"/>
        </w:rPr>
        <w:t>(8) Soruşturma sonucunda alınacak karara esas teşkil edecek bilgi, bulgu ve değerlendirmeleri içeren genel nihai bildirim raporu tüm ilgili taraflara</w:t>
      </w:r>
      <w:r>
        <w:rPr>
          <w:szCs w:val="24"/>
        </w:rPr>
        <w:t xml:space="preserve"> 14</w:t>
      </w:r>
      <w:r w:rsidRPr="00185DCA">
        <w:rPr>
          <w:szCs w:val="24"/>
        </w:rPr>
        <w:t>/</w:t>
      </w:r>
      <w:r>
        <w:rPr>
          <w:szCs w:val="24"/>
        </w:rPr>
        <w:t>3</w:t>
      </w:r>
      <w:r w:rsidRPr="00185DCA">
        <w:rPr>
          <w:szCs w:val="24"/>
        </w:rPr>
        <w:t>/202</w:t>
      </w:r>
      <w:r>
        <w:rPr>
          <w:szCs w:val="24"/>
        </w:rPr>
        <w:t>5</w:t>
      </w:r>
      <w:r w:rsidRPr="00185DCA">
        <w:rPr>
          <w:szCs w:val="24"/>
        </w:rPr>
        <w:t xml:space="preserve"> tarihinde iletilmiş ve taraflara nihai bildirimdeki hususlara ilişkin görüşlerini sunma imkânı tanınmıştır.</w:t>
      </w:r>
    </w:p>
    <w:p w14:paraId="750235FB" w14:textId="15F95B3C" w:rsidR="00185DCA" w:rsidRPr="0044581B" w:rsidRDefault="00185DCA" w:rsidP="00185DCA">
      <w:pPr>
        <w:autoSpaceDE w:val="0"/>
        <w:autoSpaceDN w:val="0"/>
        <w:adjustRightInd w:val="0"/>
        <w:rPr>
          <w:rFonts w:cs="Times New Roman"/>
          <w:color w:val="000000"/>
          <w:szCs w:val="24"/>
        </w:rPr>
      </w:pPr>
      <w:r w:rsidRPr="0044581B">
        <w:rPr>
          <w:rFonts w:cs="Times New Roman"/>
          <w:color w:val="000000"/>
          <w:szCs w:val="24"/>
        </w:rPr>
        <w:t>(9) Nihai bildirim raporunun yayımlanmasını müteakip 2</w:t>
      </w:r>
      <w:r w:rsidR="00582138" w:rsidRPr="0044581B">
        <w:rPr>
          <w:rFonts w:cs="Times New Roman"/>
          <w:color w:val="000000"/>
          <w:szCs w:val="24"/>
        </w:rPr>
        <w:t>6</w:t>
      </w:r>
      <w:r w:rsidRPr="0044581B">
        <w:rPr>
          <w:rFonts w:cs="Times New Roman"/>
          <w:color w:val="000000"/>
          <w:szCs w:val="24"/>
        </w:rPr>
        <w:t>/</w:t>
      </w:r>
      <w:r w:rsidR="00582138" w:rsidRPr="0044581B">
        <w:rPr>
          <w:rFonts w:cs="Times New Roman"/>
          <w:color w:val="000000"/>
          <w:szCs w:val="24"/>
        </w:rPr>
        <w:t>3</w:t>
      </w:r>
      <w:r w:rsidRPr="0044581B">
        <w:rPr>
          <w:rFonts w:cs="Times New Roman"/>
          <w:color w:val="000000"/>
          <w:szCs w:val="24"/>
        </w:rPr>
        <w:t>/202</w:t>
      </w:r>
      <w:r w:rsidR="00582138" w:rsidRPr="0044581B">
        <w:rPr>
          <w:rFonts w:cs="Times New Roman"/>
          <w:color w:val="000000"/>
          <w:szCs w:val="24"/>
        </w:rPr>
        <w:t>5</w:t>
      </w:r>
      <w:r w:rsidRPr="0044581B">
        <w:rPr>
          <w:rFonts w:cs="Times New Roman"/>
          <w:color w:val="000000"/>
          <w:szCs w:val="24"/>
        </w:rPr>
        <w:t xml:space="preserve"> tarihinde ilgili tarafların katılımıyla kamu dinleme toplantısı gerçekleştirilmiş ve taraflara görüşlerini sözlü olarak </w:t>
      </w:r>
      <w:r w:rsidR="00FD1CBD">
        <w:rPr>
          <w:rFonts w:cs="Times New Roman"/>
          <w:color w:val="000000"/>
          <w:szCs w:val="24"/>
        </w:rPr>
        <w:t xml:space="preserve">da </w:t>
      </w:r>
      <w:r w:rsidRPr="0044581B">
        <w:rPr>
          <w:rFonts w:cs="Times New Roman"/>
          <w:color w:val="000000"/>
          <w:szCs w:val="24"/>
        </w:rPr>
        <w:t xml:space="preserve">belirtme imkânı tanınmıştır. </w:t>
      </w:r>
    </w:p>
    <w:p w14:paraId="325ECC05" w14:textId="70DDDB03" w:rsidR="00185DCA" w:rsidRPr="00185DCA" w:rsidRDefault="00185DCA" w:rsidP="00185DCA">
      <w:pPr>
        <w:rPr>
          <w:szCs w:val="24"/>
        </w:rPr>
      </w:pPr>
      <w:r w:rsidRPr="004A71FC">
        <w:rPr>
          <w:rFonts w:cs="Times New Roman"/>
          <w:color w:val="000000"/>
          <w:szCs w:val="24"/>
        </w:rPr>
        <w:t>(10) Tarafların soruşturma boyunca ortaya koyduğu tüm bilgi, belge ve görüşler incelenmiş olup mezkûr görüşlerden mevzuat kapsamında değerlendirilebilecek olanlara bu raporun ilgili bölümlerinde yer verilmiştir.</w:t>
      </w:r>
    </w:p>
    <w:p w14:paraId="7C6841C8" w14:textId="64F3393E" w:rsidR="002A69AC" w:rsidRDefault="002A69AC" w:rsidP="002A69AC">
      <w:pPr>
        <w:pStyle w:val="NormalWeb"/>
        <w:spacing w:before="0" w:beforeAutospacing="0" w:after="0" w:afterAutospacing="0"/>
      </w:pPr>
    </w:p>
    <w:p w14:paraId="61E7FB14" w14:textId="7DDACE01" w:rsidR="00582138" w:rsidRPr="00257592" w:rsidRDefault="0061061F" w:rsidP="0061061F">
      <w:pPr>
        <w:pStyle w:val="Balk1"/>
        <w:ind w:firstLine="0"/>
        <w:rPr>
          <w:b/>
          <w:bCs/>
        </w:rPr>
      </w:pPr>
      <w:bookmarkStart w:id="32" w:name="_Toc193449902"/>
      <w:bookmarkStart w:id="33" w:name="_Toc196468898"/>
      <w:r>
        <w:rPr>
          <w:b/>
          <w:bCs/>
        </w:rPr>
        <w:t xml:space="preserve">2. </w:t>
      </w:r>
      <w:r w:rsidR="00582138" w:rsidRPr="00257592">
        <w:rPr>
          <w:b/>
          <w:bCs/>
        </w:rPr>
        <w:t>ÖNLEMLERİN ETKİSİZ KILINMASINA İLİŞKİN BELİRLEMELER</w:t>
      </w:r>
      <w:bookmarkEnd w:id="32"/>
      <w:bookmarkEnd w:id="33"/>
    </w:p>
    <w:p w14:paraId="7FDD97D4" w14:textId="5E85A60B" w:rsidR="00582138" w:rsidRDefault="00582138" w:rsidP="00582138">
      <w:pPr>
        <w:pStyle w:val="NormalWeb"/>
        <w:spacing w:before="0" w:beforeAutospacing="0" w:after="0" w:afterAutospacing="0"/>
        <w:ind w:left="360" w:firstLine="0"/>
      </w:pPr>
    </w:p>
    <w:p w14:paraId="475B0BAD" w14:textId="73D046BD" w:rsidR="00582138" w:rsidRDefault="00582138" w:rsidP="00582138">
      <w:pPr>
        <w:pStyle w:val="Balk2"/>
        <w:ind w:firstLine="0"/>
        <w:jc w:val="left"/>
        <w:rPr>
          <w:rFonts w:cs="Times New Roman"/>
          <w:b w:val="0"/>
          <w:bCs/>
          <w:szCs w:val="24"/>
        </w:rPr>
      </w:pPr>
      <w:bookmarkStart w:id="34" w:name="_Toc192585826"/>
      <w:bookmarkStart w:id="35" w:name="_Toc193449826"/>
      <w:bookmarkStart w:id="36" w:name="_Toc193449903"/>
      <w:bookmarkStart w:id="37" w:name="_Toc196468899"/>
      <w:r w:rsidRPr="00D05197">
        <w:rPr>
          <w:rFonts w:cs="Times New Roman"/>
          <w:bCs/>
          <w:szCs w:val="24"/>
        </w:rPr>
        <w:t>2.1. Genel</w:t>
      </w:r>
      <w:bookmarkEnd w:id="34"/>
      <w:r w:rsidR="008B3C4B">
        <w:rPr>
          <w:rFonts w:cs="Times New Roman"/>
          <w:bCs/>
          <w:szCs w:val="24"/>
        </w:rPr>
        <w:t xml:space="preserve"> açıklamalar</w:t>
      </w:r>
      <w:bookmarkEnd w:id="35"/>
      <w:bookmarkEnd w:id="36"/>
      <w:bookmarkEnd w:id="37"/>
    </w:p>
    <w:p w14:paraId="0ADBCB89" w14:textId="77777777" w:rsidR="00582138" w:rsidRPr="00D05197" w:rsidRDefault="00582138" w:rsidP="00582138"/>
    <w:p w14:paraId="2D1BF886" w14:textId="77777777" w:rsidR="00582138" w:rsidRPr="00D05197" w:rsidRDefault="00582138" w:rsidP="00582138">
      <w:pPr>
        <w:autoSpaceDE w:val="0"/>
        <w:autoSpaceDN w:val="0"/>
        <w:adjustRightInd w:val="0"/>
        <w:rPr>
          <w:rFonts w:cs="Times New Roman"/>
          <w:color w:val="000000"/>
          <w:szCs w:val="24"/>
        </w:rPr>
      </w:pPr>
      <w:r w:rsidRPr="00D05197">
        <w:rPr>
          <w:rFonts w:cs="Times New Roman"/>
          <w:color w:val="000000"/>
          <w:szCs w:val="24"/>
        </w:rPr>
        <w:t xml:space="preserve">(1) Soruşturma kapsamında yer alan eşyanın ithalatında uygulanan dampinge karşı önlemin soruşturma konusu AB menşeli/çıkışlı ithalat yoluyla etkisiz kılınıp kılınmadığı hususu İthalatta Haksız Rekabetin Önlenmesi Hakkında Mevzuat hükümleri çerçevesinde soruşturulmuştur. </w:t>
      </w:r>
    </w:p>
    <w:p w14:paraId="2519F789" w14:textId="77777777" w:rsidR="00582138" w:rsidRPr="00D05197" w:rsidRDefault="00582138" w:rsidP="00582138">
      <w:pPr>
        <w:autoSpaceDE w:val="0"/>
        <w:autoSpaceDN w:val="0"/>
        <w:adjustRightInd w:val="0"/>
        <w:rPr>
          <w:rFonts w:cs="Times New Roman"/>
          <w:color w:val="000000"/>
          <w:szCs w:val="24"/>
        </w:rPr>
      </w:pPr>
      <w:r w:rsidRPr="00D05197">
        <w:rPr>
          <w:rFonts w:cs="Times New Roman"/>
          <w:color w:val="000000"/>
          <w:szCs w:val="24"/>
        </w:rPr>
        <w:t xml:space="preserve">(2) Önlemin etkisiz kılınmasına ilişkin değerlendirme, Türkiye ile AB arasındaki ticaretin gerçekleştirilme şeklinde bir değişiklik meydana gelip gelmediği, bu değişikliğin yürürlükteki dampinge karşı önlemden kaçınma dışında yeterli bir haklı nedeni veya ekonomik gerekçesi bulunmayan bir uygulama, işlem veya işten kaynaklanıp kaynaklanmadığı ve bu şekilde yürürlükteki dampinge karşı önlemin iyileştirici etkisinin azaltılıp azaltılmadığının incelenmesi yoluyla yapılmıştır. </w:t>
      </w:r>
    </w:p>
    <w:p w14:paraId="703A07DA" w14:textId="19375442" w:rsidR="00582138" w:rsidRDefault="00582138" w:rsidP="00582138">
      <w:pPr>
        <w:rPr>
          <w:rFonts w:cs="Times New Roman"/>
          <w:color w:val="000000"/>
          <w:szCs w:val="24"/>
        </w:rPr>
      </w:pPr>
      <w:r w:rsidRPr="00D05197">
        <w:rPr>
          <w:rFonts w:cs="Times New Roman"/>
          <w:color w:val="000000"/>
          <w:szCs w:val="24"/>
        </w:rPr>
        <w:t>(3)</w:t>
      </w:r>
      <w:r>
        <w:rPr>
          <w:rFonts w:cs="Times New Roman"/>
          <w:color w:val="000000"/>
          <w:szCs w:val="24"/>
        </w:rPr>
        <w:t xml:space="preserve"> </w:t>
      </w:r>
      <w:r w:rsidRPr="00D05197">
        <w:rPr>
          <w:rFonts w:cs="Times New Roman"/>
          <w:color w:val="000000"/>
          <w:szCs w:val="24"/>
        </w:rPr>
        <w:t>Soruşturma kapsamında esaslı bilgi veya belgeleri sağlamayan firmalar Yönetmeliğin 26</w:t>
      </w:r>
      <w:r>
        <w:rPr>
          <w:rFonts w:cs="Times New Roman"/>
          <w:color w:val="000000"/>
          <w:szCs w:val="24"/>
        </w:rPr>
        <w:t xml:space="preserve"> </w:t>
      </w:r>
      <w:proofErr w:type="spellStart"/>
      <w:r>
        <w:rPr>
          <w:rFonts w:cs="Times New Roman"/>
          <w:color w:val="000000"/>
          <w:szCs w:val="24"/>
        </w:rPr>
        <w:t>ncı</w:t>
      </w:r>
      <w:proofErr w:type="spellEnd"/>
      <w:r w:rsidRPr="00D05197">
        <w:rPr>
          <w:rFonts w:cs="Times New Roman"/>
          <w:color w:val="000000"/>
          <w:szCs w:val="24"/>
        </w:rPr>
        <w:t xml:space="preserve"> maddesi çerçevesinde iş birliğinde bulunmadı olarak addedilmiştir. Bu durumda, önlemlerin etkisiz kılınmasına yönelik belirlemeler için eldeki mevcut veriler kullanılmıştır.</w:t>
      </w:r>
    </w:p>
    <w:p w14:paraId="7AA83347" w14:textId="21C419B0" w:rsidR="00582138" w:rsidRDefault="00582138" w:rsidP="00582138">
      <w:pPr>
        <w:rPr>
          <w:rFonts w:cs="Times New Roman"/>
          <w:color w:val="000000"/>
          <w:szCs w:val="24"/>
        </w:rPr>
      </w:pPr>
    </w:p>
    <w:p w14:paraId="1D2EDA4B" w14:textId="77777777" w:rsidR="00BE6279" w:rsidRDefault="00BE6279" w:rsidP="00582138">
      <w:pPr>
        <w:pStyle w:val="Balk2"/>
        <w:ind w:firstLine="0"/>
        <w:rPr>
          <w:rFonts w:cs="Times New Roman"/>
          <w:bCs/>
          <w:szCs w:val="24"/>
        </w:rPr>
      </w:pPr>
      <w:bookmarkStart w:id="38" w:name="_Toc192585827"/>
      <w:bookmarkStart w:id="39" w:name="_Toc193449827"/>
      <w:bookmarkStart w:id="40" w:name="_Toc193449904"/>
      <w:bookmarkStart w:id="41" w:name="_Toc196468900"/>
    </w:p>
    <w:p w14:paraId="3A500559" w14:textId="04B7E091" w:rsidR="00582138" w:rsidRDefault="00582138" w:rsidP="00582138">
      <w:pPr>
        <w:pStyle w:val="Balk2"/>
        <w:ind w:firstLine="0"/>
        <w:rPr>
          <w:rFonts w:cs="Times New Roman"/>
          <w:b w:val="0"/>
          <w:bCs/>
          <w:szCs w:val="24"/>
        </w:rPr>
      </w:pPr>
      <w:r w:rsidRPr="00D05197">
        <w:rPr>
          <w:rFonts w:cs="Times New Roman"/>
          <w:bCs/>
          <w:szCs w:val="24"/>
        </w:rPr>
        <w:t>2.2. Ticaretin gerçekleştirilme şeklinde değişiklik ve yürürlükteki dampinge karşı önlemin iyileştirici etkisinin azaltılması</w:t>
      </w:r>
      <w:bookmarkEnd w:id="38"/>
      <w:bookmarkEnd w:id="39"/>
      <w:bookmarkEnd w:id="40"/>
      <w:bookmarkEnd w:id="41"/>
    </w:p>
    <w:p w14:paraId="2AE9EBE5" w14:textId="77777777" w:rsidR="00582138" w:rsidRDefault="00582138" w:rsidP="00582138"/>
    <w:p w14:paraId="6B0B6B62" w14:textId="74FE5B87" w:rsidR="00582138" w:rsidRDefault="00582138" w:rsidP="00582138">
      <w:pPr>
        <w:pStyle w:val="Balk3"/>
        <w:ind w:firstLine="0"/>
        <w:rPr>
          <w:rFonts w:ascii="Times New Roman" w:hAnsi="Times New Roman" w:cs="Times New Roman"/>
          <w:b/>
          <w:bCs/>
          <w:color w:val="auto"/>
        </w:rPr>
      </w:pPr>
      <w:bookmarkStart w:id="42" w:name="_Toc192585828"/>
      <w:bookmarkStart w:id="43" w:name="_Toc193449828"/>
      <w:bookmarkStart w:id="44" w:name="_Toc193449905"/>
      <w:bookmarkStart w:id="45" w:name="_Toc196468901"/>
      <w:r w:rsidRPr="00EA24B3">
        <w:rPr>
          <w:rFonts w:ascii="Times New Roman" w:hAnsi="Times New Roman" w:cs="Times New Roman"/>
          <w:b/>
          <w:bCs/>
          <w:color w:val="auto"/>
        </w:rPr>
        <w:t xml:space="preserve">2.2.1. Soruşturma konusu eşya ithalatının gelişimi </w:t>
      </w:r>
      <w:bookmarkEnd w:id="42"/>
      <w:bookmarkEnd w:id="43"/>
      <w:bookmarkEnd w:id="44"/>
      <w:bookmarkEnd w:id="45"/>
    </w:p>
    <w:p w14:paraId="30237B79" w14:textId="77777777" w:rsidR="00582138" w:rsidRDefault="00582138" w:rsidP="00582138"/>
    <w:p w14:paraId="5C44A7F3" w14:textId="77777777" w:rsidR="00582138" w:rsidRPr="00195922" w:rsidRDefault="00582138" w:rsidP="00582138">
      <w:pPr>
        <w:pStyle w:val="Balk4"/>
        <w:ind w:firstLine="0"/>
        <w:rPr>
          <w:b/>
          <w:bCs/>
        </w:rPr>
      </w:pPr>
      <w:bookmarkStart w:id="46" w:name="_Toc192585829"/>
      <w:bookmarkStart w:id="47" w:name="_Toc193449829"/>
      <w:bookmarkStart w:id="48" w:name="_Toc193449906"/>
      <w:bookmarkStart w:id="49" w:name="_Toc196468902"/>
      <w:r w:rsidRPr="00195922">
        <w:rPr>
          <w:b/>
          <w:bCs/>
        </w:rPr>
        <w:t>2.2.1.1. Genel ithalat</w:t>
      </w:r>
      <w:bookmarkEnd w:id="46"/>
      <w:bookmarkEnd w:id="47"/>
      <w:bookmarkEnd w:id="48"/>
      <w:bookmarkEnd w:id="49"/>
      <w:r w:rsidRPr="00195922">
        <w:rPr>
          <w:b/>
          <w:bCs/>
        </w:rPr>
        <w:t xml:space="preserve"> </w:t>
      </w:r>
    </w:p>
    <w:p w14:paraId="50EBEAB2" w14:textId="77777777" w:rsidR="00582138" w:rsidRPr="00195922" w:rsidRDefault="00582138" w:rsidP="00582138">
      <w:pPr>
        <w:ind w:firstLine="0"/>
        <w:rPr>
          <w:szCs w:val="24"/>
        </w:rPr>
      </w:pPr>
    </w:p>
    <w:p w14:paraId="05978B34" w14:textId="77777777" w:rsidR="00582138" w:rsidRPr="00195922" w:rsidRDefault="00582138" w:rsidP="00582138">
      <w:pPr>
        <w:rPr>
          <w:szCs w:val="24"/>
        </w:rPr>
      </w:pPr>
      <w:r w:rsidRPr="00195922">
        <w:rPr>
          <w:szCs w:val="24"/>
        </w:rPr>
        <w:t>(1) Soruşturma konusu eşya ithalatının analizinde, Türkiye İstatistik Kurumu’nun (TÜİK) özel ticaret sistemine göre açıklanan dış ticaret istatistikleri kullanılmıştır.</w:t>
      </w:r>
    </w:p>
    <w:p w14:paraId="21C409E2" w14:textId="1A5FC90A" w:rsidR="00582138" w:rsidRPr="00195922" w:rsidRDefault="00582138" w:rsidP="00582138">
      <w:pPr>
        <w:pStyle w:val="Default"/>
        <w:ind w:firstLine="709"/>
        <w:jc w:val="both"/>
      </w:pPr>
      <w:r w:rsidRPr="00195922">
        <w:t>(2) Soruşturma konusu eşyanın toplam ithalatı miktar bazında 2021-2023 yıllarında sırasıyla 5.710</w:t>
      </w:r>
      <w:r w:rsidR="0010150E">
        <w:t>,</w:t>
      </w:r>
      <w:r w:rsidRPr="00195922">
        <w:t xml:space="preserve"> 6.029 ve 8.061 ton olarak gerçekleşmiştir.</w:t>
      </w:r>
    </w:p>
    <w:p w14:paraId="78BBDB38" w14:textId="77777777" w:rsidR="00582138" w:rsidRPr="00195922" w:rsidRDefault="00582138" w:rsidP="00582138">
      <w:pPr>
        <w:autoSpaceDE w:val="0"/>
        <w:autoSpaceDN w:val="0"/>
        <w:adjustRightInd w:val="0"/>
        <w:rPr>
          <w:rFonts w:cs="Times New Roman"/>
          <w:color w:val="000000"/>
          <w:szCs w:val="24"/>
        </w:rPr>
      </w:pPr>
      <w:r w:rsidRPr="00195922">
        <w:rPr>
          <w:rFonts w:cs="Times New Roman"/>
          <w:color w:val="000000"/>
          <w:szCs w:val="24"/>
        </w:rPr>
        <w:t>(3) Soruşturma konusu eşyanın toplam ithalatı değer bazında 2021-2023 yıllarında sırasıyla 39,1; 43,6 ve 55 milyon ABD doları olarak gerçekleşmiştir.</w:t>
      </w:r>
    </w:p>
    <w:p w14:paraId="59D5F56B" w14:textId="77777777" w:rsidR="00582138" w:rsidRPr="00195922" w:rsidRDefault="00582138" w:rsidP="00582138">
      <w:pPr>
        <w:rPr>
          <w:rFonts w:cs="Times New Roman"/>
          <w:color w:val="000000"/>
          <w:szCs w:val="24"/>
        </w:rPr>
      </w:pPr>
      <w:r w:rsidRPr="00195922">
        <w:rPr>
          <w:rFonts w:cs="Times New Roman"/>
          <w:color w:val="000000"/>
          <w:szCs w:val="24"/>
        </w:rPr>
        <w:t>(4) Genel ithalat ortalama birim fiyatların 2021-2023 yıllarında sırasıyla 6,8; 7,2 ve 6,8 ABD doları/kg düzeyinde olduğu görülmektedir.</w:t>
      </w:r>
    </w:p>
    <w:p w14:paraId="0034F04D" w14:textId="77777777" w:rsidR="00582138" w:rsidRPr="00195922" w:rsidRDefault="00582138" w:rsidP="00582138">
      <w:pPr>
        <w:rPr>
          <w:rFonts w:cs="Times New Roman"/>
          <w:color w:val="000000"/>
          <w:szCs w:val="24"/>
        </w:rPr>
      </w:pPr>
    </w:p>
    <w:p w14:paraId="09F37911" w14:textId="77777777" w:rsidR="00582138" w:rsidRPr="00504655" w:rsidRDefault="00582138" w:rsidP="00582138">
      <w:pPr>
        <w:pStyle w:val="Balk4"/>
        <w:ind w:firstLine="0"/>
        <w:rPr>
          <w:b/>
          <w:bCs/>
        </w:rPr>
      </w:pPr>
      <w:bookmarkStart w:id="50" w:name="_Toc192585830"/>
      <w:bookmarkStart w:id="51" w:name="_Toc193449830"/>
      <w:bookmarkStart w:id="52" w:name="_Toc193449907"/>
      <w:bookmarkStart w:id="53" w:name="_Toc196468903"/>
      <w:r w:rsidRPr="00195922">
        <w:rPr>
          <w:b/>
          <w:bCs/>
        </w:rPr>
        <w:t>2.2.1.2. ÇHC menşeli ithalat</w:t>
      </w:r>
      <w:bookmarkEnd w:id="50"/>
      <w:bookmarkEnd w:id="51"/>
      <w:bookmarkEnd w:id="52"/>
      <w:bookmarkEnd w:id="53"/>
      <w:r w:rsidRPr="00504655">
        <w:rPr>
          <w:b/>
          <w:bCs/>
        </w:rPr>
        <w:t xml:space="preserve"> </w:t>
      </w:r>
    </w:p>
    <w:p w14:paraId="5C783267" w14:textId="77777777" w:rsidR="00582138" w:rsidRDefault="00582138" w:rsidP="00582138">
      <w:pPr>
        <w:rPr>
          <w:rFonts w:cs="Times New Roman"/>
          <w:color w:val="000000"/>
          <w:szCs w:val="24"/>
        </w:rPr>
      </w:pPr>
    </w:p>
    <w:p w14:paraId="0A328E9A" w14:textId="711CFC8B" w:rsidR="00582138" w:rsidRPr="00680D7D" w:rsidRDefault="00582138" w:rsidP="00582138">
      <w:pPr>
        <w:pStyle w:val="Default"/>
        <w:ind w:firstLine="709"/>
        <w:jc w:val="both"/>
      </w:pPr>
      <w:r w:rsidRPr="00680D7D">
        <w:t>(</w:t>
      </w:r>
      <w:r>
        <w:t>1</w:t>
      </w:r>
      <w:r w:rsidRPr="00680D7D">
        <w:t xml:space="preserve">) </w:t>
      </w:r>
      <w:proofErr w:type="spellStart"/>
      <w:r w:rsidRPr="00680D7D">
        <w:t>ÇHC’den</w:t>
      </w:r>
      <w:proofErr w:type="spellEnd"/>
      <w:r w:rsidRPr="00680D7D">
        <w:t xml:space="preserve"> yapılan ithalat</w:t>
      </w:r>
      <w:r w:rsidRPr="0028015B">
        <w:t xml:space="preserve"> </w:t>
      </w:r>
      <w:r w:rsidRPr="00680D7D">
        <w:t>miktar bazında 2021-2023 yıllarında sırasıyla 2.399</w:t>
      </w:r>
      <w:r w:rsidR="0010150E">
        <w:t>,</w:t>
      </w:r>
      <w:r w:rsidRPr="00680D7D">
        <w:t xml:space="preserve"> 2.651 ve 3.334 ton</w:t>
      </w:r>
      <w:r>
        <w:t xml:space="preserve"> </w:t>
      </w:r>
      <w:r w:rsidRPr="00680D7D">
        <w:t>düzeyinde gerçekleşmiştir.</w:t>
      </w:r>
    </w:p>
    <w:p w14:paraId="5095516F" w14:textId="77777777" w:rsidR="00582138" w:rsidRPr="00680D7D" w:rsidRDefault="00582138" w:rsidP="00582138">
      <w:pPr>
        <w:autoSpaceDE w:val="0"/>
        <w:autoSpaceDN w:val="0"/>
        <w:adjustRightInd w:val="0"/>
        <w:rPr>
          <w:rFonts w:cs="Times New Roman"/>
          <w:color w:val="000000"/>
          <w:szCs w:val="24"/>
        </w:rPr>
      </w:pPr>
      <w:r w:rsidRPr="00680D7D">
        <w:rPr>
          <w:rFonts w:cs="Times New Roman"/>
          <w:color w:val="000000"/>
          <w:szCs w:val="24"/>
        </w:rPr>
        <w:t>(</w:t>
      </w:r>
      <w:r>
        <w:rPr>
          <w:rFonts w:cs="Times New Roman"/>
          <w:color w:val="000000"/>
          <w:szCs w:val="24"/>
        </w:rPr>
        <w:t>2</w:t>
      </w:r>
      <w:r w:rsidRPr="00680D7D">
        <w:rPr>
          <w:rFonts w:cs="Times New Roman"/>
          <w:color w:val="000000"/>
          <w:szCs w:val="24"/>
        </w:rPr>
        <w:t xml:space="preserve">) </w:t>
      </w:r>
      <w:proofErr w:type="spellStart"/>
      <w:r w:rsidRPr="00680D7D">
        <w:rPr>
          <w:rFonts w:cs="Times New Roman"/>
          <w:color w:val="000000"/>
          <w:szCs w:val="24"/>
        </w:rPr>
        <w:t>ÇHC’den</w:t>
      </w:r>
      <w:proofErr w:type="spellEnd"/>
      <w:r w:rsidRPr="00680D7D">
        <w:rPr>
          <w:rFonts w:cs="Times New Roman"/>
          <w:color w:val="000000"/>
          <w:szCs w:val="24"/>
        </w:rPr>
        <w:t xml:space="preserve"> yapılan ithalat değer bazında 2021-2023 yıllarında sırasıyla 12,8; 14,5 ve 16,9 milyon ABD</w:t>
      </w:r>
      <w:r>
        <w:rPr>
          <w:rFonts w:cs="Times New Roman"/>
          <w:color w:val="000000"/>
          <w:szCs w:val="24"/>
        </w:rPr>
        <w:t xml:space="preserve"> </w:t>
      </w:r>
      <w:r w:rsidRPr="00680D7D">
        <w:rPr>
          <w:rFonts w:cs="Times New Roman"/>
          <w:color w:val="000000"/>
          <w:szCs w:val="24"/>
        </w:rPr>
        <w:t>doları seviyesindedir.</w:t>
      </w:r>
    </w:p>
    <w:p w14:paraId="0B61DE9A" w14:textId="77777777" w:rsidR="00582138" w:rsidRDefault="00582138" w:rsidP="00582138">
      <w:pPr>
        <w:rPr>
          <w:rFonts w:cs="Times New Roman"/>
          <w:color w:val="000000"/>
          <w:szCs w:val="24"/>
        </w:rPr>
      </w:pPr>
      <w:r w:rsidRPr="00680D7D">
        <w:rPr>
          <w:rFonts w:cs="Times New Roman"/>
          <w:color w:val="000000"/>
          <w:szCs w:val="24"/>
        </w:rPr>
        <w:t>(</w:t>
      </w:r>
      <w:r>
        <w:rPr>
          <w:rFonts w:cs="Times New Roman"/>
          <w:color w:val="000000"/>
          <w:szCs w:val="24"/>
        </w:rPr>
        <w:t>3</w:t>
      </w:r>
      <w:r w:rsidRPr="00680D7D">
        <w:rPr>
          <w:rFonts w:cs="Times New Roman"/>
          <w:color w:val="000000"/>
          <w:szCs w:val="24"/>
        </w:rPr>
        <w:t>)</w:t>
      </w:r>
      <w:r>
        <w:rPr>
          <w:rFonts w:cs="Times New Roman"/>
          <w:color w:val="000000"/>
          <w:szCs w:val="24"/>
        </w:rPr>
        <w:t xml:space="preserve"> </w:t>
      </w:r>
      <w:proofErr w:type="spellStart"/>
      <w:r w:rsidRPr="00680D7D">
        <w:rPr>
          <w:rFonts w:cs="Times New Roman"/>
          <w:color w:val="000000"/>
          <w:szCs w:val="24"/>
        </w:rPr>
        <w:t>ÇHC’den</w:t>
      </w:r>
      <w:proofErr w:type="spellEnd"/>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5,3; 5,5 ve</w:t>
      </w:r>
      <w:r>
        <w:rPr>
          <w:rFonts w:cs="Times New Roman"/>
          <w:color w:val="000000"/>
          <w:szCs w:val="24"/>
        </w:rPr>
        <w:t xml:space="preserve"> </w:t>
      </w:r>
      <w:r w:rsidRPr="00680D7D">
        <w:rPr>
          <w:rFonts w:cs="Times New Roman"/>
          <w:color w:val="000000"/>
          <w:szCs w:val="24"/>
        </w:rPr>
        <w:t>5,1 ABD doları/kg düzeyinde gerçekleşmiştir. Söz konusu dönemde ÇHC menşeli</w:t>
      </w:r>
      <w:r>
        <w:rPr>
          <w:rFonts w:cs="Times New Roman"/>
          <w:color w:val="000000"/>
          <w:szCs w:val="24"/>
        </w:rPr>
        <w:t xml:space="preserve"> </w:t>
      </w:r>
      <w:r w:rsidRPr="00680D7D">
        <w:rPr>
          <w:rFonts w:cs="Times New Roman"/>
          <w:color w:val="000000"/>
          <w:szCs w:val="24"/>
        </w:rPr>
        <w:t xml:space="preserve">ithal birim fiyatlarının </w:t>
      </w:r>
      <w:r>
        <w:rPr>
          <w:rFonts w:cs="Times New Roman"/>
          <w:color w:val="000000"/>
          <w:szCs w:val="24"/>
        </w:rPr>
        <w:t xml:space="preserve">genel </w:t>
      </w:r>
      <w:r w:rsidRPr="00680D7D">
        <w:rPr>
          <w:rFonts w:cs="Times New Roman"/>
          <w:color w:val="000000"/>
          <w:szCs w:val="24"/>
        </w:rPr>
        <w:t>ithal</w:t>
      </w:r>
      <w:r>
        <w:rPr>
          <w:rFonts w:cs="Times New Roman"/>
          <w:color w:val="000000"/>
          <w:szCs w:val="24"/>
        </w:rPr>
        <w:t xml:space="preserve">at </w:t>
      </w:r>
      <w:r w:rsidRPr="00680D7D">
        <w:rPr>
          <w:rFonts w:cs="Times New Roman"/>
          <w:color w:val="000000"/>
          <w:szCs w:val="24"/>
        </w:rPr>
        <w:t>ortalama birim fiyatların</w:t>
      </w:r>
      <w:r>
        <w:rPr>
          <w:rFonts w:cs="Times New Roman"/>
          <w:color w:val="000000"/>
          <w:szCs w:val="24"/>
        </w:rPr>
        <w:t>ın</w:t>
      </w:r>
      <w:r w:rsidRPr="00680D7D">
        <w:rPr>
          <w:rFonts w:cs="Times New Roman"/>
          <w:color w:val="000000"/>
          <w:szCs w:val="24"/>
        </w:rPr>
        <w:t xml:space="preserve"> altında olduğu görülmektedir.</w:t>
      </w:r>
    </w:p>
    <w:p w14:paraId="44A5742A" w14:textId="77777777" w:rsidR="00582138" w:rsidRDefault="00582138" w:rsidP="00582138">
      <w:pPr>
        <w:rPr>
          <w:rFonts w:cs="Times New Roman"/>
          <w:color w:val="000000"/>
          <w:szCs w:val="24"/>
        </w:rPr>
      </w:pPr>
    </w:p>
    <w:p w14:paraId="1A664E45" w14:textId="77777777" w:rsidR="00582138" w:rsidRPr="00504655" w:rsidRDefault="00582138" w:rsidP="00582138">
      <w:pPr>
        <w:pStyle w:val="Balk4"/>
        <w:ind w:firstLine="0"/>
        <w:rPr>
          <w:b/>
          <w:bCs/>
        </w:rPr>
      </w:pPr>
      <w:bookmarkStart w:id="54" w:name="_Toc192585831"/>
      <w:bookmarkStart w:id="55" w:name="_Toc193449831"/>
      <w:bookmarkStart w:id="56" w:name="_Toc193449908"/>
      <w:bookmarkStart w:id="57" w:name="_Toc196468904"/>
      <w:r w:rsidRPr="00195922">
        <w:rPr>
          <w:b/>
          <w:bCs/>
        </w:rPr>
        <w:t>2.2.1.3. AB menşeli ithalat</w:t>
      </w:r>
      <w:bookmarkEnd w:id="54"/>
      <w:bookmarkEnd w:id="55"/>
      <w:bookmarkEnd w:id="56"/>
      <w:bookmarkEnd w:id="57"/>
    </w:p>
    <w:p w14:paraId="61D56CD4" w14:textId="77777777" w:rsidR="00582138" w:rsidRPr="00504655" w:rsidRDefault="00582138" w:rsidP="00582138"/>
    <w:p w14:paraId="53BCF0F5" w14:textId="6EAD5E1A" w:rsidR="00582138" w:rsidRPr="00680D7D" w:rsidRDefault="00582138" w:rsidP="00582138">
      <w:pPr>
        <w:autoSpaceDE w:val="0"/>
        <w:autoSpaceDN w:val="0"/>
        <w:adjustRightInd w:val="0"/>
        <w:rPr>
          <w:rFonts w:cs="Times New Roman"/>
          <w:color w:val="000000"/>
          <w:szCs w:val="24"/>
        </w:rPr>
      </w:pPr>
      <w:r w:rsidRPr="00680D7D">
        <w:rPr>
          <w:rFonts w:cs="Times New Roman"/>
          <w:color w:val="000000"/>
          <w:szCs w:val="24"/>
        </w:rPr>
        <w:t>(</w:t>
      </w:r>
      <w:r>
        <w:rPr>
          <w:rFonts w:cs="Times New Roman"/>
          <w:color w:val="000000"/>
          <w:szCs w:val="24"/>
        </w:rPr>
        <w:t>1</w:t>
      </w:r>
      <w:r w:rsidRPr="00680D7D">
        <w:rPr>
          <w:rFonts w:cs="Times New Roman"/>
          <w:color w:val="000000"/>
          <w:szCs w:val="24"/>
        </w:rPr>
        <w:t>)</w:t>
      </w:r>
      <w:r w:rsidR="007C2D77" w:rsidRPr="007C2D77">
        <w:t xml:space="preserve"> </w:t>
      </w:r>
      <w:r w:rsidR="007C2D77" w:rsidRPr="00EE0C7D">
        <w:rPr>
          <w:rFonts w:cs="Times New Roman"/>
          <w:color w:val="000000"/>
          <w:szCs w:val="24"/>
        </w:rPr>
        <w:t>9/3/</w:t>
      </w:r>
      <w:r w:rsidR="007C2D77" w:rsidRPr="007C2D77">
        <w:rPr>
          <w:rFonts w:cs="Times New Roman"/>
          <w:color w:val="000000"/>
          <w:szCs w:val="24"/>
        </w:rPr>
        <w:t xml:space="preserve">2019 </w:t>
      </w:r>
      <w:r w:rsidR="007C2D77" w:rsidRPr="007C2D77">
        <w:rPr>
          <w:szCs w:val="24"/>
        </w:rPr>
        <w:t xml:space="preserve">tarihli ve </w:t>
      </w:r>
      <w:r w:rsidR="007C2D77" w:rsidRPr="00EE0C7D">
        <w:rPr>
          <w:rFonts w:cs="Times New Roman"/>
          <w:color w:val="000000"/>
          <w:szCs w:val="24"/>
        </w:rPr>
        <w:t>30709</w:t>
      </w:r>
      <w:r w:rsidR="007C2D77" w:rsidRPr="007C2D77">
        <w:rPr>
          <w:rFonts w:cs="Times New Roman"/>
          <w:color w:val="000000"/>
          <w:szCs w:val="24"/>
        </w:rPr>
        <w:t xml:space="preserve"> </w:t>
      </w:r>
      <w:r w:rsidR="007C2D77" w:rsidRPr="007C2D77">
        <w:rPr>
          <w:szCs w:val="24"/>
        </w:rPr>
        <w:t xml:space="preserve">sayılı Resmî </w:t>
      </w:r>
      <w:proofErr w:type="spellStart"/>
      <w:r w:rsidR="007C2D77" w:rsidRPr="007C2D77">
        <w:rPr>
          <w:szCs w:val="24"/>
        </w:rPr>
        <w:t>Gazete’de</w:t>
      </w:r>
      <w:proofErr w:type="spellEnd"/>
      <w:r w:rsidR="007C2D77" w:rsidRPr="007C2D77">
        <w:rPr>
          <w:szCs w:val="24"/>
        </w:rPr>
        <w:t xml:space="preserve"> yayımlanan </w:t>
      </w:r>
      <w:r w:rsidRPr="007C2D77">
        <w:rPr>
          <w:rFonts w:cs="Times New Roman"/>
          <w:szCs w:val="24"/>
        </w:rPr>
        <w:t>İthalatta</w:t>
      </w:r>
      <w:r w:rsidRPr="00E007FF">
        <w:rPr>
          <w:rFonts w:cs="Times New Roman"/>
          <w:szCs w:val="24"/>
        </w:rPr>
        <w:t xml:space="preserve"> Haksız Rekabetin Önlenmesine İlişkin </w:t>
      </w:r>
      <w:r>
        <w:rPr>
          <w:rFonts w:cs="Times New Roman"/>
          <w:color w:val="000000"/>
          <w:szCs w:val="24"/>
        </w:rPr>
        <w:t xml:space="preserve">Tebliğ </w:t>
      </w:r>
      <w:r w:rsidR="007C2D77" w:rsidRPr="00E8698E">
        <w:rPr>
          <w:szCs w:val="24"/>
        </w:rPr>
        <w:t>(Tebliğ No:</w:t>
      </w:r>
      <w:r w:rsidR="007C2D77">
        <w:rPr>
          <w:szCs w:val="24"/>
        </w:rPr>
        <w:t xml:space="preserve"> </w:t>
      </w:r>
      <w:r w:rsidR="007C2D77">
        <w:rPr>
          <w:rFonts w:cs="Times New Roman"/>
          <w:color w:val="000000"/>
          <w:szCs w:val="24"/>
        </w:rPr>
        <w:t xml:space="preserve">2019/10) </w:t>
      </w:r>
      <w:r>
        <w:rPr>
          <w:rFonts w:cs="Times New Roman"/>
          <w:color w:val="000000"/>
          <w:szCs w:val="24"/>
        </w:rPr>
        <w:t xml:space="preserve">ile İspanya menşeli/çıkışlı ithalata ÇHC menşeli ithalata uygulanan dampinge karşı önlem teşmil edildiğinden, </w:t>
      </w:r>
      <w:r w:rsidRPr="00680D7D">
        <w:rPr>
          <w:rFonts w:cs="Times New Roman"/>
          <w:color w:val="000000"/>
          <w:szCs w:val="24"/>
        </w:rPr>
        <w:t>AB’den ithalat verilerinde</w:t>
      </w:r>
      <w:r>
        <w:rPr>
          <w:rFonts w:cs="Times New Roman"/>
          <w:color w:val="000000"/>
          <w:szCs w:val="24"/>
        </w:rPr>
        <w:t xml:space="preserve"> </w:t>
      </w:r>
      <w:r w:rsidRPr="00680D7D">
        <w:rPr>
          <w:rFonts w:cs="Times New Roman"/>
          <w:color w:val="000000"/>
          <w:szCs w:val="24"/>
        </w:rPr>
        <w:t>İspanya’dan ithalat hariç tutulmuştur. Buna göre, AB’den yapılan ithalat miktar bazında</w:t>
      </w:r>
      <w:r>
        <w:rPr>
          <w:rFonts w:cs="Times New Roman"/>
          <w:color w:val="000000"/>
          <w:szCs w:val="24"/>
        </w:rPr>
        <w:t xml:space="preserve"> </w:t>
      </w:r>
      <w:r w:rsidRPr="00680D7D">
        <w:rPr>
          <w:rFonts w:cs="Times New Roman"/>
          <w:color w:val="000000"/>
          <w:szCs w:val="24"/>
        </w:rPr>
        <w:t>2021-2023 yıllarında sırasıyla 1.671</w:t>
      </w:r>
      <w:r w:rsidR="0010150E">
        <w:rPr>
          <w:rFonts w:cs="Times New Roman"/>
          <w:color w:val="000000"/>
          <w:szCs w:val="24"/>
        </w:rPr>
        <w:t>,</w:t>
      </w:r>
      <w:r w:rsidRPr="00680D7D">
        <w:rPr>
          <w:rFonts w:cs="Times New Roman"/>
          <w:color w:val="000000"/>
          <w:szCs w:val="24"/>
        </w:rPr>
        <w:t xml:space="preserve"> 1.789 ve 2.979 ton olarak gerçekleşmiştir.</w:t>
      </w:r>
    </w:p>
    <w:p w14:paraId="1274CF15" w14:textId="77777777" w:rsidR="00582138" w:rsidRPr="00680D7D" w:rsidRDefault="00582138" w:rsidP="00582138">
      <w:pPr>
        <w:autoSpaceDE w:val="0"/>
        <w:autoSpaceDN w:val="0"/>
        <w:adjustRightInd w:val="0"/>
        <w:rPr>
          <w:rFonts w:cs="Times New Roman"/>
          <w:color w:val="000000"/>
          <w:szCs w:val="24"/>
        </w:rPr>
      </w:pPr>
      <w:r w:rsidRPr="00680D7D">
        <w:rPr>
          <w:rFonts w:cs="Times New Roman"/>
          <w:color w:val="000000"/>
          <w:szCs w:val="24"/>
        </w:rPr>
        <w:t>(</w:t>
      </w:r>
      <w:r>
        <w:rPr>
          <w:rFonts w:cs="Times New Roman"/>
          <w:color w:val="000000"/>
          <w:szCs w:val="24"/>
        </w:rPr>
        <w:t>2</w:t>
      </w:r>
      <w:r w:rsidRPr="00680D7D">
        <w:rPr>
          <w:rFonts w:cs="Times New Roman"/>
          <w:color w:val="000000"/>
          <w:szCs w:val="24"/>
        </w:rPr>
        <w:t>) AB’den yapılan ithalat</w:t>
      </w:r>
      <w:r>
        <w:rPr>
          <w:rFonts w:cs="Times New Roman"/>
          <w:color w:val="000000"/>
          <w:szCs w:val="24"/>
        </w:rPr>
        <w:t xml:space="preserve"> </w:t>
      </w:r>
      <w:r w:rsidRPr="00680D7D">
        <w:rPr>
          <w:rFonts w:cs="Times New Roman"/>
          <w:color w:val="000000"/>
          <w:szCs w:val="24"/>
        </w:rPr>
        <w:t>değer bazında 2021-2023 yıllarında sırasıyla 17,9</w:t>
      </w:r>
      <w:r>
        <w:rPr>
          <w:rFonts w:cs="Times New Roman"/>
          <w:color w:val="000000"/>
          <w:szCs w:val="24"/>
        </w:rPr>
        <w:t>;</w:t>
      </w:r>
      <w:r w:rsidRPr="00680D7D">
        <w:rPr>
          <w:rFonts w:cs="Times New Roman"/>
          <w:color w:val="000000"/>
          <w:szCs w:val="24"/>
        </w:rPr>
        <w:t xml:space="preserve"> 20,5 ve 28,7 milyon ABD doları</w:t>
      </w:r>
      <w:r>
        <w:rPr>
          <w:rFonts w:cs="Times New Roman"/>
          <w:color w:val="000000"/>
          <w:szCs w:val="24"/>
        </w:rPr>
        <w:t xml:space="preserve"> </w:t>
      </w:r>
      <w:r w:rsidRPr="00680D7D">
        <w:rPr>
          <w:rFonts w:cs="Times New Roman"/>
          <w:color w:val="000000"/>
          <w:szCs w:val="24"/>
        </w:rPr>
        <w:t>olarak gerçekleşmiştir.</w:t>
      </w:r>
    </w:p>
    <w:p w14:paraId="26391792" w14:textId="77777777" w:rsidR="00582138" w:rsidRDefault="00582138" w:rsidP="00582138">
      <w:pPr>
        <w:autoSpaceDE w:val="0"/>
        <w:autoSpaceDN w:val="0"/>
        <w:adjustRightInd w:val="0"/>
        <w:rPr>
          <w:rFonts w:cs="Times New Roman"/>
          <w:color w:val="000000"/>
          <w:szCs w:val="24"/>
        </w:rPr>
      </w:pPr>
      <w:r w:rsidRPr="00680D7D">
        <w:rPr>
          <w:rFonts w:cs="Times New Roman"/>
          <w:color w:val="000000"/>
          <w:szCs w:val="24"/>
        </w:rPr>
        <w:t>(</w:t>
      </w:r>
      <w:r>
        <w:rPr>
          <w:rFonts w:cs="Times New Roman"/>
          <w:color w:val="000000"/>
          <w:szCs w:val="24"/>
        </w:rPr>
        <w:t>3</w:t>
      </w:r>
      <w:r w:rsidRPr="00680D7D">
        <w:rPr>
          <w:rFonts w:cs="Times New Roman"/>
          <w:color w:val="000000"/>
          <w:szCs w:val="24"/>
        </w:rPr>
        <w:t>) AB’den yapılan ithalatın ortalama birim fiyatları 2021-2023 döneminde sırasıyla 10,7; 11,5 ve 9,6 ABD</w:t>
      </w:r>
      <w:r>
        <w:rPr>
          <w:rFonts w:cs="Times New Roman"/>
          <w:color w:val="000000"/>
          <w:szCs w:val="24"/>
        </w:rPr>
        <w:t xml:space="preserve"> </w:t>
      </w:r>
      <w:r w:rsidRPr="00680D7D">
        <w:rPr>
          <w:rFonts w:cs="Times New Roman"/>
          <w:color w:val="000000"/>
          <w:szCs w:val="24"/>
        </w:rPr>
        <w:t xml:space="preserve">doları/kg düzeyinde gerçekleşmiştir. Söz konusu dönemde AB’den gerçekleşen ithalatın birim fiyatlarının </w:t>
      </w:r>
      <w:r>
        <w:rPr>
          <w:rFonts w:cs="Times New Roman"/>
          <w:color w:val="000000"/>
          <w:szCs w:val="24"/>
        </w:rPr>
        <w:t xml:space="preserve">genel </w:t>
      </w:r>
      <w:r w:rsidRPr="00680D7D">
        <w:rPr>
          <w:rFonts w:cs="Times New Roman"/>
          <w:color w:val="000000"/>
          <w:szCs w:val="24"/>
        </w:rPr>
        <w:t>ithal</w:t>
      </w:r>
      <w:r>
        <w:rPr>
          <w:rFonts w:cs="Times New Roman"/>
          <w:color w:val="000000"/>
          <w:szCs w:val="24"/>
        </w:rPr>
        <w:t>at ortalama</w:t>
      </w:r>
      <w:r w:rsidRPr="00680D7D">
        <w:rPr>
          <w:rFonts w:cs="Times New Roman"/>
          <w:color w:val="000000"/>
          <w:szCs w:val="24"/>
        </w:rPr>
        <w:t xml:space="preserve"> birim fiyatların</w:t>
      </w:r>
      <w:r>
        <w:rPr>
          <w:rFonts w:cs="Times New Roman"/>
          <w:color w:val="000000"/>
          <w:szCs w:val="24"/>
        </w:rPr>
        <w:t>ın</w:t>
      </w:r>
      <w:r w:rsidRPr="00680D7D">
        <w:rPr>
          <w:rFonts w:cs="Times New Roman"/>
          <w:color w:val="000000"/>
          <w:szCs w:val="24"/>
        </w:rPr>
        <w:t xml:space="preserve"> üzerinde olduğu görülmektedir.</w:t>
      </w:r>
      <w:r>
        <w:rPr>
          <w:rFonts w:cs="Times New Roman"/>
          <w:color w:val="000000"/>
          <w:szCs w:val="24"/>
        </w:rPr>
        <w:t xml:space="preserve"> Soruşturma konusu eşya 5 farklı </w:t>
      </w:r>
      <w:proofErr w:type="spellStart"/>
      <w:r>
        <w:rPr>
          <w:rFonts w:cs="Times New Roman"/>
          <w:color w:val="000000"/>
          <w:szCs w:val="24"/>
        </w:rPr>
        <w:t>GTİP’ten</w:t>
      </w:r>
      <w:proofErr w:type="spellEnd"/>
      <w:r>
        <w:rPr>
          <w:rFonts w:cs="Times New Roman"/>
          <w:color w:val="000000"/>
          <w:szCs w:val="24"/>
        </w:rPr>
        <w:t xml:space="preserve"> oluşmaktadır ve bu </w:t>
      </w:r>
      <w:proofErr w:type="spellStart"/>
      <w:r>
        <w:rPr>
          <w:rFonts w:cs="Times New Roman"/>
          <w:color w:val="000000"/>
          <w:szCs w:val="24"/>
        </w:rPr>
        <w:t>GTİP’ler</w:t>
      </w:r>
      <w:proofErr w:type="spellEnd"/>
      <w:r>
        <w:rPr>
          <w:rFonts w:cs="Times New Roman"/>
          <w:color w:val="000000"/>
          <w:szCs w:val="24"/>
        </w:rPr>
        <w:t xml:space="preserve"> farklı tipte birçok ürün içermektedir. Ürün tipine bağlı olarak düşük ve yüksek birim fiyatlı ithalat gerçekleştirildiği görülmektedir. Bu nedenle, ortalama birim fiyatların esaslı bir gösterge olmadığı değerlendirilmektedir. </w:t>
      </w:r>
    </w:p>
    <w:p w14:paraId="774A05B1" w14:textId="4AC21776" w:rsidR="00582138" w:rsidRDefault="00582138" w:rsidP="00582138">
      <w:pPr>
        <w:autoSpaceDE w:val="0"/>
        <w:autoSpaceDN w:val="0"/>
        <w:adjustRightInd w:val="0"/>
        <w:rPr>
          <w:rFonts w:cs="Times New Roman"/>
          <w:color w:val="000000"/>
          <w:szCs w:val="24"/>
        </w:rPr>
      </w:pPr>
      <w:r>
        <w:rPr>
          <w:rFonts w:cs="Times New Roman"/>
          <w:color w:val="000000"/>
          <w:szCs w:val="24"/>
        </w:rPr>
        <w:t xml:space="preserve">(4) AB’den yapılan ithalatta en büyük ihracatçı ülkeler sırasıyla Almanya, </w:t>
      </w:r>
      <w:proofErr w:type="spellStart"/>
      <w:r>
        <w:rPr>
          <w:rFonts w:cs="Times New Roman"/>
          <w:color w:val="000000"/>
          <w:szCs w:val="24"/>
        </w:rPr>
        <w:t>Çekya</w:t>
      </w:r>
      <w:proofErr w:type="spellEnd"/>
      <w:r>
        <w:rPr>
          <w:rFonts w:cs="Times New Roman"/>
          <w:color w:val="000000"/>
          <w:szCs w:val="24"/>
        </w:rPr>
        <w:t>, İtalya</w:t>
      </w:r>
      <w:r w:rsidR="00837188">
        <w:rPr>
          <w:rFonts w:cs="Times New Roman"/>
          <w:color w:val="000000"/>
          <w:szCs w:val="24"/>
        </w:rPr>
        <w:t>,</w:t>
      </w:r>
      <w:r w:rsidR="00A86EE4">
        <w:rPr>
          <w:rFonts w:cs="Times New Roman"/>
          <w:color w:val="000000"/>
          <w:szCs w:val="24"/>
        </w:rPr>
        <w:t xml:space="preserve"> Fransa</w:t>
      </w:r>
      <w:r w:rsidR="00837188">
        <w:rPr>
          <w:rFonts w:cs="Times New Roman"/>
          <w:color w:val="000000"/>
          <w:szCs w:val="24"/>
        </w:rPr>
        <w:t xml:space="preserve"> ve İspanya</w:t>
      </w:r>
      <w:r w:rsidR="00A86EE4">
        <w:rPr>
          <w:rFonts w:cs="Times New Roman"/>
          <w:color w:val="000000"/>
          <w:szCs w:val="24"/>
        </w:rPr>
        <w:t>’</w:t>
      </w:r>
      <w:r>
        <w:rPr>
          <w:rFonts w:cs="Times New Roman"/>
          <w:color w:val="000000"/>
          <w:szCs w:val="24"/>
        </w:rPr>
        <w:t>dır.</w:t>
      </w:r>
    </w:p>
    <w:p w14:paraId="6DC94658" w14:textId="62AE2DD0" w:rsidR="00582138" w:rsidRDefault="00582138" w:rsidP="00582138">
      <w:pPr>
        <w:autoSpaceDE w:val="0"/>
        <w:autoSpaceDN w:val="0"/>
        <w:adjustRightInd w:val="0"/>
        <w:rPr>
          <w:rFonts w:cs="Times New Roman"/>
          <w:color w:val="000000"/>
          <w:szCs w:val="24"/>
        </w:rPr>
      </w:pPr>
      <w:r>
        <w:rPr>
          <w:rFonts w:cs="Times New Roman"/>
          <w:color w:val="000000"/>
          <w:szCs w:val="24"/>
        </w:rPr>
        <w:t>(5) Almanya’dan yapılan ithalat miktar bazında 599</w:t>
      </w:r>
      <w:r w:rsidR="0010150E">
        <w:rPr>
          <w:rFonts w:cs="Times New Roman"/>
          <w:color w:val="000000"/>
          <w:szCs w:val="24"/>
        </w:rPr>
        <w:t>,</w:t>
      </w:r>
      <w:r>
        <w:rPr>
          <w:rFonts w:cs="Times New Roman"/>
          <w:color w:val="000000"/>
          <w:szCs w:val="24"/>
        </w:rPr>
        <w:t xml:space="preserve"> 869 ve 1.022 ton olarak gerçekleşmiştir. </w:t>
      </w:r>
    </w:p>
    <w:p w14:paraId="5D9C7F4D" w14:textId="7BD7F0AB" w:rsidR="00582138" w:rsidRDefault="00582138" w:rsidP="00582138">
      <w:pPr>
        <w:autoSpaceDE w:val="0"/>
        <w:autoSpaceDN w:val="0"/>
        <w:adjustRightInd w:val="0"/>
        <w:rPr>
          <w:rFonts w:cs="Times New Roman"/>
          <w:color w:val="000000"/>
          <w:szCs w:val="24"/>
        </w:rPr>
      </w:pPr>
      <w:r>
        <w:rPr>
          <w:rFonts w:cs="Times New Roman"/>
          <w:color w:val="000000"/>
          <w:szCs w:val="24"/>
        </w:rPr>
        <w:t>(6) Almanya’dan yapılan ithalat değer bazında 8,2 milyon</w:t>
      </w:r>
      <w:r w:rsidR="00C43A42">
        <w:rPr>
          <w:rFonts w:cs="Times New Roman"/>
          <w:color w:val="000000"/>
          <w:szCs w:val="24"/>
        </w:rPr>
        <w:t>,</w:t>
      </w:r>
      <w:r>
        <w:rPr>
          <w:rFonts w:cs="Times New Roman"/>
          <w:color w:val="000000"/>
          <w:szCs w:val="24"/>
        </w:rPr>
        <w:t xml:space="preserve"> 11,7 milyon ve 14 milyon ABD doları seviyesindedir.</w:t>
      </w:r>
    </w:p>
    <w:p w14:paraId="57CC8503" w14:textId="09B217BB" w:rsidR="00582138" w:rsidRDefault="00582138" w:rsidP="00582138">
      <w:pPr>
        <w:autoSpaceDE w:val="0"/>
        <w:autoSpaceDN w:val="0"/>
        <w:adjustRightInd w:val="0"/>
        <w:rPr>
          <w:rFonts w:cs="Times New Roman"/>
          <w:color w:val="000000"/>
          <w:szCs w:val="24"/>
        </w:rPr>
      </w:pPr>
      <w:r>
        <w:rPr>
          <w:rFonts w:cs="Times New Roman"/>
          <w:color w:val="000000"/>
          <w:szCs w:val="24"/>
        </w:rPr>
        <w:t>(7) Almanya’dan</w:t>
      </w:r>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w:t>
      </w:r>
      <w:r>
        <w:rPr>
          <w:rFonts w:cs="Times New Roman"/>
          <w:color w:val="000000"/>
          <w:szCs w:val="24"/>
        </w:rPr>
        <w:t>13,6</w:t>
      </w:r>
      <w:r w:rsidRPr="00680D7D">
        <w:rPr>
          <w:rFonts w:cs="Times New Roman"/>
          <w:color w:val="000000"/>
          <w:szCs w:val="24"/>
        </w:rPr>
        <w:t xml:space="preserve">; </w:t>
      </w:r>
      <w:r>
        <w:rPr>
          <w:rFonts w:cs="Times New Roman"/>
          <w:color w:val="000000"/>
          <w:szCs w:val="24"/>
        </w:rPr>
        <w:t>13,5</w:t>
      </w:r>
      <w:r w:rsidRPr="00680D7D">
        <w:rPr>
          <w:rFonts w:cs="Times New Roman"/>
          <w:color w:val="000000"/>
          <w:szCs w:val="24"/>
        </w:rPr>
        <w:t xml:space="preserve"> ve</w:t>
      </w:r>
      <w:r>
        <w:rPr>
          <w:rFonts w:cs="Times New Roman"/>
          <w:color w:val="000000"/>
          <w:szCs w:val="24"/>
        </w:rPr>
        <w:t xml:space="preserve"> 13,7</w:t>
      </w:r>
      <w:r w:rsidRPr="00680D7D">
        <w:rPr>
          <w:rFonts w:cs="Times New Roman"/>
          <w:color w:val="000000"/>
          <w:szCs w:val="24"/>
        </w:rPr>
        <w:t xml:space="preserve"> ABD doları/kg düzeyinde gerçekleşmiştir</w:t>
      </w:r>
      <w:r>
        <w:rPr>
          <w:rFonts w:cs="Times New Roman"/>
          <w:color w:val="000000"/>
          <w:szCs w:val="24"/>
        </w:rPr>
        <w:t xml:space="preserve">. Almanya’da yerleşik </w:t>
      </w:r>
      <w:r w:rsidR="00AA0D8E">
        <w:rPr>
          <w:rFonts w:cs="Times New Roman"/>
          <w:color w:val="000000"/>
          <w:szCs w:val="24"/>
        </w:rPr>
        <w:t xml:space="preserve">ve miktar bazında </w:t>
      </w:r>
      <w:r>
        <w:rPr>
          <w:rFonts w:cs="Times New Roman"/>
          <w:color w:val="000000"/>
          <w:szCs w:val="24"/>
        </w:rPr>
        <w:t>yaklaşık %40</w:t>
      </w:r>
      <w:r w:rsidR="00AA0D8E">
        <w:rPr>
          <w:rFonts w:cs="Times New Roman"/>
          <w:color w:val="000000"/>
          <w:szCs w:val="24"/>
        </w:rPr>
        <w:t xml:space="preserve"> paya sahip ihracatçılardan</w:t>
      </w:r>
      <w:r>
        <w:rPr>
          <w:rFonts w:cs="Times New Roman"/>
          <w:color w:val="000000"/>
          <w:szCs w:val="24"/>
        </w:rPr>
        <w:t xml:space="preserve"> </w:t>
      </w:r>
      <w:proofErr w:type="spellStart"/>
      <w:r>
        <w:rPr>
          <w:rFonts w:cs="Times New Roman"/>
          <w:color w:val="000000"/>
          <w:szCs w:val="24"/>
        </w:rPr>
        <w:t>ÇHC’nin</w:t>
      </w:r>
      <w:proofErr w:type="spellEnd"/>
      <w:r>
        <w:rPr>
          <w:rFonts w:cs="Times New Roman"/>
          <w:color w:val="000000"/>
          <w:szCs w:val="24"/>
        </w:rPr>
        <w:t xml:space="preserve"> ithalat birim fiyatlarına yakınsayan veya çok altında fiyatlarla ithalatın gerçekleştiği görülmüştür.</w:t>
      </w:r>
    </w:p>
    <w:p w14:paraId="5C17AE56" w14:textId="28370291" w:rsidR="00582138" w:rsidRDefault="00582138" w:rsidP="00582138">
      <w:pPr>
        <w:autoSpaceDE w:val="0"/>
        <w:autoSpaceDN w:val="0"/>
        <w:adjustRightInd w:val="0"/>
        <w:rPr>
          <w:rFonts w:cs="Times New Roman"/>
          <w:color w:val="000000"/>
          <w:szCs w:val="24"/>
        </w:rPr>
      </w:pPr>
      <w:r>
        <w:rPr>
          <w:rFonts w:cs="Times New Roman"/>
          <w:color w:val="000000"/>
          <w:szCs w:val="24"/>
        </w:rPr>
        <w:t xml:space="preserve">(8) </w:t>
      </w:r>
      <w:proofErr w:type="spellStart"/>
      <w:r>
        <w:rPr>
          <w:rFonts w:cs="Times New Roman"/>
          <w:color w:val="000000"/>
          <w:szCs w:val="24"/>
        </w:rPr>
        <w:t>Çekya’dan</w:t>
      </w:r>
      <w:proofErr w:type="spellEnd"/>
      <w:r>
        <w:rPr>
          <w:rFonts w:cs="Times New Roman"/>
          <w:color w:val="000000"/>
          <w:szCs w:val="24"/>
        </w:rPr>
        <w:t xml:space="preserve"> yapılan ithalat miktar bazında 405</w:t>
      </w:r>
      <w:r w:rsidR="0010150E">
        <w:rPr>
          <w:rFonts w:cs="Times New Roman"/>
          <w:color w:val="000000"/>
          <w:szCs w:val="24"/>
        </w:rPr>
        <w:t>,</w:t>
      </w:r>
      <w:r>
        <w:rPr>
          <w:rFonts w:cs="Times New Roman"/>
          <w:color w:val="000000"/>
          <w:szCs w:val="24"/>
        </w:rPr>
        <w:t xml:space="preserve"> 259 ve 800 ton olarak gerçekleşmiştir.</w:t>
      </w:r>
    </w:p>
    <w:p w14:paraId="138808D0" w14:textId="6B74BF24" w:rsidR="00582138" w:rsidRDefault="00582138" w:rsidP="00582138">
      <w:pPr>
        <w:autoSpaceDE w:val="0"/>
        <w:autoSpaceDN w:val="0"/>
        <w:adjustRightInd w:val="0"/>
        <w:rPr>
          <w:rFonts w:cs="Times New Roman"/>
          <w:color w:val="000000"/>
          <w:szCs w:val="24"/>
        </w:rPr>
      </w:pPr>
      <w:r>
        <w:rPr>
          <w:rFonts w:cs="Times New Roman"/>
          <w:color w:val="000000"/>
          <w:szCs w:val="24"/>
        </w:rPr>
        <w:t xml:space="preserve">(9) </w:t>
      </w:r>
      <w:proofErr w:type="spellStart"/>
      <w:r>
        <w:rPr>
          <w:rFonts w:cs="Times New Roman"/>
          <w:color w:val="000000"/>
          <w:szCs w:val="24"/>
        </w:rPr>
        <w:t>Çekya’dan</w:t>
      </w:r>
      <w:proofErr w:type="spellEnd"/>
      <w:r>
        <w:rPr>
          <w:rFonts w:cs="Times New Roman"/>
          <w:color w:val="000000"/>
          <w:szCs w:val="24"/>
        </w:rPr>
        <w:t xml:space="preserve"> yapılan ithalat değer bazında 1,5 milyon</w:t>
      </w:r>
      <w:r w:rsidR="00C43A42">
        <w:rPr>
          <w:rFonts w:cs="Times New Roman"/>
          <w:color w:val="000000"/>
          <w:szCs w:val="24"/>
        </w:rPr>
        <w:t>,</w:t>
      </w:r>
      <w:r>
        <w:rPr>
          <w:rFonts w:cs="Times New Roman"/>
          <w:color w:val="000000"/>
          <w:szCs w:val="24"/>
        </w:rPr>
        <w:t xml:space="preserve"> 998 bin ve 2,5 milyon ABD doları seviyesindedir.</w:t>
      </w:r>
    </w:p>
    <w:p w14:paraId="64C6D8CB" w14:textId="446C989A" w:rsidR="00582138" w:rsidRDefault="00582138" w:rsidP="00582138">
      <w:pPr>
        <w:autoSpaceDE w:val="0"/>
        <w:autoSpaceDN w:val="0"/>
        <w:adjustRightInd w:val="0"/>
        <w:rPr>
          <w:rFonts w:cs="Times New Roman"/>
          <w:color w:val="000000"/>
          <w:szCs w:val="24"/>
        </w:rPr>
      </w:pPr>
      <w:r>
        <w:rPr>
          <w:rFonts w:cs="Times New Roman"/>
          <w:color w:val="000000"/>
          <w:szCs w:val="24"/>
        </w:rPr>
        <w:t xml:space="preserve">(10) </w:t>
      </w:r>
      <w:proofErr w:type="spellStart"/>
      <w:r>
        <w:rPr>
          <w:rFonts w:cs="Times New Roman"/>
          <w:color w:val="000000"/>
          <w:szCs w:val="24"/>
        </w:rPr>
        <w:t>Çekya’dan</w:t>
      </w:r>
      <w:proofErr w:type="spellEnd"/>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w:t>
      </w:r>
      <w:r>
        <w:rPr>
          <w:rFonts w:cs="Times New Roman"/>
          <w:color w:val="000000"/>
          <w:szCs w:val="24"/>
        </w:rPr>
        <w:t>3,7</w:t>
      </w:r>
      <w:r w:rsidRPr="00680D7D">
        <w:rPr>
          <w:rFonts w:cs="Times New Roman"/>
          <w:color w:val="000000"/>
          <w:szCs w:val="24"/>
        </w:rPr>
        <w:t xml:space="preserve">; </w:t>
      </w:r>
      <w:r>
        <w:rPr>
          <w:rFonts w:cs="Times New Roman"/>
          <w:color w:val="000000"/>
          <w:szCs w:val="24"/>
        </w:rPr>
        <w:t>3,9</w:t>
      </w:r>
      <w:r w:rsidRPr="00680D7D">
        <w:rPr>
          <w:rFonts w:cs="Times New Roman"/>
          <w:color w:val="000000"/>
          <w:szCs w:val="24"/>
        </w:rPr>
        <w:t xml:space="preserve"> ve</w:t>
      </w:r>
      <w:r>
        <w:rPr>
          <w:rFonts w:cs="Times New Roman"/>
          <w:color w:val="000000"/>
          <w:szCs w:val="24"/>
        </w:rPr>
        <w:t xml:space="preserve"> 3,1</w:t>
      </w:r>
      <w:r w:rsidRPr="00680D7D">
        <w:rPr>
          <w:rFonts w:cs="Times New Roman"/>
          <w:color w:val="000000"/>
          <w:szCs w:val="24"/>
        </w:rPr>
        <w:t xml:space="preserve"> ABD doları/kg düzeyinde gerçekleşmiştir.</w:t>
      </w:r>
      <w:r>
        <w:rPr>
          <w:rFonts w:cs="Times New Roman"/>
          <w:color w:val="000000"/>
          <w:szCs w:val="24"/>
        </w:rPr>
        <w:t xml:space="preserve"> </w:t>
      </w:r>
      <w:proofErr w:type="spellStart"/>
      <w:r>
        <w:rPr>
          <w:rFonts w:cs="Times New Roman"/>
          <w:color w:val="000000"/>
          <w:szCs w:val="24"/>
        </w:rPr>
        <w:t>Çekya’da</w:t>
      </w:r>
      <w:proofErr w:type="spellEnd"/>
      <w:r>
        <w:rPr>
          <w:rFonts w:cs="Times New Roman"/>
          <w:color w:val="000000"/>
          <w:szCs w:val="24"/>
        </w:rPr>
        <w:t xml:space="preserve"> yerleşik </w:t>
      </w:r>
      <w:r w:rsidR="00AA0D8E">
        <w:rPr>
          <w:rFonts w:cs="Times New Roman"/>
          <w:color w:val="000000"/>
          <w:szCs w:val="24"/>
        </w:rPr>
        <w:t xml:space="preserve">ve miktar bazında </w:t>
      </w:r>
      <w:r>
        <w:rPr>
          <w:rFonts w:cs="Times New Roman"/>
          <w:color w:val="000000"/>
          <w:szCs w:val="24"/>
        </w:rPr>
        <w:t>yaklaşık %98</w:t>
      </w:r>
      <w:r w:rsidR="00AA0D8E">
        <w:rPr>
          <w:rFonts w:cs="Times New Roman"/>
          <w:color w:val="000000"/>
          <w:szCs w:val="24"/>
        </w:rPr>
        <w:t xml:space="preserve"> paya sahip ihracatçılardan</w:t>
      </w:r>
      <w:r>
        <w:rPr>
          <w:rFonts w:cs="Times New Roman"/>
          <w:color w:val="000000"/>
          <w:szCs w:val="24"/>
        </w:rPr>
        <w:t xml:space="preserve"> </w:t>
      </w:r>
      <w:proofErr w:type="spellStart"/>
      <w:r>
        <w:rPr>
          <w:rFonts w:cs="Times New Roman"/>
          <w:color w:val="000000"/>
          <w:szCs w:val="24"/>
        </w:rPr>
        <w:t>ÇHC’nin</w:t>
      </w:r>
      <w:proofErr w:type="spellEnd"/>
      <w:r>
        <w:rPr>
          <w:rFonts w:cs="Times New Roman"/>
          <w:color w:val="000000"/>
          <w:szCs w:val="24"/>
        </w:rPr>
        <w:t xml:space="preserve"> ithalat birim fiyatlarının çok altında fiyatlarla ithalatın gerçekleştiği görülmüştür.</w:t>
      </w:r>
    </w:p>
    <w:p w14:paraId="3B77DDA8" w14:textId="41E382B5" w:rsidR="00582138" w:rsidRDefault="00582138" w:rsidP="00582138">
      <w:pPr>
        <w:autoSpaceDE w:val="0"/>
        <w:autoSpaceDN w:val="0"/>
        <w:adjustRightInd w:val="0"/>
        <w:rPr>
          <w:rFonts w:cs="Times New Roman"/>
          <w:color w:val="000000"/>
          <w:szCs w:val="24"/>
        </w:rPr>
      </w:pPr>
      <w:r>
        <w:rPr>
          <w:rFonts w:cs="Times New Roman"/>
          <w:color w:val="000000"/>
          <w:szCs w:val="24"/>
        </w:rPr>
        <w:t>(11) İtalya’dan yapılan ithalat miktar bazında 346</w:t>
      </w:r>
      <w:r w:rsidR="0010150E">
        <w:rPr>
          <w:rFonts w:cs="Times New Roman"/>
          <w:color w:val="000000"/>
          <w:szCs w:val="24"/>
        </w:rPr>
        <w:t>,</w:t>
      </w:r>
      <w:r>
        <w:rPr>
          <w:rFonts w:cs="Times New Roman"/>
          <w:color w:val="000000"/>
          <w:szCs w:val="24"/>
        </w:rPr>
        <w:t xml:space="preserve"> 261 ve 452 ton olarak gerçekleşmiştir. </w:t>
      </w:r>
    </w:p>
    <w:p w14:paraId="007F3DD1" w14:textId="3CBEE07D" w:rsidR="00582138" w:rsidRDefault="00582138" w:rsidP="00582138">
      <w:pPr>
        <w:autoSpaceDE w:val="0"/>
        <w:autoSpaceDN w:val="0"/>
        <w:adjustRightInd w:val="0"/>
        <w:rPr>
          <w:rFonts w:cs="Times New Roman"/>
          <w:color w:val="000000"/>
          <w:szCs w:val="24"/>
        </w:rPr>
      </w:pPr>
      <w:r>
        <w:rPr>
          <w:rFonts w:cs="Times New Roman"/>
          <w:color w:val="000000"/>
          <w:szCs w:val="24"/>
        </w:rPr>
        <w:t>(12) İtalya’dan yapılan ithalat değer bazında 5,8 milyon</w:t>
      </w:r>
      <w:r w:rsidR="00C43A42">
        <w:rPr>
          <w:rFonts w:cs="Times New Roman"/>
          <w:color w:val="000000"/>
          <w:szCs w:val="24"/>
        </w:rPr>
        <w:t>,</w:t>
      </w:r>
      <w:r>
        <w:rPr>
          <w:rFonts w:cs="Times New Roman"/>
          <w:color w:val="000000"/>
          <w:szCs w:val="24"/>
        </w:rPr>
        <w:t xml:space="preserve"> 4,7 milyon ve 7 milyon ABD doları seviyesindedir.</w:t>
      </w:r>
    </w:p>
    <w:p w14:paraId="2C732EDA" w14:textId="641B4E58" w:rsidR="00582138" w:rsidRDefault="00582138" w:rsidP="00582138">
      <w:pPr>
        <w:autoSpaceDE w:val="0"/>
        <w:autoSpaceDN w:val="0"/>
        <w:adjustRightInd w:val="0"/>
        <w:rPr>
          <w:rFonts w:cs="Times New Roman"/>
          <w:color w:val="000000"/>
          <w:szCs w:val="24"/>
        </w:rPr>
      </w:pPr>
      <w:r>
        <w:rPr>
          <w:rFonts w:cs="Times New Roman"/>
          <w:color w:val="000000"/>
          <w:szCs w:val="24"/>
        </w:rPr>
        <w:t>(13) İtalya’dan</w:t>
      </w:r>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w:t>
      </w:r>
      <w:r>
        <w:rPr>
          <w:rFonts w:cs="Times New Roman"/>
          <w:color w:val="000000"/>
          <w:szCs w:val="24"/>
        </w:rPr>
        <w:t>16,9</w:t>
      </w:r>
      <w:r w:rsidRPr="00680D7D">
        <w:rPr>
          <w:rFonts w:cs="Times New Roman"/>
          <w:color w:val="000000"/>
          <w:szCs w:val="24"/>
        </w:rPr>
        <w:t xml:space="preserve">; </w:t>
      </w:r>
      <w:r>
        <w:rPr>
          <w:rFonts w:cs="Times New Roman"/>
          <w:color w:val="000000"/>
          <w:szCs w:val="24"/>
        </w:rPr>
        <w:t>17,9</w:t>
      </w:r>
      <w:r w:rsidRPr="00680D7D">
        <w:rPr>
          <w:rFonts w:cs="Times New Roman"/>
          <w:color w:val="000000"/>
          <w:szCs w:val="24"/>
        </w:rPr>
        <w:t xml:space="preserve"> ve</w:t>
      </w:r>
      <w:r>
        <w:rPr>
          <w:rFonts w:cs="Times New Roman"/>
          <w:color w:val="000000"/>
          <w:szCs w:val="24"/>
        </w:rPr>
        <w:t xml:space="preserve"> 15,4</w:t>
      </w:r>
      <w:r w:rsidRPr="00680D7D">
        <w:rPr>
          <w:rFonts w:cs="Times New Roman"/>
          <w:color w:val="000000"/>
          <w:szCs w:val="24"/>
        </w:rPr>
        <w:t xml:space="preserve"> ABD doları/kg düzeyinde gerçekleşmiştir.</w:t>
      </w:r>
      <w:r>
        <w:rPr>
          <w:rFonts w:cs="Times New Roman"/>
          <w:color w:val="000000"/>
          <w:szCs w:val="24"/>
        </w:rPr>
        <w:t xml:space="preserve"> 2023 yılında birim fiyatların düştüğü görülmektedir. Diğer yandan, İtalya’da yerleşik</w:t>
      </w:r>
      <w:r w:rsidR="00AA0D8E">
        <w:rPr>
          <w:rFonts w:cs="Times New Roman"/>
          <w:color w:val="000000"/>
          <w:szCs w:val="24"/>
        </w:rPr>
        <w:t xml:space="preserve"> ve miktar bazında</w:t>
      </w:r>
      <w:r>
        <w:rPr>
          <w:rFonts w:cs="Times New Roman"/>
          <w:color w:val="000000"/>
          <w:szCs w:val="24"/>
        </w:rPr>
        <w:t xml:space="preserve"> yaklaşık %38</w:t>
      </w:r>
      <w:r w:rsidR="00AA0D8E">
        <w:rPr>
          <w:rFonts w:cs="Times New Roman"/>
          <w:color w:val="000000"/>
          <w:szCs w:val="24"/>
        </w:rPr>
        <w:t xml:space="preserve"> paya sahip ihracatçılardan</w:t>
      </w:r>
      <w:r>
        <w:rPr>
          <w:rFonts w:cs="Times New Roman"/>
          <w:color w:val="000000"/>
          <w:szCs w:val="24"/>
        </w:rPr>
        <w:t xml:space="preserve"> </w:t>
      </w:r>
      <w:proofErr w:type="spellStart"/>
      <w:r>
        <w:rPr>
          <w:rFonts w:cs="Times New Roman"/>
          <w:color w:val="000000"/>
          <w:szCs w:val="24"/>
        </w:rPr>
        <w:t>ÇHC’nin</w:t>
      </w:r>
      <w:proofErr w:type="spellEnd"/>
      <w:r>
        <w:rPr>
          <w:rFonts w:cs="Times New Roman"/>
          <w:color w:val="000000"/>
          <w:szCs w:val="24"/>
        </w:rPr>
        <w:t xml:space="preserve"> ithalat birim fiyatlarından daha düşük fiyatlarla ithalatın gerçekleştiği görülmüştür.</w:t>
      </w:r>
    </w:p>
    <w:p w14:paraId="59D93650" w14:textId="1AA42417" w:rsidR="00582138" w:rsidRDefault="00582138" w:rsidP="00582138">
      <w:pPr>
        <w:autoSpaceDE w:val="0"/>
        <w:autoSpaceDN w:val="0"/>
        <w:adjustRightInd w:val="0"/>
        <w:rPr>
          <w:rFonts w:cs="Times New Roman"/>
          <w:color w:val="000000"/>
          <w:szCs w:val="24"/>
        </w:rPr>
      </w:pPr>
      <w:r>
        <w:rPr>
          <w:rFonts w:cs="Times New Roman"/>
          <w:color w:val="000000"/>
          <w:szCs w:val="24"/>
        </w:rPr>
        <w:t>(14) Fransa’dan yapılan ithalat miktar bazında 192</w:t>
      </w:r>
      <w:r w:rsidR="0010150E">
        <w:rPr>
          <w:rFonts w:cs="Times New Roman"/>
          <w:color w:val="000000"/>
          <w:szCs w:val="24"/>
        </w:rPr>
        <w:t>,</w:t>
      </w:r>
      <w:r>
        <w:rPr>
          <w:rFonts w:cs="Times New Roman"/>
          <w:color w:val="000000"/>
          <w:szCs w:val="24"/>
        </w:rPr>
        <w:t xml:space="preserve"> 215 ve 421 ton olarak gerçekleşmiştir.</w:t>
      </w:r>
    </w:p>
    <w:p w14:paraId="7D058D96" w14:textId="4A5E592A" w:rsidR="00582138" w:rsidRDefault="00582138" w:rsidP="00582138">
      <w:pPr>
        <w:autoSpaceDE w:val="0"/>
        <w:autoSpaceDN w:val="0"/>
        <w:adjustRightInd w:val="0"/>
        <w:rPr>
          <w:rFonts w:cs="Times New Roman"/>
          <w:color w:val="000000"/>
          <w:szCs w:val="24"/>
        </w:rPr>
      </w:pPr>
      <w:r>
        <w:rPr>
          <w:rFonts w:cs="Times New Roman"/>
          <w:color w:val="000000"/>
          <w:szCs w:val="24"/>
        </w:rPr>
        <w:t>(15) Fransa’dan yapılan ithalat değer bazında 856 bin</w:t>
      </w:r>
      <w:r w:rsidR="0010150E">
        <w:rPr>
          <w:rFonts w:cs="Times New Roman"/>
          <w:color w:val="000000"/>
          <w:szCs w:val="24"/>
        </w:rPr>
        <w:t>,</w:t>
      </w:r>
      <w:r>
        <w:rPr>
          <w:rFonts w:cs="Times New Roman"/>
          <w:color w:val="000000"/>
          <w:szCs w:val="24"/>
        </w:rPr>
        <w:t xml:space="preserve"> 987 bin ve 2,1 milyon ABD doları seviyesindedir.</w:t>
      </w:r>
    </w:p>
    <w:p w14:paraId="5915B903" w14:textId="6279E72A" w:rsidR="00582138" w:rsidRDefault="00582138" w:rsidP="00582138">
      <w:pPr>
        <w:autoSpaceDE w:val="0"/>
        <w:autoSpaceDN w:val="0"/>
        <w:adjustRightInd w:val="0"/>
        <w:rPr>
          <w:rFonts w:cs="Times New Roman"/>
          <w:color w:val="000000"/>
          <w:szCs w:val="24"/>
        </w:rPr>
      </w:pPr>
      <w:r>
        <w:rPr>
          <w:rFonts w:cs="Times New Roman"/>
          <w:color w:val="000000"/>
          <w:szCs w:val="24"/>
        </w:rPr>
        <w:t>(16) Fransa’dan</w:t>
      </w:r>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w:t>
      </w:r>
      <w:r>
        <w:rPr>
          <w:rFonts w:cs="Times New Roman"/>
          <w:color w:val="000000"/>
          <w:szCs w:val="24"/>
        </w:rPr>
        <w:t>4,5</w:t>
      </w:r>
      <w:r w:rsidRPr="00680D7D">
        <w:rPr>
          <w:rFonts w:cs="Times New Roman"/>
          <w:color w:val="000000"/>
          <w:szCs w:val="24"/>
        </w:rPr>
        <w:t xml:space="preserve">; </w:t>
      </w:r>
      <w:r>
        <w:rPr>
          <w:rFonts w:cs="Times New Roman"/>
          <w:color w:val="000000"/>
          <w:szCs w:val="24"/>
        </w:rPr>
        <w:t>4,6</w:t>
      </w:r>
      <w:r w:rsidRPr="00680D7D">
        <w:rPr>
          <w:rFonts w:cs="Times New Roman"/>
          <w:color w:val="000000"/>
          <w:szCs w:val="24"/>
        </w:rPr>
        <w:t xml:space="preserve"> ve</w:t>
      </w:r>
      <w:r>
        <w:rPr>
          <w:rFonts w:cs="Times New Roman"/>
          <w:color w:val="000000"/>
          <w:szCs w:val="24"/>
        </w:rPr>
        <w:t xml:space="preserve"> 4,9</w:t>
      </w:r>
      <w:r w:rsidRPr="00680D7D">
        <w:rPr>
          <w:rFonts w:cs="Times New Roman"/>
          <w:color w:val="000000"/>
          <w:szCs w:val="24"/>
        </w:rPr>
        <w:t xml:space="preserve"> ABD doları/kg düzeyinde gerçekleşmiştir.</w:t>
      </w:r>
      <w:r>
        <w:rPr>
          <w:rFonts w:cs="Times New Roman"/>
          <w:color w:val="000000"/>
          <w:szCs w:val="24"/>
        </w:rPr>
        <w:t xml:space="preserve"> Fransa’da yerleşik </w:t>
      </w:r>
      <w:r w:rsidR="00AA0D8E">
        <w:rPr>
          <w:rFonts w:cs="Times New Roman"/>
          <w:color w:val="000000"/>
          <w:szCs w:val="24"/>
        </w:rPr>
        <w:t xml:space="preserve">ve miktar bazında </w:t>
      </w:r>
      <w:r>
        <w:rPr>
          <w:rFonts w:cs="Times New Roman"/>
          <w:color w:val="000000"/>
          <w:szCs w:val="24"/>
        </w:rPr>
        <w:t>yaklaşık %92</w:t>
      </w:r>
      <w:r w:rsidR="00AA0D8E">
        <w:rPr>
          <w:rFonts w:cs="Times New Roman"/>
          <w:color w:val="000000"/>
          <w:szCs w:val="24"/>
        </w:rPr>
        <w:t xml:space="preserve"> paya sahip ihracatçılardan</w:t>
      </w:r>
      <w:r>
        <w:rPr>
          <w:rFonts w:cs="Times New Roman"/>
          <w:color w:val="000000"/>
          <w:szCs w:val="24"/>
        </w:rPr>
        <w:t xml:space="preserve"> </w:t>
      </w:r>
      <w:proofErr w:type="spellStart"/>
      <w:r>
        <w:rPr>
          <w:rFonts w:cs="Times New Roman"/>
          <w:color w:val="000000"/>
          <w:szCs w:val="24"/>
        </w:rPr>
        <w:t>ÇHC’nin</w:t>
      </w:r>
      <w:proofErr w:type="spellEnd"/>
      <w:r>
        <w:rPr>
          <w:rFonts w:cs="Times New Roman"/>
          <w:color w:val="000000"/>
          <w:szCs w:val="24"/>
        </w:rPr>
        <w:t xml:space="preserve"> ithalat birim fiyatlarının çok altında fiyatlarla ithalatın gerçekleştiği görülmüştür.</w:t>
      </w:r>
    </w:p>
    <w:p w14:paraId="38C8CAA5" w14:textId="4A5F690A" w:rsidR="004C5CDD" w:rsidRDefault="004C5CDD" w:rsidP="004C5CDD">
      <w:pPr>
        <w:autoSpaceDE w:val="0"/>
        <w:autoSpaceDN w:val="0"/>
        <w:adjustRightInd w:val="0"/>
        <w:rPr>
          <w:rFonts w:cs="Times New Roman"/>
          <w:color w:val="000000"/>
          <w:szCs w:val="24"/>
        </w:rPr>
      </w:pPr>
      <w:r>
        <w:rPr>
          <w:rFonts w:cs="Times New Roman"/>
          <w:color w:val="000000"/>
          <w:szCs w:val="24"/>
        </w:rPr>
        <w:t>(17) İspanya’dan yapılan ithalat miktar bazında 194, 270 ve 304 ton olarak gerçekleşmiştir. İspanya’dan yapılan ithalata karşı önlem alınmasına rağmen ithalat artarak devam etmektedir.</w:t>
      </w:r>
    </w:p>
    <w:p w14:paraId="0A12E5AD" w14:textId="3D9AB263" w:rsidR="004C5CDD" w:rsidRDefault="004C5CDD" w:rsidP="004C5CDD">
      <w:pPr>
        <w:autoSpaceDE w:val="0"/>
        <w:autoSpaceDN w:val="0"/>
        <w:adjustRightInd w:val="0"/>
        <w:rPr>
          <w:rFonts w:cs="Times New Roman"/>
          <w:color w:val="000000"/>
          <w:szCs w:val="24"/>
        </w:rPr>
      </w:pPr>
      <w:r>
        <w:rPr>
          <w:rFonts w:cs="Times New Roman"/>
          <w:color w:val="000000"/>
          <w:szCs w:val="24"/>
        </w:rPr>
        <w:t>(18) İspanya’dan yapılan ithalat değer bazında 556 bin, 872 bin ve 817 bin ABD doları seviyesindedir.</w:t>
      </w:r>
    </w:p>
    <w:p w14:paraId="136F8833" w14:textId="34EA604E" w:rsidR="004C5CDD" w:rsidRDefault="004C5CDD" w:rsidP="004C5CDD">
      <w:pPr>
        <w:autoSpaceDE w:val="0"/>
        <w:autoSpaceDN w:val="0"/>
        <w:adjustRightInd w:val="0"/>
        <w:rPr>
          <w:rFonts w:cs="Times New Roman"/>
          <w:color w:val="000000"/>
          <w:szCs w:val="24"/>
        </w:rPr>
      </w:pPr>
      <w:r>
        <w:rPr>
          <w:rFonts w:cs="Times New Roman"/>
          <w:color w:val="000000"/>
          <w:szCs w:val="24"/>
        </w:rPr>
        <w:t>(19) İspanya’dan</w:t>
      </w:r>
      <w:r w:rsidRPr="00680D7D">
        <w:rPr>
          <w:rFonts w:cs="Times New Roman"/>
          <w:color w:val="000000"/>
          <w:szCs w:val="24"/>
        </w:rPr>
        <w:t xml:space="preserve"> yapılan soruşturma konusu eşya ithalatı birim fiyatları 2021-2023 </w:t>
      </w:r>
      <w:r>
        <w:rPr>
          <w:rFonts w:cs="Times New Roman"/>
          <w:color w:val="000000"/>
          <w:szCs w:val="24"/>
        </w:rPr>
        <w:t>döneminde</w:t>
      </w:r>
      <w:r w:rsidRPr="00680D7D">
        <w:rPr>
          <w:rFonts w:cs="Times New Roman"/>
          <w:color w:val="000000"/>
          <w:szCs w:val="24"/>
        </w:rPr>
        <w:t xml:space="preserve"> sırasıyla </w:t>
      </w:r>
      <w:r>
        <w:rPr>
          <w:rFonts w:cs="Times New Roman"/>
          <w:color w:val="000000"/>
          <w:szCs w:val="24"/>
        </w:rPr>
        <w:t>2,9</w:t>
      </w:r>
      <w:r w:rsidRPr="00680D7D">
        <w:rPr>
          <w:rFonts w:cs="Times New Roman"/>
          <w:color w:val="000000"/>
          <w:szCs w:val="24"/>
        </w:rPr>
        <w:t xml:space="preserve">; </w:t>
      </w:r>
      <w:r>
        <w:rPr>
          <w:rFonts w:cs="Times New Roman"/>
          <w:color w:val="000000"/>
          <w:szCs w:val="24"/>
        </w:rPr>
        <w:t>3,2</w:t>
      </w:r>
      <w:r w:rsidRPr="00680D7D">
        <w:rPr>
          <w:rFonts w:cs="Times New Roman"/>
          <w:color w:val="000000"/>
          <w:szCs w:val="24"/>
        </w:rPr>
        <w:t xml:space="preserve"> ve</w:t>
      </w:r>
      <w:r>
        <w:rPr>
          <w:rFonts w:cs="Times New Roman"/>
          <w:color w:val="000000"/>
          <w:szCs w:val="24"/>
        </w:rPr>
        <w:t xml:space="preserve"> 2,7</w:t>
      </w:r>
      <w:r w:rsidRPr="00680D7D">
        <w:rPr>
          <w:rFonts w:cs="Times New Roman"/>
          <w:color w:val="000000"/>
          <w:szCs w:val="24"/>
        </w:rPr>
        <w:t xml:space="preserve"> ABD doları/kg düzeyinde gerçekleşmiştir.</w:t>
      </w:r>
      <w:r>
        <w:rPr>
          <w:rFonts w:cs="Times New Roman"/>
          <w:color w:val="000000"/>
          <w:szCs w:val="24"/>
        </w:rPr>
        <w:t xml:space="preserve"> Birim fiyatlar </w:t>
      </w:r>
      <w:proofErr w:type="spellStart"/>
      <w:r>
        <w:rPr>
          <w:rFonts w:cs="Times New Roman"/>
          <w:color w:val="000000"/>
          <w:szCs w:val="24"/>
        </w:rPr>
        <w:t>ÇHC’nin</w:t>
      </w:r>
      <w:proofErr w:type="spellEnd"/>
      <w:r>
        <w:rPr>
          <w:rFonts w:cs="Times New Roman"/>
          <w:color w:val="000000"/>
          <w:szCs w:val="24"/>
        </w:rPr>
        <w:t xml:space="preserve"> ithalat birim fiyatlarının çok altındadır.</w:t>
      </w:r>
    </w:p>
    <w:p w14:paraId="72CCFCB2" w14:textId="77777777" w:rsidR="00582138" w:rsidRDefault="00582138" w:rsidP="00582138">
      <w:pPr>
        <w:autoSpaceDE w:val="0"/>
        <w:autoSpaceDN w:val="0"/>
        <w:adjustRightInd w:val="0"/>
        <w:rPr>
          <w:rFonts w:cs="Times New Roman"/>
          <w:color w:val="000000"/>
          <w:szCs w:val="24"/>
        </w:rPr>
      </w:pPr>
    </w:p>
    <w:p w14:paraId="3D0725C3" w14:textId="77777777" w:rsidR="00582138" w:rsidRPr="00504655" w:rsidRDefault="00582138" w:rsidP="00582138">
      <w:pPr>
        <w:pStyle w:val="Balk4"/>
        <w:ind w:firstLine="0"/>
        <w:rPr>
          <w:b/>
          <w:bCs/>
        </w:rPr>
      </w:pPr>
      <w:bookmarkStart w:id="58" w:name="_Toc192585832"/>
      <w:bookmarkStart w:id="59" w:name="_Toc193449832"/>
      <w:bookmarkStart w:id="60" w:name="_Toc193449909"/>
      <w:bookmarkStart w:id="61" w:name="_Toc196468905"/>
      <w:r w:rsidRPr="00195922">
        <w:rPr>
          <w:b/>
          <w:bCs/>
        </w:rPr>
        <w:t>2.2.1.4. Değerlendirme</w:t>
      </w:r>
      <w:bookmarkEnd w:id="58"/>
      <w:bookmarkEnd w:id="59"/>
      <w:bookmarkEnd w:id="60"/>
      <w:bookmarkEnd w:id="61"/>
    </w:p>
    <w:p w14:paraId="56406F4C" w14:textId="77777777" w:rsidR="00582138" w:rsidRDefault="00582138" w:rsidP="00582138">
      <w:pPr>
        <w:autoSpaceDE w:val="0"/>
        <w:autoSpaceDN w:val="0"/>
        <w:adjustRightInd w:val="0"/>
        <w:rPr>
          <w:rFonts w:cs="Times New Roman"/>
          <w:color w:val="000000"/>
          <w:szCs w:val="24"/>
        </w:rPr>
      </w:pPr>
    </w:p>
    <w:p w14:paraId="00FA9F10" w14:textId="2F555A4E" w:rsidR="00582138" w:rsidRPr="00680D7D" w:rsidRDefault="00582138" w:rsidP="00582138">
      <w:pPr>
        <w:autoSpaceDE w:val="0"/>
        <w:autoSpaceDN w:val="0"/>
        <w:adjustRightInd w:val="0"/>
        <w:rPr>
          <w:rFonts w:cs="Times New Roman"/>
          <w:color w:val="000000"/>
          <w:szCs w:val="24"/>
        </w:rPr>
      </w:pPr>
      <w:r>
        <w:rPr>
          <w:rFonts w:cs="Times New Roman"/>
          <w:color w:val="000000"/>
          <w:szCs w:val="24"/>
        </w:rPr>
        <w:t xml:space="preserve">(1) AB’den yapılan ithalatta ilk iki sırada yer alan Almanya ve İtalya’nın nispeten ithalat birim fiyatları yüksek olsa da </w:t>
      </w:r>
      <w:proofErr w:type="spellStart"/>
      <w:r>
        <w:rPr>
          <w:rFonts w:cs="Times New Roman"/>
          <w:color w:val="000000"/>
          <w:szCs w:val="24"/>
        </w:rPr>
        <w:t>Çekya</w:t>
      </w:r>
      <w:proofErr w:type="spellEnd"/>
      <w:r w:rsidR="004C3341">
        <w:rPr>
          <w:rFonts w:cs="Times New Roman"/>
          <w:color w:val="000000"/>
          <w:szCs w:val="24"/>
        </w:rPr>
        <w:t>,</w:t>
      </w:r>
      <w:r>
        <w:rPr>
          <w:rFonts w:cs="Times New Roman"/>
          <w:color w:val="000000"/>
          <w:szCs w:val="24"/>
        </w:rPr>
        <w:t xml:space="preserve"> Fransa</w:t>
      </w:r>
      <w:r w:rsidR="004C5CDD">
        <w:rPr>
          <w:rFonts w:cs="Times New Roman"/>
          <w:color w:val="000000"/>
          <w:szCs w:val="24"/>
        </w:rPr>
        <w:t xml:space="preserve"> ve İspanya</w:t>
      </w:r>
      <w:r w:rsidR="00483CF8">
        <w:rPr>
          <w:rFonts w:cs="Times New Roman"/>
          <w:color w:val="000000"/>
          <w:szCs w:val="24"/>
        </w:rPr>
        <w:t>’nın</w:t>
      </w:r>
      <w:r>
        <w:rPr>
          <w:rFonts w:cs="Times New Roman"/>
          <w:color w:val="000000"/>
          <w:szCs w:val="24"/>
        </w:rPr>
        <w:t xml:space="preserve"> birim fiyatları </w:t>
      </w:r>
      <w:proofErr w:type="spellStart"/>
      <w:r>
        <w:rPr>
          <w:rFonts w:cs="Times New Roman"/>
          <w:color w:val="000000"/>
          <w:szCs w:val="24"/>
        </w:rPr>
        <w:t>ÇHC’nin</w:t>
      </w:r>
      <w:proofErr w:type="spellEnd"/>
      <w:r>
        <w:rPr>
          <w:rFonts w:cs="Times New Roman"/>
          <w:color w:val="000000"/>
          <w:szCs w:val="24"/>
        </w:rPr>
        <w:t xml:space="preserve"> ithalat birim fiyatının çok altında olduğu görülmüştür. </w:t>
      </w:r>
    </w:p>
    <w:p w14:paraId="29B4E43B" w14:textId="77777777" w:rsidR="00582138" w:rsidRPr="00680D7D" w:rsidRDefault="00582138" w:rsidP="00582138">
      <w:pPr>
        <w:autoSpaceDE w:val="0"/>
        <w:autoSpaceDN w:val="0"/>
        <w:adjustRightInd w:val="0"/>
        <w:rPr>
          <w:rFonts w:cs="Times New Roman"/>
          <w:color w:val="000000"/>
          <w:szCs w:val="24"/>
        </w:rPr>
      </w:pPr>
      <w:r w:rsidRPr="00680D7D">
        <w:rPr>
          <w:rFonts w:cs="Times New Roman"/>
          <w:color w:val="000000"/>
          <w:szCs w:val="24"/>
        </w:rPr>
        <w:t>(</w:t>
      </w:r>
      <w:r>
        <w:rPr>
          <w:rFonts w:cs="Times New Roman"/>
          <w:color w:val="000000"/>
          <w:szCs w:val="24"/>
        </w:rPr>
        <w:t>2</w:t>
      </w:r>
      <w:r w:rsidRPr="00680D7D">
        <w:rPr>
          <w:rFonts w:cs="Times New Roman"/>
          <w:color w:val="000000"/>
          <w:szCs w:val="24"/>
        </w:rPr>
        <w:t>) AB’den yapılan ithalat miktar bazında bir önceki</w:t>
      </w:r>
      <w:r>
        <w:rPr>
          <w:rFonts w:cs="Times New Roman"/>
          <w:color w:val="000000"/>
          <w:szCs w:val="24"/>
        </w:rPr>
        <w:t xml:space="preserve"> </w:t>
      </w:r>
      <w:r w:rsidRPr="00680D7D">
        <w:rPr>
          <w:rFonts w:cs="Times New Roman"/>
          <w:color w:val="000000"/>
          <w:szCs w:val="24"/>
        </w:rPr>
        <w:t>yıla göre 2021 yılında %25, 2022 yılında %7 ve 2023</w:t>
      </w:r>
      <w:r>
        <w:rPr>
          <w:rFonts w:cs="Times New Roman"/>
          <w:color w:val="000000"/>
          <w:szCs w:val="24"/>
        </w:rPr>
        <w:t xml:space="preserve"> </w:t>
      </w:r>
      <w:r w:rsidRPr="00680D7D">
        <w:rPr>
          <w:rFonts w:cs="Times New Roman"/>
          <w:color w:val="000000"/>
          <w:szCs w:val="24"/>
        </w:rPr>
        <w:t xml:space="preserve">yılında %67 oranında artış göstermiştir. Söz konusu ithalatta değer bazında </w:t>
      </w:r>
      <w:r>
        <w:rPr>
          <w:rFonts w:cs="Times New Roman"/>
          <w:color w:val="000000"/>
          <w:szCs w:val="24"/>
        </w:rPr>
        <w:t xml:space="preserve">ise </w:t>
      </w:r>
      <w:r w:rsidRPr="00680D7D">
        <w:rPr>
          <w:rFonts w:cs="Times New Roman"/>
          <w:color w:val="000000"/>
          <w:szCs w:val="24"/>
        </w:rPr>
        <w:t>bir önceki</w:t>
      </w:r>
      <w:r>
        <w:rPr>
          <w:rFonts w:cs="Times New Roman"/>
          <w:color w:val="000000"/>
          <w:szCs w:val="24"/>
        </w:rPr>
        <w:t xml:space="preserve"> </w:t>
      </w:r>
      <w:r w:rsidRPr="00680D7D">
        <w:rPr>
          <w:rFonts w:cs="Times New Roman"/>
          <w:color w:val="000000"/>
          <w:szCs w:val="24"/>
        </w:rPr>
        <w:t>yıla göre 2021 yılında %19,</w:t>
      </w:r>
      <w:r>
        <w:rPr>
          <w:rFonts w:cs="Times New Roman"/>
          <w:color w:val="000000"/>
          <w:szCs w:val="24"/>
        </w:rPr>
        <w:t xml:space="preserve"> </w:t>
      </w:r>
      <w:r w:rsidRPr="00680D7D">
        <w:rPr>
          <w:rFonts w:cs="Times New Roman"/>
          <w:color w:val="000000"/>
          <w:szCs w:val="24"/>
        </w:rPr>
        <w:t>2022 yılında %15 ve 2023 yılında ise %40 oranında artış gerçekleşmiştir.</w:t>
      </w:r>
    </w:p>
    <w:p w14:paraId="1BA486DA" w14:textId="77777777" w:rsidR="00582138" w:rsidRDefault="00582138" w:rsidP="00582138">
      <w:pPr>
        <w:rPr>
          <w:rFonts w:cs="Times New Roman"/>
          <w:color w:val="000000"/>
          <w:szCs w:val="24"/>
        </w:rPr>
      </w:pPr>
      <w:r w:rsidRPr="00680D7D">
        <w:rPr>
          <w:rFonts w:cs="Times New Roman"/>
          <w:color w:val="000000"/>
          <w:szCs w:val="24"/>
        </w:rPr>
        <w:t>(</w:t>
      </w:r>
      <w:r>
        <w:rPr>
          <w:rFonts w:cs="Times New Roman"/>
          <w:color w:val="000000"/>
          <w:szCs w:val="24"/>
        </w:rPr>
        <w:t>3</w:t>
      </w:r>
      <w:r w:rsidRPr="00680D7D">
        <w:rPr>
          <w:rFonts w:cs="Times New Roman"/>
          <w:color w:val="000000"/>
          <w:szCs w:val="24"/>
        </w:rPr>
        <w:t>) AB’den soruşturma konusu eşya ithalatının toplam ithalattan miktar bazında aldığı pay 2021 yılında %29,</w:t>
      </w:r>
      <w:r>
        <w:rPr>
          <w:rFonts w:cs="Times New Roman"/>
          <w:color w:val="000000"/>
          <w:szCs w:val="24"/>
        </w:rPr>
        <w:t xml:space="preserve"> </w:t>
      </w:r>
      <w:r w:rsidRPr="00680D7D">
        <w:rPr>
          <w:rFonts w:cs="Times New Roman"/>
          <w:color w:val="000000"/>
          <w:szCs w:val="24"/>
        </w:rPr>
        <w:t>2022 yılında %30 ve 2023 yılında %37 düzeyindedir.</w:t>
      </w:r>
    </w:p>
    <w:p w14:paraId="251B17E9" w14:textId="77777777" w:rsidR="00582138" w:rsidRDefault="00582138" w:rsidP="00582138">
      <w:pPr>
        <w:autoSpaceDE w:val="0"/>
        <w:autoSpaceDN w:val="0"/>
        <w:adjustRightInd w:val="0"/>
        <w:rPr>
          <w:rFonts w:cs="Times New Roman"/>
          <w:color w:val="000000"/>
          <w:szCs w:val="24"/>
        </w:rPr>
      </w:pPr>
    </w:p>
    <w:p w14:paraId="5228350D" w14:textId="5D0A4B85" w:rsidR="00582138" w:rsidRPr="00EA24B3" w:rsidRDefault="00582138" w:rsidP="00582138">
      <w:pPr>
        <w:pStyle w:val="Balk3"/>
        <w:ind w:firstLine="0"/>
        <w:rPr>
          <w:rFonts w:ascii="Times New Roman" w:hAnsi="Times New Roman" w:cs="Times New Roman"/>
          <w:b/>
          <w:bCs/>
          <w:color w:val="auto"/>
        </w:rPr>
      </w:pPr>
      <w:bookmarkStart w:id="62" w:name="_Toc192585833"/>
      <w:bookmarkStart w:id="63" w:name="_Toc193449833"/>
      <w:bookmarkStart w:id="64" w:name="_Toc193449910"/>
      <w:bookmarkStart w:id="65" w:name="_Toc196468906"/>
      <w:r w:rsidRPr="00EA24B3">
        <w:rPr>
          <w:rFonts w:ascii="Times New Roman" w:hAnsi="Times New Roman" w:cs="Times New Roman"/>
          <w:b/>
          <w:bCs/>
          <w:color w:val="auto"/>
        </w:rPr>
        <w:t>2.2.2. Soruşturma konusu eşya</w:t>
      </w:r>
      <w:r>
        <w:rPr>
          <w:rFonts w:ascii="Times New Roman" w:hAnsi="Times New Roman" w:cs="Times New Roman"/>
          <w:b/>
          <w:bCs/>
          <w:color w:val="auto"/>
        </w:rPr>
        <w:t>ya</w:t>
      </w:r>
      <w:r w:rsidRPr="00EA24B3">
        <w:rPr>
          <w:rFonts w:ascii="Times New Roman" w:hAnsi="Times New Roman" w:cs="Times New Roman"/>
          <w:b/>
          <w:bCs/>
          <w:color w:val="auto"/>
        </w:rPr>
        <w:t xml:space="preserve"> ilişkin uluslararası ticaret verileri </w:t>
      </w:r>
      <w:bookmarkEnd w:id="62"/>
      <w:bookmarkEnd w:id="63"/>
      <w:bookmarkEnd w:id="64"/>
      <w:bookmarkEnd w:id="65"/>
    </w:p>
    <w:p w14:paraId="6B880D1C" w14:textId="77777777" w:rsidR="00582138" w:rsidRDefault="00582138" w:rsidP="00582138">
      <w:pPr>
        <w:autoSpaceDE w:val="0"/>
        <w:autoSpaceDN w:val="0"/>
        <w:adjustRightInd w:val="0"/>
        <w:ind w:firstLine="0"/>
        <w:rPr>
          <w:rFonts w:cs="Times New Roman"/>
          <w:color w:val="000000"/>
          <w:szCs w:val="24"/>
        </w:rPr>
      </w:pPr>
    </w:p>
    <w:p w14:paraId="5D6BDFC2" w14:textId="77777777" w:rsidR="00582138" w:rsidRPr="00220515" w:rsidRDefault="00582138" w:rsidP="00582138">
      <w:pPr>
        <w:autoSpaceDE w:val="0"/>
        <w:autoSpaceDN w:val="0"/>
        <w:adjustRightInd w:val="0"/>
        <w:rPr>
          <w:rFonts w:cs="Times New Roman"/>
          <w:color w:val="000000"/>
          <w:szCs w:val="24"/>
        </w:rPr>
      </w:pPr>
      <w:r w:rsidRPr="00220515">
        <w:rPr>
          <w:rFonts w:cs="Times New Roman"/>
          <w:color w:val="000000"/>
          <w:szCs w:val="24"/>
        </w:rPr>
        <w:t>(1) Uluslararası kaynaklara ilişkin değerlendirmelerde AB İstatistik Ofisi</w:t>
      </w:r>
      <w:r>
        <w:rPr>
          <w:rFonts w:cs="Times New Roman"/>
          <w:color w:val="000000"/>
          <w:szCs w:val="24"/>
        </w:rPr>
        <w:t xml:space="preserve"> </w:t>
      </w:r>
      <w:proofErr w:type="spellStart"/>
      <w:r w:rsidRPr="00220515">
        <w:rPr>
          <w:rFonts w:cs="Times New Roman"/>
          <w:color w:val="000000"/>
          <w:szCs w:val="24"/>
        </w:rPr>
        <w:t>Eurostat’ın</w:t>
      </w:r>
      <w:proofErr w:type="spellEnd"/>
      <w:r w:rsidRPr="00220515">
        <w:rPr>
          <w:rFonts w:cs="Times New Roman"/>
          <w:color w:val="000000"/>
          <w:szCs w:val="24"/>
        </w:rPr>
        <w:t xml:space="preserve"> veri</w:t>
      </w:r>
      <w:r>
        <w:rPr>
          <w:rFonts w:cs="Times New Roman"/>
          <w:color w:val="000000"/>
          <w:szCs w:val="24"/>
        </w:rPr>
        <w:t xml:space="preserve"> </w:t>
      </w:r>
      <w:r w:rsidRPr="00220515">
        <w:rPr>
          <w:rFonts w:cs="Times New Roman"/>
          <w:color w:val="000000"/>
          <w:szCs w:val="24"/>
        </w:rPr>
        <w:t>tabanı</w:t>
      </w:r>
      <w:r>
        <w:rPr>
          <w:rFonts w:cs="Times New Roman"/>
          <w:color w:val="000000"/>
          <w:szCs w:val="24"/>
        </w:rPr>
        <w:t xml:space="preserve"> </w:t>
      </w:r>
      <w:r w:rsidRPr="00220515">
        <w:rPr>
          <w:rFonts w:cs="Times New Roman"/>
          <w:color w:val="000000"/>
          <w:szCs w:val="24"/>
        </w:rPr>
        <w:t>kullanılmıştır. Söz konusu veri</w:t>
      </w:r>
      <w:r>
        <w:rPr>
          <w:rFonts w:cs="Times New Roman"/>
          <w:color w:val="000000"/>
          <w:szCs w:val="24"/>
        </w:rPr>
        <w:t xml:space="preserve"> </w:t>
      </w:r>
      <w:r w:rsidRPr="00220515">
        <w:rPr>
          <w:rFonts w:cs="Times New Roman"/>
          <w:color w:val="000000"/>
          <w:szCs w:val="24"/>
        </w:rPr>
        <w:t>tabanında ithalat ve ihracat değerleri</w:t>
      </w:r>
      <w:r>
        <w:rPr>
          <w:rFonts w:cs="Times New Roman"/>
          <w:color w:val="000000"/>
          <w:szCs w:val="24"/>
        </w:rPr>
        <w:t xml:space="preserve"> </w:t>
      </w:r>
      <w:r w:rsidRPr="00220515">
        <w:rPr>
          <w:rFonts w:cs="Times New Roman"/>
          <w:color w:val="000000"/>
          <w:szCs w:val="24"/>
        </w:rPr>
        <w:t>avro olarak yer almakta olup veriler çıkış ülkesi</w:t>
      </w:r>
      <w:r>
        <w:rPr>
          <w:rFonts w:cs="Times New Roman"/>
          <w:color w:val="000000"/>
          <w:szCs w:val="24"/>
        </w:rPr>
        <w:t xml:space="preserve"> </w:t>
      </w:r>
      <w:r w:rsidRPr="00220515">
        <w:rPr>
          <w:rFonts w:cs="Times New Roman"/>
          <w:color w:val="000000"/>
          <w:szCs w:val="24"/>
        </w:rPr>
        <w:t>dikkate alınarak derlenmektedir. Diğer taraftan, anılan veri</w:t>
      </w:r>
      <w:r>
        <w:rPr>
          <w:rFonts w:cs="Times New Roman"/>
          <w:color w:val="000000"/>
          <w:szCs w:val="24"/>
        </w:rPr>
        <w:t xml:space="preserve"> </w:t>
      </w:r>
      <w:r w:rsidRPr="00220515">
        <w:rPr>
          <w:rFonts w:cs="Times New Roman"/>
          <w:color w:val="000000"/>
          <w:szCs w:val="24"/>
        </w:rPr>
        <w:t xml:space="preserve">tabanından </w:t>
      </w:r>
      <w:r>
        <w:rPr>
          <w:rFonts w:cs="Times New Roman"/>
          <w:color w:val="000000"/>
          <w:szCs w:val="24"/>
        </w:rPr>
        <w:t xml:space="preserve">İspanya hariç olmak üzere </w:t>
      </w:r>
      <w:r w:rsidRPr="00220515">
        <w:rPr>
          <w:rFonts w:cs="Times New Roman"/>
          <w:color w:val="000000"/>
          <w:szCs w:val="24"/>
        </w:rPr>
        <w:t>2021-2023 yıllarına ait AB kombine</w:t>
      </w:r>
      <w:r>
        <w:rPr>
          <w:rFonts w:cs="Times New Roman"/>
          <w:color w:val="000000"/>
          <w:szCs w:val="24"/>
        </w:rPr>
        <w:t xml:space="preserve"> </w:t>
      </w:r>
      <w:proofErr w:type="spellStart"/>
      <w:r w:rsidRPr="00220515">
        <w:rPr>
          <w:rFonts w:cs="Times New Roman"/>
          <w:color w:val="000000"/>
          <w:szCs w:val="24"/>
        </w:rPr>
        <w:t>nomanklatür</w:t>
      </w:r>
      <w:proofErr w:type="spellEnd"/>
      <w:r w:rsidRPr="00220515">
        <w:rPr>
          <w:rFonts w:cs="Times New Roman"/>
          <w:color w:val="000000"/>
          <w:szCs w:val="24"/>
        </w:rPr>
        <w:t xml:space="preserve"> koduna göre veriler derlenm</w:t>
      </w:r>
      <w:r>
        <w:rPr>
          <w:rFonts w:cs="Times New Roman"/>
          <w:color w:val="000000"/>
          <w:szCs w:val="24"/>
        </w:rPr>
        <w:t>iştir</w:t>
      </w:r>
      <w:r w:rsidRPr="00220515">
        <w:rPr>
          <w:rFonts w:cs="Times New Roman"/>
          <w:color w:val="000000"/>
          <w:szCs w:val="24"/>
        </w:rPr>
        <w:t>.</w:t>
      </w:r>
    </w:p>
    <w:p w14:paraId="0E740798" w14:textId="302C8B58" w:rsidR="00582138" w:rsidRPr="00713872" w:rsidRDefault="00582138" w:rsidP="00582138">
      <w:pPr>
        <w:autoSpaceDE w:val="0"/>
        <w:autoSpaceDN w:val="0"/>
        <w:adjustRightInd w:val="0"/>
        <w:rPr>
          <w:rFonts w:cs="Times New Roman"/>
          <w:color w:val="000000"/>
          <w:szCs w:val="24"/>
        </w:rPr>
      </w:pPr>
      <w:r w:rsidRPr="00713872">
        <w:rPr>
          <w:rFonts w:cs="Times New Roman"/>
          <w:color w:val="000000"/>
          <w:szCs w:val="24"/>
        </w:rPr>
        <w:t>(</w:t>
      </w:r>
      <w:r>
        <w:rPr>
          <w:rFonts w:cs="Times New Roman"/>
          <w:color w:val="000000"/>
          <w:szCs w:val="24"/>
        </w:rPr>
        <w:t>2</w:t>
      </w:r>
      <w:r w:rsidRPr="00713872">
        <w:rPr>
          <w:rFonts w:cs="Times New Roman"/>
          <w:color w:val="000000"/>
          <w:szCs w:val="24"/>
        </w:rPr>
        <w:t xml:space="preserve">) </w:t>
      </w:r>
      <w:proofErr w:type="spellStart"/>
      <w:r w:rsidRPr="00713872">
        <w:rPr>
          <w:rFonts w:cs="Times New Roman"/>
          <w:color w:val="000000"/>
          <w:szCs w:val="24"/>
        </w:rPr>
        <w:t>Eurostat</w:t>
      </w:r>
      <w:proofErr w:type="spellEnd"/>
      <w:r w:rsidRPr="00713872">
        <w:rPr>
          <w:rFonts w:cs="Times New Roman"/>
          <w:color w:val="000000"/>
          <w:szCs w:val="24"/>
        </w:rPr>
        <w:t xml:space="preserve"> verilerine göre, soruşturma konusu eşyada AB’nin </w:t>
      </w:r>
      <w:proofErr w:type="spellStart"/>
      <w:r w:rsidRPr="00713872">
        <w:rPr>
          <w:rFonts w:cs="Times New Roman"/>
          <w:color w:val="000000"/>
          <w:szCs w:val="24"/>
        </w:rPr>
        <w:t>ÇHC’den</w:t>
      </w:r>
      <w:proofErr w:type="spellEnd"/>
      <w:r w:rsidRPr="00713872">
        <w:rPr>
          <w:rFonts w:cs="Times New Roman"/>
          <w:color w:val="000000"/>
          <w:szCs w:val="24"/>
        </w:rPr>
        <w:t xml:space="preserve"> önemli</w:t>
      </w:r>
      <w:r>
        <w:rPr>
          <w:rFonts w:cs="Times New Roman"/>
          <w:color w:val="000000"/>
          <w:szCs w:val="24"/>
        </w:rPr>
        <w:t xml:space="preserve"> </w:t>
      </w:r>
      <w:r w:rsidRPr="00713872">
        <w:rPr>
          <w:rFonts w:cs="Times New Roman"/>
          <w:color w:val="000000"/>
          <w:szCs w:val="24"/>
        </w:rPr>
        <w:t>miktarda ithalatının</w:t>
      </w:r>
      <w:r>
        <w:rPr>
          <w:rFonts w:cs="Times New Roman"/>
          <w:color w:val="000000"/>
          <w:szCs w:val="24"/>
        </w:rPr>
        <w:t xml:space="preserve"> </w:t>
      </w:r>
      <w:r w:rsidRPr="00713872">
        <w:rPr>
          <w:rFonts w:cs="Times New Roman"/>
          <w:color w:val="000000"/>
          <w:szCs w:val="24"/>
        </w:rPr>
        <w:t xml:space="preserve">bulunduğu görülmüştür. Söz konusu eşyada 2021-2023 döneminde AB’nin </w:t>
      </w:r>
      <w:proofErr w:type="spellStart"/>
      <w:r w:rsidRPr="00713872">
        <w:rPr>
          <w:rFonts w:cs="Times New Roman"/>
          <w:color w:val="000000"/>
          <w:szCs w:val="24"/>
        </w:rPr>
        <w:t>ÇHC’den</w:t>
      </w:r>
      <w:proofErr w:type="spellEnd"/>
      <w:r w:rsidRPr="00713872">
        <w:rPr>
          <w:rFonts w:cs="Times New Roman"/>
          <w:color w:val="000000"/>
          <w:szCs w:val="24"/>
        </w:rPr>
        <w:t xml:space="preserve"> ithalatı miktar bazında sırasıyla</w:t>
      </w:r>
      <w:r>
        <w:rPr>
          <w:rFonts w:cs="Times New Roman"/>
          <w:color w:val="000000"/>
          <w:szCs w:val="24"/>
        </w:rPr>
        <w:t xml:space="preserve"> 55</w:t>
      </w:r>
      <w:r w:rsidRPr="00713872">
        <w:rPr>
          <w:rFonts w:cs="Times New Roman"/>
          <w:color w:val="000000"/>
          <w:szCs w:val="24"/>
        </w:rPr>
        <w:t xml:space="preserve"> bin</w:t>
      </w:r>
      <w:r>
        <w:rPr>
          <w:rFonts w:cs="Times New Roman"/>
          <w:color w:val="000000"/>
          <w:szCs w:val="24"/>
        </w:rPr>
        <w:t xml:space="preserve"> ton</w:t>
      </w:r>
      <w:r w:rsidR="0010150E">
        <w:rPr>
          <w:rFonts w:cs="Times New Roman"/>
          <w:color w:val="000000"/>
          <w:szCs w:val="24"/>
        </w:rPr>
        <w:t>,</w:t>
      </w:r>
      <w:r>
        <w:rPr>
          <w:rFonts w:cs="Times New Roman"/>
          <w:color w:val="000000"/>
          <w:szCs w:val="24"/>
        </w:rPr>
        <w:t xml:space="preserve"> 7</w:t>
      </w:r>
      <w:r w:rsidRPr="00713872">
        <w:rPr>
          <w:rFonts w:cs="Times New Roman"/>
          <w:color w:val="000000"/>
          <w:szCs w:val="24"/>
        </w:rPr>
        <w:t xml:space="preserve">4 bin ton ve </w:t>
      </w:r>
      <w:r>
        <w:rPr>
          <w:rFonts w:cs="Times New Roman"/>
          <w:color w:val="000000"/>
          <w:szCs w:val="24"/>
        </w:rPr>
        <w:t>51</w:t>
      </w:r>
      <w:r w:rsidRPr="00713872">
        <w:rPr>
          <w:rFonts w:cs="Times New Roman"/>
          <w:color w:val="000000"/>
          <w:szCs w:val="24"/>
        </w:rPr>
        <w:t xml:space="preserve"> bin ton olmuştur.</w:t>
      </w:r>
    </w:p>
    <w:p w14:paraId="14541E33" w14:textId="3AB3899C" w:rsidR="00582138" w:rsidRPr="00713872" w:rsidRDefault="00582138" w:rsidP="00582138">
      <w:pPr>
        <w:autoSpaceDE w:val="0"/>
        <w:autoSpaceDN w:val="0"/>
        <w:adjustRightInd w:val="0"/>
        <w:rPr>
          <w:rFonts w:cs="Times New Roman"/>
          <w:color w:val="000000"/>
          <w:szCs w:val="24"/>
        </w:rPr>
      </w:pPr>
      <w:r w:rsidRPr="00713872">
        <w:rPr>
          <w:rFonts w:cs="Times New Roman"/>
          <w:color w:val="000000"/>
          <w:szCs w:val="24"/>
        </w:rPr>
        <w:t>(</w:t>
      </w:r>
      <w:r>
        <w:rPr>
          <w:rFonts w:cs="Times New Roman"/>
          <w:color w:val="000000"/>
          <w:szCs w:val="24"/>
        </w:rPr>
        <w:t>3</w:t>
      </w:r>
      <w:r w:rsidRPr="00713872">
        <w:rPr>
          <w:rFonts w:cs="Times New Roman"/>
          <w:color w:val="000000"/>
          <w:szCs w:val="24"/>
        </w:rPr>
        <w:t xml:space="preserve">) Soruşturma konusu eşyada 2021-2023 yıllarında AB’nin </w:t>
      </w:r>
      <w:proofErr w:type="spellStart"/>
      <w:r w:rsidRPr="00713872">
        <w:rPr>
          <w:rFonts w:cs="Times New Roman"/>
          <w:color w:val="000000"/>
          <w:szCs w:val="24"/>
        </w:rPr>
        <w:t>ÇHC’den</w:t>
      </w:r>
      <w:proofErr w:type="spellEnd"/>
      <w:r w:rsidRPr="00713872">
        <w:rPr>
          <w:rFonts w:cs="Times New Roman"/>
          <w:color w:val="000000"/>
          <w:szCs w:val="24"/>
        </w:rPr>
        <w:t xml:space="preserve"> ithalatı değer bazında sırasıyla 1</w:t>
      </w:r>
      <w:r>
        <w:rPr>
          <w:rFonts w:cs="Times New Roman"/>
          <w:color w:val="000000"/>
          <w:szCs w:val="24"/>
        </w:rPr>
        <w:t xml:space="preserve">91 </w:t>
      </w:r>
      <w:r w:rsidRPr="00713872">
        <w:rPr>
          <w:rFonts w:cs="Times New Roman"/>
          <w:color w:val="000000"/>
          <w:szCs w:val="24"/>
        </w:rPr>
        <w:t>milyon avro</w:t>
      </w:r>
      <w:r w:rsidR="0010150E">
        <w:rPr>
          <w:rFonts w:cs="Times New Roman"/>
          <w:color w:val="000000"/>
          <w:szCs w:val="24"/>
        </w:rPr>
        <w:t>,</w:t>
      </w:r>
      <w:r w:rsidRPr="00713872">
        <w:rPr>
          <w:rFonts w:cs="Times New Roman"/>
          <w:color w:val="000000"/>
          <w:szCs w:val="24"/>
        </w:rPr>
        <w:t xml:space="preserve"> </w:t>
      </w:r>
      <w:r>
        <w:rPr>
          <w:rFonts w:cs="Times New Roman"/>
          <w:color w:val="000000"/>
          <w:szCs w:val="24"/>
        </w:rPr>
        <w:t>283</w:t>
      </w:r>
      <w:r w:rsidRPr="00713872">
        <w:rPr>
          <w:rFonts w:cs="Times New Roman"/>
          <w:color w:val="000000"/>
          <w:szCs w:val="24"/>
        </w:rPr>
        <w:t xml:space="preserve"> milyon avro ve </w:t>
      </w:r>
      <w:r>
        <w:rPr>
          <w:rFonts w:cs="Times New Roman"/>
          <w:color w:val="000000"/>
          <w:szCs w:val="24"/>
        </w:rPr>
        <w:t>186</w:t>
      </w:r>
      <w:r w:rsidRPr="00713872">
        <w:rPr>
          <w:rFonts w:cs="Times New Roman"/>
          <w:color w:val="000000"/>
          <w:szCs w:val="24"/>
        </w:rPr>
        <w:t xml:space="preserve"> milyon avro seviyesinde gerçekleşmiştir.</w:t>
      </w:r>
    </w:p>
    <w:p w14:paraId="7A17450B" w14:textId="77777777" w:rsidR="00582138" w:rsidRPr="00713872" w:rsidRDefault="00582138" w:rsidP="00582138">
      <w:pPr>
        <w:autoSpaceDE w:val="0"/>
        <w:autoSpaceDN w:val="0"/>
        <w:adjustRightInd w:val="0"/>
        <w:rPr>
          <w:rFonts w:cs="Times New Roman"/>
          <w:color w:val="000000"/>
          <w:szCs w:val="24"/>
        </w:rPr>
      </w:pPr>
      <w:r w:rsidRPr="00713872">
        <w:rPr>
          <w:rFonts w:cs="Times New Roman"/>
          <w:color w:val="000000"/>
          <w:szCs w:val="24"/>
        </w:rPr>
        <w:t>(</w:t>
      </w:r>
      <w:r>
        <w:rPr>
          <w:rFonts w:cs="Times New Roman"/>
          <w:color w:val="000000"/>
          <w:szCs w:val="24"/>
        </w:rPr>
        <w:t>4</w:t>
      </w:r>
      <w:r w:rsidRPr="00713872">
        <w:rPr>
          <w:rFonts w:cs="Times New Roman"/>
          <w:color w:val="000000"/>
          <w:szCs w:val="24"/>
        </w:rPr>
        <w:t xml:space="preserve">) 2021-2023 yıllarında AB’nin </w:t>
      </w:r>
      <w:proofErr w:type="spellStart"/>
      <w:r w:rsidRPr="00713872">
        <w:rPr>
          <w:rFonts w:cs="Times New Roman"/>
          <w:color w:val="000000"/>
          <w:szCs w:val="24"/>
        </w:rPr>
        <w:t>ÇHC’den</w:t>
      </w:r>
      <w:proofErr w:type="spellEnd"/>
      <w:r w:rsidRPr="00713872">
        <w:rPr>
          <w:rFonts w:cs="Times New Roman"/>
          <w:color w:val="000000"/>
          <w:szCs w:val="24"/>
        </w:rPr>
        <w:t xml:space="preserve"> soruşturma konusu eşya ithalatı sırasıyla 3,</w:t>
      </w:r>
      <w:r>
        <w:rPr>
          <w:rFonts w:cs="Times New Roman"/>
          <w:color w:val="000000"/>
          <w:szCs w:val="24"/>
        </w:rPr>
        <w:t>5</w:t>
      </w:r>
      <w:r w:rsidRPr="00713872">
        <w:rPr>
          <w:rFonts w:cs="Times New Roman"/>
          <w:color w:val="000000"/>
          <w:szCs w:val="24"/>
        </w:rPr>
        <w:t>; 3,</w:t>
      </w:r>
      <w:r>
        <w:rPr>
          <w:rFonts w:cs="Times New Roman"/>
          <w:color w:val="000000"/>
          <w:szCs w:val="24"/>
        </w:rPr>
        <w:t>8</w:t>
      </w:r>
      <w:r w:rsidRPr="00713872">
        <w:rPr>
          <w:rFonts w:cs="Times New Roman"/>
          <w:color w:val="000000"/>
          <w:szCs w:val="24"/>
        </w:rPr>
        <w:t xml:space="preserve"> ve 3,</w:t>
      </w:r>
      <w:r>
        <w:rPr>
          <w:rFonts w:cs="Times New Roman"/>
          <w:color w:val="000000"/>
          <w:szCs w:val="24"/>
        </w:rPr>
        <w:t>7</w:t>
      </w:r>
      <w:r w:rsidRPr="00713872">
        <w:rPr>
          <w:rFonts w:cs="Times New Roman"/>
          <w:color w:val="000000"/>
          <w:szCs w:val="24"/>
        </w:rPr>
        <w:t xml:space="preserve"> avro/kg birim fiyatlar ile gerçekleşmiştir.</w:t>
      </w:r>
    </w:p>
    <w:p w14:paraId="69C0B1E0" w14:textId="237C73C9" w:rsidR="00582138" w:rsidRPr="00195922" w:rsidRDefault="00582138" w:rsidP="00582138">
      <w:pPr>
        <w:autoSpaceDE w:val="0"/>
        <w:autoSpaceDN w:val="0"/>
        <w:adjustRightInd w:val="0"/>
        <w:rPr>
          <w:rFonts w:cs="Times New Roman"/>
          <w:color w:val="000000"/>
          <w:szCs w:val="24"/>
        </w:rPr>
      </w:pPr>
      <w:r w:rsidRPr="00195922">
        <w:rPr>
          <w:rFonts w:cs="Times New Roman"/>
          <w:color w:val="000000"/>
          <w:szCs w:val="24"/>
        </w:rPr>
        <w:t>(5)</w:t>
      </w:r>
      <w:r w:rsidR="00670AAB">
        <w:rPr>
          <w:rFonts w:cs="Times New Roman"/>
          <w:color w:val="000000"/>
          <w:szCs w:val="24"/>
        </w:rPr>
        <w:t xml:space="preserve"> </w:t>
      </w:r>
      <w:r w:rsidRPr="00195922">
        <w:rPr>
          <w:rFonts w:cs="Times New Roman"/>
          <w:color w:val="000000"/>
          <w:szCs w:val="24"/>
        </w:rPr>
        <w:t>AB’nin soruşturma konusu eşya ihracatında, AB ülkelerinin birbirlerine gerçekleştirmiş oldukları ihracat hariç tutulmuştur.  AB’nin ihracat birim fiyatları 2021-2023 döneminde sırasıyla 12,3; 13,7 ve 12,5 avro/kg ortalama birim fiyat ile gerçekleşmiştir.</w:t>
      </w:r>
    </w:p>
    <w:p w14:paraId="2074DA62" w14:textId="77777777" w:rsidR="00582138" w:rsidRPr="00195922" w:rsidRDefault="00582138" w:rsidP="00582138">
      <w:pPr>
        <w:autoSpaceDE w:val="0"/>
        <w:autoSpaceDN w:val="0"/>
        <w:adjustRightInd w:val="0"/>
        <w:rPr>
          <w:rFonts w:cs="Times New Roman"/>
          <w:color w:val="000000"/>
          <w:szCs w:val="24"/>
        </w:rPr>
      </w:pPr>
      <w:r w:rsidRPr="00195922">
        <w:rPr>
          <w:rFonts w:cs="Times New Roman"/>
          <w:color w:val="000000"/>
          <w:szCs w:val="24"/>
        </w:rPr>
        <w:t>(6) Soruşturma konusu eşyada AB’nin Türkiye’ye ihracatı 2021 yılında 2.628 ton, 2022 yılında 2.475 ton olarak gerçekleşmişken 2023 yılında 3.855 tona yükselmiştir.</w:t>
      </w:r>
    </w:p>
    <w:p w14:paraId="3DEAACAE" w14:textId="77777777" w:rsidR="00582138" w:rsidRPr="00195922" w:rsidRDefault="00582138" w:rsidP="00582138">
      <w:pPr>
        <w:autoSpaceDE w:val="0"/>
        <w:autoSpaceDN w:val="0"/>
        <w:adjustRightInd w:val="0"/>
        <w:rPr>
          <w:rFonts w:cs="Times New Roman"/>
          <w:color w:val="000000"/>
          <w:szCs w:val="24"/>
        </w:rPr>
      </w:pPr>
      <w:r w:rsidRPr="00195922">
        <w:rPr>
          <w:rFonts w:cs="Times New Roman"/>
          <w:color w:val="000000"/>
          <w:szCs w:val="24"/>
        </w:rPr>
        <w:t>(7) Soruşturma konusu eşyada AB’nin Türkiye’ye ihracatı 2021 yılında 17,4 milyon avro, 2022 yılında 21,4 milyon avro iken 2023 yılında 28,7 milyon avroya yükselmiştir.</w:t>
      </w:r>
    </w:p>
    <w:p w14:paraId="6EEF6933" w14:textId="77777777" w:rsidR="00582138" w:rsidRDefault="00582138" w:rsidP="00582138">
      <w:pPr>
        <w:pStyle w:val="Default"/>
        <w:ind w:firstLine="709"/>
        <w:jc w:val="both"/>
      </w:pPr>
      <w:r w:rsidRPr="00195922">
        <w:t>(8) AB’den Türkiye’ye söz konusu ihracatta birim fiyatlar sırasıyla 6,6; 8,6 ve 7,4 avro/kg olarak gerçekleşmiştir. AB’nin Türkiye’ye ihraç birim fiyatlarının ortalama ihraç birim fiyatlarının altında olduğu görülmüştür.</w:t>
      </w:r>
    </w:p>
    <w:p w14:paraId="71A3A922" w14:textId="350380DB" w:rsidR="00582138" w:rsidRPr="00713872" w:rsidRDefault="00582138" w:rsidP="00582138">
      <w:pPr>
        <w:pStyle w:val="Default"/>
        <w:ind w:firstLine="709"/>
        <w:jc w:val="both"/>
      </w:pPr>
      <w:r>
        <w:t xml:space="preserve"> (9) </w:t>
      </w:r>
      <w:proofErr w:type="spellStart"/>
      <w:r>
        <w:t>Eurostat</w:t>
      </w:r>
      <w:proofErr w:type="spellEnd"/>
      <w:r>
        <w:t xml:space="preserve"> verileri ile TÜİK verileri arasındaki farklılığın TÜİK verilerinin gümrük tarife istatistik pozisyonu bazında, </w:t>
      </w:r>
      <w:proofErr w:type="spellStart"/>
      <w:r>
        <w:t>Eurostat</w:t>
      </w:r>
      <w:proofErr w:type="spellEnd"/>
      <w:r>
        <w:t xml:space="preserve"> verilerinin ise </w:t>
      </w:r>
      <w:r w:rsidRPr="00220515">
        <w:t>AB kombine</w:t>
      </w:r>
      <w:r>
        <w:t xml:space="preserve"> </w:t>
      </w:r>
      <w:proofErr w:type="spellStart"/>
      <w:r w:rsidRPr="00220515">
        <w:t>nomanklatür</w:t>
      </w:r>
      <w:proofErr w:type="spellEnd"/>
      <w:r w:rsidRPr="00220515">
        <w:t xml:space="preserve"> koduna</w:t>
      </w:r>
      <w:r>
        <w:t xml:space="preserve"> göre derlenmesinden kaynaklandığı değerlendirilmektedir. Diğer yandan, ithalatın seyrinin iki veri tabanında benzer olduğu görülmektedir.</w:t>
      </w:r>
    </w:p>
    <w:p w14:paraId="2E9C74DD" w14:textId="77777777" w:rsidR="00582138" w:rsidRPr="00713872" w:rsidRDefault="00582138" w:rsidP="00582138">
      <w:pPr>
        <w:autoSpaceDE w:val="0"/>
        <w:autoSpaceDN w:val="0"/>
        <w:adjustRightInd w:val="0"/>
        <w:rPr>
          <w:rFonts w:cs="Times New Roman"/>
          <w:color w:val="000000"/>
          <w:szCs w:val="24"/>
        </w:rPr>
      </w:pPr>
      <w:r w:rsidRPr="00713872">
        <w:rPr>
          <w:rFonts w:cs="Times New Roman"/>
          <w:color w:val="000000"/>
          <w:szCs w:val="24"/>
        </w:rPr>
        <w:t>(</w:t>
      </w:r>
      <w:r>
        <w:rPr>
          <w:rFonts w:cs="Times New Roman"/>
          <w:color w:val="000000"/>
          <w:szCs w:val="24"/>
        </w:rPr>
        <w:t>10</w:t>
      </w:r>
      <w:r w:rsidRPr="00713872">
        <w:rPr>
          <w:rFonts w:cs="Times New Roman"/>
          <w:color w:val="000000"/>
          <w:szCs w:val="24"/>
        </w:rPr>
        <w:t>) AB’nin soruşturma konusu eşyaya yönelik Türkiye’ye yapılan ihracatı miktar bazında 2023 yılında 2022</w:t>
      </w:r>
      <w:r>
        <w:rPr>
          <w:rFonts w:cs="Times New Roman"/>
          <w:color w:val="000000"/>
          <w:szCs w:val="24"/>
        </w:rPr>
        <w:t xml:space="preserve"> </w:t>
      </w:r>
      <w:r w:rsidRPr="00713872">
        <w:rPr>
          <w:rFonts w:cs="Times New Roman"/>
          <w:color w:val="000000"/>
          <w:szCs w:val="24"/>
        </w:rPr>
        <w:t>yılına göre %</w:t>
      </w:r>
      <w:r>
        <w:rPr>
          <w:rFonts w:cs="Times New Roman"/>
          <w:color w:val="000000"/>
          <w:szCs w:val="24"/>
        </w:rPr>
        <w:t>56</w:t>
      </w:r>
      <w:r w:rsidRPr="00713872">
        <w:rPr>
          <w:rFonts w:cs="Times New Roman"/>
          <w:color w:val="000000"/>
          <w:szCs w:val="24"/>
        </w:rPr>
        <w:t xml:space="preserve"> oranında artış göstermiştir. Diğer taraftan, belirli</w:t>
      </w:r>
      <w:r>
        <w:rPr>
          <w:rFonts w:cs="Times New Roman"/>
          <w:color w:val="000000"/>
          <w:szCs w:val="24"/>
        </w:rPr>
        <w:t xml:space="preserve"> </w:t>
      </w:r>
      <w:r w:rsidRPr="00713872">
        <w:rPr>
          <w:rFonts w:cs="Times New Roman"/>
          <w:color w:val="000000"/>
          <w:szCs w:val="24"/>
        </w:rPr>
        <w:t>AB ülkeleri</w:t>
      </w:r>
      <w:r>
        <w:rPr>
          <w:rFonts w:cs="Times New Roman"/>
          <w:color w:val="000000"/>
          <w:szCs w:val="24"/>
        </w:rPr>
        <w:t xml:space="preserve"> </w:t>
      </w:r>
      <w:r w:rsidRPr="00713872">
        <w:rPr>
          <w:rFonts w:cs="Times New Roman"/>
          <w:color w:val="000000"/>
          <w:szCs w:val="24"/>
        </w:rPr>
        <w:t>çıkışlı soruşturma konusu eşyaya</w:t>
      </w:r>
      <w:r>
        <w:rPr>
          <w:rFonts w:cs="Times New Roman"/>
          <w:color w:val="000000"/>
          <w:szCs w:val="24"/>
        </w:rPr>
        <w:t xml:space="preserve"> </w:t>
      </w:r>
      <w:r w:rsidRPr="00713872">
        <w:rPr>
          <w:rFonts w:cs="Times New Roman"/>
          <w:color w:val="000000"/>
          <w:szCs w:val="24"/>
        </w:rPr>
        <w:t>yönelik Türkiye’ye yapılan ihracatın 2023 yılında bir önceki</w:t>
      </w:r>
      <w:r>
        <w:rPr>
          <w:rFonts w:cs="Times New Roman"/>
          <w:color w:val="000000"/>
          <w:szCs w:val="24"/>
        </w:rPr>
        <w:t xml:space="preserve"> </w:t>
      </w:r>
      <w:r w:rsidRPr="00713872">
        <w:rPr>
          <w:rFonts w:cs="Times New Roman"/>
          <w:color w:val="000000"/>
          <w:szCs w:val="24"/>
        </w:rPr>
        <w:t>yıla göre ciddi</w:t>
      </w:r>
      <w:r>
        <w:rPr>
          <w:rFonts w:cs="Times New Roman"/>
          <w:color w:val="000000"/>
          <w:szCs w:val="24"/>
        </w:rPr>
        <w:t xml:space="preserve"> </w:t>
      </w:r>
      <w:r w:rsidRPr="00713872">
        <w:rPr>
          <w:rFonts w:cs="Times New Roman"/>
          <w:color w:val="000000"/>
          <w:szCs w:val="24"/>
        </w:rPr>
        <w:t>oranda art</w:t>
      </w:r>
      <w:r>
        <w:rPr>
          <w:rFonts w:cs="Times New Roman"/>
          <w:color w:val="000000"/>
          <w:szCs w:val="24"/>
        </w:rPr>
        <w:t>tığı ve birim fiyatın düştüğü görülmüştür.</w:t>
      </w:r>
    </w:p>
    <w:p w14:paraId="433C1156" w14:textId="77777777" w:rsidR="00582138" w:rsidRPr="00195922" w:rsidRDefault="00582138" w:rsidP="00582138">
      <w:pPr>
        <w:autoSpaceDE w:val="0"/>
        <w:autoSpaceDN w:val="0"/>
        <w:adjustRightInd w:val="0"/>
        <w:rPr>
          <w:rFonts w:cs="Times New Roman"/>
          <w:color w:val="000000"/>
          <w:szCs w:val="24"/>
        </w:rPr>
      </w:pPr>
      <w:r w:rsidRPr="00713872">
        <w:rPr>
          <w:rFonts w:cs="Times New Roman"/>
          <w:color w:val="000000"/>
          <w:szCs w:val="24"/>
        </w:rPr>
        <w:t>(</w:t>
      </w:r>
      <w:r>
        <w:rPr>
          <w:rFonts w:cs="Times New Roman"/>
          <w:color w:val="000000"/>
          <w:szCs w:val="24"/>
        </w:rPr>
        <w:t>11</w:t>
      </w:r>
      <w:r w:rsidRPr="00713872">
        <w:rPr>
          <w:rFonts w:cs="Times New Roman"/>
          <w:color w:val="000000"/>
          <w:szCs w:val="24"/>
        </w:rPr>
        <w:t>) Soruşturma konusu eşyada belirli</w:t>
      </w:r>
      <w:r>
        <w:rPr>
          <w:rFonts w:cs="Times New Roman"/>
          <w:color w:val="000000"/>
          <w:szCs w:val="24"/>
        </w:rPr>
        <w:t xml:space="preserve"> </w:t>
      </w:r>
      <w:r w:rsidRPr="00713872">
        <w:rPr>
          <w:rFonts w:cs="Times New Roman"/>
          <w:color w:val="000000"/>
          <w:szCs w:val="24"/>
        </w:rPr>
        <w:t>AB ülkeleri</w:t>
      </w:r>
      <w:r>
        <w:rPr>
          <w:rFonts w:cs="Times New Roman"/>
          <w:color w:val="000000"/>
          <w:szCs w:val="24"/>
        </w:rPr>
        <w:t xml:space="preserve"> </w:t>
      </w:r>
      <w:r w:rsidRPr="00713872">
        <w:rPr>
          <w:rFonts w:cs="Times New Roman"/>
          <w:color w:val="000000"/>
          <w:szCs w:val="24"/>
        </w:rPr>
        <w:t xml:space="preserve">çıkışlı Türkiye’ye ihracatta birim fiyat </w:t>
      </w:r>
      <w:r w:rsidRPr="00195922">
        <w:rPr>
          <w:rFonts w:cs="Times New Roman"/>
          <w:color w:val="000000"/>
          <w:szCs w:val="24"/>
        </w:rPr>
        <w:t>seviyeleri ortalama birim fiyat seviyesinin altında gerçekleşmiş olup Türkiye ihraç birim fiyatının en düşük olduğu ülkelerden biri konumundadır.</w:t>
      </w:r>
    </w:p>
    <w:p w14:paraId="7271DBEB" w14:textId="77777777" w:rsidR="00582138" w:rsidRDefault="00582138" w:rsidP="00582138">
      <w:pPr>
        <w:rPr>
          <w:rFonts w:cs="Times New Roman"/>
          <w:color w:val="000000"/>
          <w:szCs w:val="24"/>
        </w:rPr>
      </w:pPr>
      <w:r w:rsidRPr="00195922">
        <w:rPr>
          <w:rFonts w:cs="Times New Roman"/>
          <w:color w:val="000000"/>
          <w:szCs w:val="24"/>
        </w:rPr>
        <w:t>(12) Soruşturma konusu eşyada Türkiye’ye yapılan ihracatın AB’nin ihracatından miktar bazında aldığı pay 2021-2023 döneminde %7-9 seviyesinde gerçekleşmiştir.</w:t>
      </w:r>
    </w:p>
    <w:p w14:paraId="7B1A482E" w14:textId="2F5D9A0A" w:rsidR="00582138" w:rsidRPr="008F3F0D" w:rsidRDefault="00582138" w:rsidP="00582138">
      <w:pPr>
        <w:rPr>
          <w:rFonts w:cs="Times New Roman"/>
          <w:color w:val="000000"/>
          <w:szCs w:val="24"/>
        </w:rPr>
      </w:pPr>
    </w:p>
    <w:p w14:paraId="4C438DAB" w14:textId="2E7465D9" w:rsidR="008F3F0D" w:rsidRPr="008F3F0D" w:rsidRDefault="008F3F0D" w:rsidP="008F3F0D">
      <w:pPr>
        <w:pStyle w:val="Balk3"/>
        <w:ind w:firstLine="0"/>
        <w:rPr>
          <w:rFonts w:ascii="Times New Roman" w:hAnsi="Times New Roman" w:cs="Times New Roman"/>
          <w:b/>
          <w:bCs/>
          <w:color w:val="auto"/>
        </w:rPr>
      </w:pPr>
      <w:bookmarkStart w:id="66" w:name="_Toc193449834"/>
      <w:bookmarkStart w:id="67" w:name="_Toc193449911"/>
      <w:bookmarkStart w:id="68" w:name="_Toc196468907"/>
      <w:r w:rsidRPr="008F3F0D">
        <w:rPr>
          <w:rFonts w:ascii="Times New Roman" w:hAnsi="Times New Roman" w:cs="Times New Roman"/>
          <w:b/>
          <w:bCs/>
          <w:color w:val="auto"/>
        </w:rPr>
        <w:t>2.2.3. Ticaretin gerçekleştirilme şeklindeki değişikliğe ilişkin değerlendirme</w:t>
      </w:r>
      <w:bookmarkEnd w:id="66"/>
      <w:bookmarkEnd w:id="67"/>
      <w:bookmarkEnd w:id="68"/>
    </w:p>
    <w:p w14:paraId="49CA263B" w14:textId="77777777" w:rsidR="008F3F0D" w:rsidRPr="008F3F0D" w:rsidRDefault="008F3F0D" w:rsidP="008F3F0D">
      <w:pPr>
        <w:autoSpaceDE w:val="0"/>
        <w:autoSpaceDN w:val="0"/>
        <w:adjustRightInd w:val="0"/>
        <w:ind w:firstLine="0"/>
        <w:jc w:val="left"/>
        <w:rPr>
          <w:rFonts w:cs="Times New Roman"/>
          <w:color w:val="000000"/>
          <w:szCs w:val="24"/>
        </w:rPr>
      </w:pPr>
    </w:p>
    <w:p w14:paraId="569EADF0" w14:textId="7C52A04C" w:rsidR="008F3F0D" w:rsidRPr="008039FE" w:rsidRDefault="008039FE" w:rsidP="008039FE">
      <w:pPr>
        <w:autoSpaceDE w:val="0"/>
        <w:autoSpaceDN w:val="0"/>
        <w:adjustRightInd w:val="0"/>
        <w:rPr>
          <w:rFonts w:cs="Times New Roman"/>
          <w:color w:val="000000"/>
          <w:szCs w:val="24"/>
        </w:rPr>
      </w:pPr>
      <w:r>
        <w:rPr>
          <w:rFonts w:cs="Times New Roman"/>
          <w:color w:val="000000"/>
          <w:szCs w:val="24"/>
        </w:rPr>
        <w:t xml:space="preserve">(1) </w:t>
      </w:r>
      <w:r w:rsidR="008F3F0D" w:rsidRPr="008039FE">
        <w:rPr>
          <w:rFonts w:cs="Times New Roman"/>
          <w:color w:val="000000"/>
          <w:szCs w:val="24"/>
        </w:rPr>
        <w:t>Soruşturma konusu eşyanın</w:t>
      </w:r>
      <w:r w:rsidR="00FD1CBD">
        <w:rPr>
          <w:rFonts w:cs="Times New Roman"/>
          <w:color w:val="000000"/>
          <w:szCs w:val="24"/>
        </w:rPr>
        <w:t xml:space="preserve"> </w:t>
      </w:r>
      <w:r w:rsidR="008F3F0D" w:rsidRPr="008039FE">
        <w:rPr>
          <w:rFonts w:cs="Times New Roman"/>
          <w:color w:val="000000"/>
          <w:szCs w:val="24"/>
        </w:rPr>
        <w:t xml:space="preserve">ithalat istatistiklerinin incelenmesinden, AB’nin </w:t>
      </w:r>
      <w:proofErr w:type="spellStart"/>
      <w:r w:rsidR="008F3F0D" w:rsidRPr="008039FE">
        <w:rPr>
          <w:rFonts w:cs="Times New Roman"/>
          <w:color w:val="000000"/>
          <w:szCs w:val="24"/>
        </w:rPr>
        <w:t>ÇHC’den</w:t>
      </w:r>
      <w:proofErr w:type="spellEnd"/>
      <w:r w:rsidR="008F3F0D" w:rsidRPr="008039FE">
        <w:rPr>
          <w:rFonts w:cs="Times New Roman"/>
          <w:color w:val="000000"/>
          <w:szCs w:val="24"/>
        </w:rPr>
        <w:t xml:space="preserve"> sonra ülkemize ihracatta birinci sırada yer aldığı ve 2021-2023 döneminde ülkemizin AB’den ithalatının artarak devam ettiği görülmektedir. </w:t>
      </w:r>
    </w:p>
    <w:p w14:paraId="528827ED" w14:textId="4431DFC2" w:rsidR="008039FE" w:rsidRPr="008039FE" w:rsidRDefault="008039FE" w:rsidP="008039FE">
      <w:pPr>
        <w:autoSpaceDE w:val="0"/>
        <w:autoSpaceDN w:val="0"/>
        <w:adjustRightInd w:val="0"/>
        <w:rPr>
          <w:rFonts w:cs="Times New Roman"/>
          <w:color w:val="000000"/>
          <w:szCs w:val="24"/>
        </w:rPr>
      </w:pPr>
      <w:r>
        <w:rPr>
          <w:rFonts w:cs="Times New Roman"/>
          <w:color w:val="000000"/>
          <w:szCs w:val="24"/>
        </w:rPr>
        <w:t xml:space="preserve">(2) </w:t>
      </w:r>
      <w:r w:rsidRPr="008039FE">
        <w:rPr>
          <w:rFonts w:cs="Times New Roman"/>
          <w:color w:val="000000"/>
          <w:szCs w:val="24"/>
        </w:rPr>
        <w:t xml:space="preserve">ÇHC menşeli ithalata uygulanan damping önleminin Güney Kore, Malezya, </w:t>
      </w:r>
      <w:r w:rsidR="00697911">
        <w:rPr>
          <w:rFonts w:cs="Times New Roman"/>
          <w:color w:val="000000"/>
          <w:szCs w:val="24"/>
        </w:rPr>
        <w:t xml:space="preserve">Çin </w:t>
      </w:r>
      <w:proofErr w:type="spellStart"/>
      <w:r w:rsidRPr="008039FE">
        <w:rPr>
          <w:rFonts w:cs="Times New Roman"/>
          <w:color w:val="000000"/>
          <w:szCs w:val="24"/>
        </w:rPr>
        <w:t>Tayvan</w:t>
      </w:r>
      <w:r w:rsidR="00697911">
        <w:rPr>
          <w:rFonts w:cs="Times New Roman"/>
          <w:color w:val="000000"/>
          <w:szCs w:val="24"/>
        </w:rPr>
        <w:t>ı</w:t>
      </w:r>
      <w:proofErr w:type="spellEnd"/>
      <w:r w:rsidRPr="008039FE">
        <w:rPr>
          <w:rFonts w:cs="Times New Roman"/>
          <w:color w:val="000000"/>
          <w:szCs w:val="24"/>
        </w:rPr>
        <w:t xml:space="preserve">, Hindistan, Sri Lanka, Tayland ve İspanya’ya teşmil edilmesinden sonra anılan ülkelerden soruşturma konusu eşya ithalatının toplam ithalattan miktar bazında aldığı pay azalmıştır. Bahsi geçen önlemlerin yürürlüğe girmesiyle bu defa AB’den gerçekleşen ithalatın payı artış göstermiş, AB </w:t>
      </w:r>
      <w:proofErr w:type="spellStart"/>
      <w:r w:rsidRPr="008039FE">
        <w:rPr>
          <w:rFonts w:cs="Times New Roman"/>
          <w:color w:val="000000"/>
          <w:szCs w:val="24"/>
        </w:rPr>
        <w:t>ÇHC’den</w:t>
      </w:r>
      <w:proofErr w:type="spellEnd"/>
      <w:r w:rsidRPr="008039FE">
        <w:rPr>
          <w:rFonts w:cs="Times New Roman"/>
          <w:color w:val="000000"/>
          <w:szCs w:val="24"/>
        </w:rPr>
        <w:t xml:space="preserve"> sonra birinci tedarikçi durumuna geçmiştir.</w:t>
      </w:r>
    </w:p>
    <w:p w14:paraId="2083C1B5" w14:textId="79E881EF"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w:t>
      </w:r>
      <w:r w:rsidR="008039FE">
        <w:rPr>
          <w:rFonts w:cs="Times New Roman"/>
          <w:color w:val="000000"/>
          <w:szCs w:val="24"/>
        </w:rPr>
        <w:t>3)</w:t>
      </w:r>
      <w:r w:rsidRPr="008F3F0D">
        <w:rPr>
          <w:rFonts w:cs="Times New Roman"/>
          <w:color w:val="000000"/>
          <w:szCs w:val="24"/>
        </w:rPr>
        <w:t xml:space="preserve"> Uluslararası ticaret verilerinden görüldüğü üzere, AB’nin soruşturma konusu eşyayı </w:t>
      </w:r>
      <w:proofErr w:type="spellStart"/>
      <w:r w:rsidRPr="008F3F0D">
        <w:rPr>
          <w:rFonts w:cs="Times New Roman"/>
          <w:color w:val="000000"/>
          <w:szCs w:val="24"/>
        </w:rPr>
        <w:t>halîhazırda</w:t>
      </w:r>
      <w:proofErr w:type="spellEnd"/>
      <w:r w:rsidRPr="008F3F0D">
        <w:rPr>
          <w:rFonts w:cs="Times New Roman"/>
          <w:color w:val="000000"/>
          <w:szCs w:val="24"/>
        </w:rPr>
        <w:t xml:space="preserve"> ülkemizce önlem uygulanan </w:t>
      </w:r>
      <w:proofErr w:type="spellStart"/>
      <w:r w:rsidRPr="008F3F0D">
        <w:rPr>
          <w:rFonts w:cs="Times New Roman"/>
          <w:color w:val="000000"/>
          <w:szCs w:val="24"/>
        </w:rPr>
        <w:t>ÇHC’den</w:t>
      </w:r>
      <w:proofErr w:type="spellEnd"/>
      <w:r w:rsidRPr="008F3F0D">
        <w:rPr>
          <w:rFonts w:cs="Times New Roman"/>
          <w:color w:val="000000"/>
          <w:szCs w:val="24"/>
        </w:rPr>
        <w:t xml:space="preserve"> kayda değer miktarda ithal ettiği görülmektedir. Diğer yandan, Türkiye’nin AB ihracatından aldığı pay 2021 yılında %8, 2022 yılında %7 ve 2023 yılında %9 olarak gerçekleşmiş olup Amerika Birleşik Devletleri ve Japonya’dan sonra Türkiye AB’nin ihracatında üçüncü sırada yer almaktadır. </w:t>
      </w:r>
    </w:p>
    <w:p w14:paraId="34EB3764" w14:textId="5A0A03BC" w:rsidR="008F3F0D" w:rsidRDefault="008F3F0D" w:rsidP="008F3F0D">
      <w:pPr>
        <w:rPr>
          <w:rFonts w:cs="Times New Roman"/>
          <w:color w:val="000000"/>
          <w:szCs w:val="24"/>
        </w:rPr>
      </w:pPr>
      <w:r w:rsidRPr="008F3F0D">
        <w:rPr>
          <w:rFonts w:cs="Times New Roman"/>
          <w:color w:val="000000"/>
          <w:szCs w:val="24"/>
        </w:rPr>
        <w:t>(</w:t>
      </w:r>
      <w:r w:rsidR="008039FE">
        <w:rPr>
          <w:rFonts w:cs="Times New Roman"/>
          <w:color w:val="000000"/>
          <w:szCs w:val="24"/>
        </w:rPr>
        <w:t>4</w:t>
      </w:r>
      <w:r w:rsidRPr="008F3F0D">
        <w:rPr>
          <w:rFonts w:cs="Times New Roman"/>
          <w:color w:val="000000"/>
          <w:szCs w:val="24"/>
        </w:rPr>
        <w:t xml:space="preserve">) Anılan hususlar çerçevesinde, Türkiye ile AB arasında ticaretin gerçekleştirilme şeklinde değişiklik meydana geldiği </w:t>
      </w:r>
      <w:r>
        <w:rPr>
          <w:rFonts w:cs="Times New Roman"/>
          <w:color w:val="000000"/>
          <w:szCs w:val="24"/>
        </w:rPr>
        <w:t>tespit edilmiştir.</w:t>
      </w:r>
    </w:p>
    <w:p w14:paraId="24BFD160" w14:textId="77777777" w:rsidR="008F3F0D" w:rsidRPr="008F3F0D" w:rsidRDefault="008F3F0D" w:rsidP="008F3F0D">
      <w:pPr>
        <w:rPr>
          <w:rFonts w:cs="Times New Roman"/>
          <w:color w:val="000000"/>
          <w:szCs w:val="24"/>
        </w:rPr>
      </w:pPr>
    </w:p>
    <w:p w14:paraId="62F6406D" w14:textId="5F49ABB6" w:rsidR="008F3F0D" w:rsidRPr="008F3F0D" w:rsidRDefault="008F3F0D" w:rsidP="008F3F0D">
      <w:pPr>
        <w:pStyle w:val="Balk3"/>
        <w:ind w:firstLine="0"/>
        <w:rPr>
          <w:rFonts w:ascii="Times New Roman" w:hAnsi="Times New Roman" w:cs="Times New Roman"/>
          <w:b/>
          <w:bCs/>
          <w:color w:val="auto"/>
        </w:rPr>
      </w:pPr>
      <w:bookmarkStart w:id="69" w:name="_Toc193449835"/>
      <w:bookmarkStart w:id="70" w:name="_Toc193449912"/>
      <w:bookmarkStart w:id="71" w:name="_Toc196468908"/>
      <w:r w:rsidRPr="008F3F0D">
        <w:rPr>
          <w:rFonts w:ascii="Times New Roman" w:hAnsi="Times New Roman" w:cs="Times New Roman"/>
          <w:b/>
          <w:bCs/>
          <w:color w:val="auto"/>
        </w:rPr>
        <w:t>2.2.4. Yürürlükteki dampinge karşı önlemin iyileştirici etkisinin azaltılması</w:t>
      </w:r>
      <w:bookmarkEnd w:id="69"/>
      <w:bookmarkEnd w:id="70"/>
      <w:bookmarkEnd w:id="71"/>
      <w:r w:rsidRPr="008F3F0D">
        <w:rPr>
          <w:rFonts w:ascii="Times New Roman" w:hAnsi="Times New Roman" w:cs="Times New Roman"/>
          <w:b/>
          <w:bCs/>
          <w:color w:val="auto"/>
        </w:rPr>
        <w:t xml:space="preserve"> </w:t>
      </w:r>
    </w:p>
    <w:p w14:paraId="60A19F6B" w14:textId="77777777" w:rsidR="008F3F0D" w:rsidRPr="008F3F0D" w:rsidRDefault="008F3F0D" w:rsidP="008F3F0D">
      <w:pPr>
        <w:autoSpaceDE w:val="0"/>
        <w:autoSpaceDN w:val="0"/>
        <w:adjustRightInd w:val="0"/>
        <w:ind w:firstLine="0"/>
        <w:jc w:val="left"/>
        <w:rPr>
          <w:rFonts w:cs="Times New Roman"/>
          <w:color w:val="000000"/>
          <w:szCs w:val="24"/>
        </w:rPr>
      </w:pPr>
    </w:p>
    <w:p w14:paraId="3B333F67" w14:textId="0796D192" w:rsidR="008F3F0D" w:rsidRDefault="008F3F0D" w:rsidP="008F3F0D">
      <w:pPr>
        <w:rPr>
          <w:rFonts w:cs="Times New Roman"/>
          <w:color w:val="000000"/>
          <w:szCs w:val="24"/>
        </w:rPr>
      </w:pPr>
      <w:r w:rsidRPr="008F3F0D">
        <w:rPr>
          <w:rFonts w:cs="Times New Roman"/>
          <w:color w:val="000000"/>
          <w:szCs w:val="24"/>
        </w:rPr>
        <w:t xml:space="preserve">(1) AB menşeli ithalatın toplam soruşturma konusu eşya ithalatında miktar bazında aldığı pay 2021 yılında %29 iken 2023 yılında %37 olarak gerçekleşmiş ve 2023 yılı itibarı ile yüksek bir seviyeye ulaşmıştır. Diğer yandan, </w:t>
      </w:r>
      <w:proofErr w:type="spellStart"/>
      <w:r w:rsidRPr="008F3F0D">
        <w:rPr>
          <w:rFonts w:cs="Times New Roman"/>
          <w:color w:val="000000"/>
          <w:szCs w:val="24"/>
        </w:rPr>
        <w:t>halîhazırda</w:t>
      </w:r>
      <w:proofErr w:type="spellEnd"/>
      <w:r w:rsidRPr="008F3F0D">
        <w:rPr>
          <w:rFonts w:cs="Times New Roman"/>
          <w:color w:val="000000"/>
          <w:szCs w:val="24"/>
        </w:rPr>
        <w:t xml:space="preserve"> damping önlemine tabi İspanya’nın toplam AB ithalatındaki payı 2023 yılında azalarak </w:t>
      </w:r>
      <w:proofErr w:type="gramStart"/>
      <w:r w:rsidRPr="008F3F0D">
        <w:rPr>
          <w:rFonts w:cs="Times New Roman"/>
          <w:color w:val="000000"/>
          <w:szCs w:val="24"/>
        </w:rPr>
        <w:t>%9</w:t>
      </w:r>
      <w:proofErr w:type="gramEnd"/>
      <w:r w:rsidRPr="008F3F0D">
        <w:rPr>
          <w:rFonts w:cs="Times New Roman"/>
          <w:color w:val="000000"/>
          <w:szCs w:val="24"/>
        </w:rPr>
        <w:t xml:space="preserve">’a gerilerken düşük birim fiyat ile ülkemize ihracat yapan </w:t>
      </w:r>
      <w:proofErr w:type="spellStart"/>
      <w:r w:rsidRPr="008F3F0D">
        <w:rPr>
          <w:rFonts w:cs="Times New Roman"/>
          <w:color w:val="000000"/>
          <w:szCs w:val="24"/>
        </w:rPr>
        <w:t>Çekya</w:t>
      </w:r>
      <w:proofErr w:type="spellEnd"/>
      <w:r w:rsidRPr="008F3F0D">
        <w:rPr>
          <w:rFonts w:cs="Times New Roman"/>
          <w:color w:val="000000"/>
          <w:szCs w:val="24"/>
        </w:rPr>
        <w:t xml:space="preserve"> ve Fransa’nın payı artış göstermiştir. Bu çerçevede, ÇHC menşeli ithalatta yürürlükte olan dampinge karşı önlemin iyileştirici etkisinin miktar bazında azaltıldığı/bertaraf edildiği </w:t>
      </w:r>
      <w:r>
        <w:rPr>
          <w:rFonts w:cs="Times New Roman"/>
          <w:color w:val="000000"/>
          <w:szCs w:val="24"/>
        </w:rPr>
        <w:t>tespit edilmiştir.</w:t>
      </w:r>
    </w:p>
    <w:p w14:paraId="60D36F40" w14:textId="39B5BDEE" w:rsidR="008F3F0D" w:rsidRDefault="008F3F0D" w:rsidP="008F3F0D">
      <w:pPr>
        <w:rPr>
          <w:szCs w:val="24"/>
        </w:rPr>
      </w:pPr>
      <w:r w:rsidRPr="008F3F0D">
        <w:rPr>
          <w:szCs w:val="24"/>
        </w:rPr>
        <w:t xml:space="preserve">(2) Soruşturma konusu eşyanın resmî ithalat istatistiklerinin incelenmesinden, AB’nin ithalat birim fiyatlarının raporlama döneminde gerilediği görülmektedir. Diğer yandan, uluslararası ticaret verilerinden görüldüğü üzere AB’nin Türkiye’ye ihraç birim fiyatlarının ortalama ihraç birim fiyatının altında olduğu görülmektedir. Bu çerçevede, söz konusu veriler </w:t>
      </w:r>
      <w:r w:rsidR="007F4A20">
        <w:rPr>
          <w:szCs w:val="24"/>
        </w:rPr>
        <w:t xml:space="preserve">doğrultusunda </w:t>
      </w:r>
      <w:r w:rsidRPr="008F3F0D">
        <w:rPr>
          <w:szCs w:val="24"/>
        </w:rPr>
        <w:t xml:space="preserve">ÇHC menşeli ithalatta yürürlükte olan dampinge karşı önlemin iyileştirici etkisinin fiyat bazında azaltıldığı/bertaraf edildiği </w:t>
      </w:r>
      <w:r>
        <w:rPr>
          <w:szCs w:val="24"/>
        </w:rPr>
        <w:t>tespit edilmiştir.</w:t>
      </w:r>
    </w:p>
    <w:p w14:paraId="2B9FCB3D" w14:textId="2C449CEE" w:rsidR="008F3F0D" w:rsidRDefault="008F3F0D" w:rsidP="008F3F0D">
      <w:pPr>
        <w:rPr>
          <w:szCs w:val="24"/>
        </w:rPr>
      </w:pPr>
    </w:p>
    <w:p w14:paraId="1AFA43BD" w14:textId="2AB316D7" w:rsidR="008F3F0D" w:rsidRPr="008F3F0D" w:rsidRDefault="002D4883" w:rsidP="002D4883">
      <w:pPr>
        <w:pStyle w:val="Balk2"/>
        <w:ind w:firstLine="0"/>
      </w:pPr>
      <w:bookmarkStart w:id="72" w:name="_Toc193449836"/>
      <w:bookmarkStart w:id="73" w:name="_Toc193449913"/>
      <w:bookmarkStart w:id="74" w:name="_Toc196468909"/>
      <w:r>
        <w:t xml:space="preserve">2.3. </w:t>
      </w:r>
      <w:r w:rsidR="008F3F0D" w:rsidRPr="008F3F0D">
        <w:t>Önlemlerin etkisiz kılınması faaliyetleri</w:t>
      </w:r>
      <w:bookmarkEnd w:id="72"/>
      <w:bookmarkEnd w:id="73"/>
      <w:bookmarkEnd w:id="74"/>
      <w:r w:rsidR="008F3F0D" w:rsidRPr="008F3F0D">
        <w:t xml:space="preserve"> </w:t>
      </w:r>
    </w:p>
    <w:p w14:paraId="2DEEEFE9" w14:textId="77777777" w:rsidR="008F3F0D" w:rsidRPr="008F3F0D" w:rsidRDefault="008F3F0D" w:rsidP="008F3F0D">
      <w:pPr>
        <w:autoSpaceDE w:val="0"/>
        <w:autoSpaceDN w:val="0"/>
        <w:adjustRightInd w:val="0"/>
        <w:ind w:firstLine="0"/>
        <w:jc w:val="left"/>
        <w:rPr>
          <w:rFonts w:cs="Times New Roman"/>
          <w:color w:val="000000"/>
          <w:szCs w:val="24"/>
        </w:rPr>
      </w:pPr>
    </w:p>
    <w:p w14:paraId="0E05629C" w14:textId="77777777"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(1) Soruşturma döneminde AB’de yerleşik firmalar iş birliğinde bulunmamış olup firmalar için belirlemeler eldeki mevcut verilere göre yapılmıştır. Diğer yandan, AB’nin Ankara’daki temsilciliğinden, AB’de yerleşik soruşturma konusu eşyanın üretici/ihracatçılarına ilişkin bilgi talebine yönelik herhangi bir yanıt alınmamıştır. </w:t>
      </w:r>
    </w:p>
    <w:p w14:paraId="7FA4AFF1" w14:textId="77777777"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(2) 2023 yılında 2021 yılına göre AB’den soruşturma konusu eşya ithalatının miktar bazında %78 arttığı ve soruşturma döneminde her yıl AB’nin toplam ithalattan aldığı payın yükseldiği görülmüştür. Diğer yandan, AB’nin ithal birim fiyatlarının dalgalı bir seyir izlediği görülmekte olup 2023 yılında ithal birim fiyatların 2021 yılına göre %16 azaldığı görülmüştür. </w:t>
      </w:r>
    </w:p>
    <w:p w14:paraId="6BFEB65F" w14:textId="77777777"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(3) Soruşturma dönemi itibarıyla AB’nin Türkiye’ye soruşturma konusu eşya ihracatı incelendiğinde, Türkiye’ye ihraç birim fiyatının, ortalama ihraç birim fiyatının ve birçok ülkenin ihraç birim fiyatının altında olduğu görülmüştür. Diğer yandan, AB’den yapılan ithalatın büyük bölümü Almanya, </w:t>
      </w:r>
      <w:proofErr w:type="spellStart"/>
      <w:r w:rsidRPr="008F3F0D">
        <w:rPr>
          <w:rFonts w:cs="Times New Roman"/>
          <w:color w:val="000000"/>
          <w:szCs w:val="24"/>
        </w:rPr>
        <w:t>Çekya</w:t>
      </w:r>
      <w:proofErr w:type="spellEnd"/>
      <w:r w:rsidRPr="008F3F0D">
        <w:rPr>
          <w:rFonts w:cs="Times New Roman"/>
          <w:color w:val="000000"/>
          <w:szCs w:val="24"/>
        </w:rPr>
        <w:t xml:space="preserve">, İtalya ve Fransa’dan gerçekleşmiştir. İlk sırada yer alan Almanya ve İtalya’nın birim fiyatları yüksek olsa da iş birliğinde bulunan firma olmamıştır. </w:t>
      </w:r>
      <w:proofErr w:type="spellStart"/>
      <w:r w:rsidRPr="008F3F0D">
        <w:rPr>
          <w:rFonts w:cs="Times New Roman"/>
          <w:color w:val="000000"/>
          <w:szCs w:val="24"/>
        </w:rPr>
        <w:t>Çekya</w:t>
      </w:r>
      <w:proofErr w:type="spellEnd"/>
      <w:r w:rsidRPr="008F3F0D">
        <w:rPr>
          <w:rFonts w:cs="Times New Roman"/>
          <w:color w:val="000000"/>
          <w:szCs w:val="24"/>
        </w:rPr>
        <w:t xml:space="preserve"> ve Fransa’nın ithal birim fiyatlarının ise </w:t>
      </w:r>
      <w:proofErr w:type="spellStart"/>
      <w:r w:rsidRPr="008F3F0D">
        <w:rPr>
          <w:rFonts w:cs="Times New Roman"/>
          <w:color w:val="000000"/>
          <w:szCs w:val="24"/>
        </w:rPr>
        <w:t>ÇHC’nin</w:t>
      </w:r>
      <w:proofErr w:type="spellEnd"/>
      <w:r w:rsidRPr="008F3F0D">
        <w:rPr>
          <w:rFonts w:cs="Times New Roman"/>
          <w:color w:val="000000"/>
          <w:szCs w:val="24"/>
        </w:rPr>
        <w:t xml:space="preserve"> ithalat birim fiyatlarının çok altında olduğu anlaşılmıştır. </w:t>
      </w:r>
    </w:p>
    <w:p w14:paraId="25A7443D" w14:textId="3854F728"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(4) Resmî istatistik verilerinin incelenmesinden, ülkemize ithalatta ilk iki sırada yer alan ve AB’den yapılan </w:t>
      </w:r>
      <w:r w:rsidR="00C41079" w:rsidRPr="008F3F0D">
        <w:rPr>
          <w:rFonts w:cs="Times New Roman"/>
          <w:color w:val="000000"/>
          <w:szCs w:val="24"/>
        </w:rPr>
        <w:t xml:space="preserve">toplam </w:t>
      </w:r>
      <w:r w:rsidRPr="008F3F0D">
        <w:rPr>
          <w:rFonts w:cs="Times New Roman"/>
          <w:color w:val="000000"/>
          <w:szCs w:val="24"/>
        </w:rPr>
        <w:t xml:space="preserve">ithalatta yaklaşık % 35 paya sahip olan ihracatçı firmaların birim fiyatlarının </w:t>
      </w:r>
      <w:proofErr w:type="spellStart"/>
      <w:r w:rsidRPr="008F3F0D">
        <w:rPr>
          <w:rFonts w:cs="Times New Roman"/>
          <w:color w:val="000000"/>
          <w:szCs w:val="24"/>
        </w:rPr>
        <w:t>ÇHC’nin</w:t>
      </w:r>
      <w:proofErr w:type="spellEnd"/>
      <w:r w:rsidRPr="008F3F0D">
        <w:rPr>
          <w:rFonts w:cs="Times New Roman"/>
          <w:color w:val="000000"/>
          <w:szCs w:val="24"/>
        </w:rPr>
        <w:t xml:space="preserve"> birim fiyatlarının çok altında olduğu, soruşturma dönemi boyunca miktar bazında ithalatın önemli oranda arttığı görülmüştür. Diğer yandan, toplam AB ithalatında yaklaşık % 15 paya sahip olan diğer firmaların ise ya </w:t>
      </w:r>
      <w:proofErr w:type="spellStart"/>
      <w:r w:rsidRPr="008F3F0D">
        <w:rPr>
          <w:rFonts w:cs="Times New Roman"/>
          <w:color w:val="000000"/>
          <w:szCs w:val="24"/>
        </w:rPr>
        <w:t>ÇHC’den</w:t>
      </w:r>
      <w:proofErr w:type="spellEnd"/>
      <w:r w:rsidRPr="008F3F0D">
        <w:rPr>
          <w:rFonts w:cs="Times New Roman"/>
          <w:color w:val="000000"/>
          <w:szCs w:val="24"/>
        </w:rPr>
        <w:t xml:space="preserve"> daha düşük birim fiyatla ya da ÇHC ithalat birim fiyatına yakınsayan fiyatlarla ihracat yaptığı anlaşılmıştır. Bu kapsamda, AB’de yerleşik ihracatçılardan yapılan ithalatın yaklaşık yarısı </w:t>
      </w:r>
      <w:proofErr w:type="spellStart"/>
      <w:r w:rsidRPr="008F3F0D">
        <w:rPr>
          <w:rFonts w:cs="Times New Roman"/>
          <w:color w:val="000000"/>
          <w:szCs w:val="24"/>
        </w:rPr>
        <w:t>ÇHC’den</w:t>
      </w:r>
      <w:proofErr w:type="spellEnd"/>
      <w:r w:rsidRPr="008F3F0D">
        <w:rPr>
          <w:rFonts w:cs="Times New Roman"/>
          <w:color w:val="000000"/>
          <w:szCs w:val="24"/>
        </w:rPr>
        <w:t xml:space="preserve"> daha düşük birim fiyatla gerçekleşmiştir. Bununla birlikte, genel ağda yapılan incelemeler neticesinde, AB’de yerleşik ihracatçıların önemli bir kısmının </w:t>
      </w:r>
      <w:proofErr w:type="spellStart"/>
      <w:r w:rsidRPr="008F3F0D">
        <w:rPr>
          <w:rFonts w:cs="Times New Roman"/>
          <w:color w:val="000000"/>
          <w:szCs w:val="24"/>
        </w:rPr>
        <w:t>ÇHC’de</w:t>
      </w:r>
      <w:proofErr w:type="spellEnd"/>
      <w:r w:rsidRPr="008F3F0D">
        <w:rPr>
          <w:rFonts w:cs="Times New Roman"/>
          <w:color w:val="000000"/>
          <w:szCs w:val="24"/>
        </w:rPr>
        <w:t xml:space="preserve"> tesislerinin bulunduğu anlaşılmıştır. </w:t>
      </w:r>
    </w:p>
    <w:p w14:paraId="483FDDA5" w14:textId="03A0D861" w:rsidR="00582138" w:rsidRDefault="008F3F0D" w:rsidP="008F3F0D">
      <w:pPr>
        <w:rPr>
          <w:rFonts w:cs="Times New Roman"/>
          <w:color w:val="000000"/>
          <w:szCs w:val="24"/>
        </w:rPr>
      </w:pPr>
      <w:r w:rsidRPr="008F3F0D">
        <w:rPr>
          <w:rFonts w:cs="Times New Roman"/>
          <w:color w:val="000000"/>
          <w:szCs w:val="24"/>
        </w:rPr>
        <w:t xml:space="preserve">(5) Soruşturma dönemi boyunca ithalatın artarak devam ettiği, 2023 yılında ithal birim fiyatların gerilediği ve belirli AB ülkelerinin ithal birim fiyatlarının </w:t>
      </w:r>
      <w:proofErr w:type="spellStart"/>
      <w:r w:rsidRPr="008F3F0D">
        <w:rPr>
          <w:rFonts w:cs="Times New Roman"/>
          <w:color w:val="000000"/>
          <w:szCs w:val="24"/>
        </w:rPr>
        <w:t>ÇHC’nin</w:t>
      </w:r>
      <w:proofErr w:type="spellEnd"/>
      <w:r w:rsidRPr="008F3F0D">
        <w:rPr>
          <w:rFonts w:cs="Times New Roman"/>
          <w:color w:val="000000"/>
          <w:szCs w:val="24"/>
        </w:rPr>
        <w:t xml:space="preserve"> ithal birim fiyatının altında kaldığı, AB’nin ithalatımızdan aldığı payın artarak devam ettiği, AB’nin </w:t>
      </w:r>
      <w:proofErr w:type="spellStart"/>
      <w:r w:rsidRPr="008F3F0D">
        <w:rPr>
          <w:rFonts w:cs="Times New Roman"/>
          <w:color w:val="000000"/>
          <w:szCs w:val="24"/>
        </w:rPr>
        <w:t>ÇHC’den</w:t>
      </w:r>
      <w:proofErr w:type="spellEnd"/>
      <w:r w:rsidRPr="008F3F0D">
        <w:rPr>
          <w:rFonts w:cs="Times New Roman"/>
          <w:color w:val="000000"/>
          <w:szCs w:val="24"/>
        </w:rPr>
        <w:t xml:space="preserve"> kayda değer miktarda soruşturma konusu eşya ithalatının bulunduğu, AB’de yerleşik iş birliğine gelen firma bulunmadığı hususları doğrultusunda,</w:t>
      </w:r>
      <w:r w:rsidR="00C41079" w:rsidRPr="00C41079">
        <w:rPr>
          <w:rFonts w:cs="Times New Roman"/>
          <w:color w:val="000000"/>
          <w:szCs w:val="24"/>
        </w:rPr>
        <w:t xml:space="preserve"> </w:t>
      </w:r>
      <w:r w:rsidR="00C41079">
        <w:rPr>
          <w:rFonts w:cs="Times New Roman"/>
          <w:color w:val="000000"/>
          <w:szCs w:val="24"/>
        </w:rPr>
        <w:t>eldeki mevcut veriler çerçevesinde</w:t>
      </w:r>
      <w:r w:rsidRPr="008F3F0D">
        <w:rPr>
          <w:rFonts w:cs="Times New Roman"/>
          <w:color w:val="000000"/>
          <w:szCs w:val="24"/>
        </w:rPr>
        <w:t xml:space="preserve"> iş birliğine gelmeyen firmaların ÇHC menşeli soruşturma konusu eşyayı AB üzerinden herhangi bir üretim işlemi yapılmaksızın Türkiye’ye gönderdiği veya önlemi etkisiz kılma amacıyla temel üretim aşamalarını yapmaksızın yetersiz işlem ve işçilik ile tamamlanması suretiyle Türkiye’ye gönderdiği </w:t>
      </w:r>
      <w:r>
        <w:rPr>
          <w:rFonts w:cs="Times New Roman"/>
          <w:color w:val="000000"/>
          <w:szCs w:val="24"/>
        </w:rPr>
        <w:t xml:space="preserve">tespit edilmiştir. </w:t>
      </w:r>
    </w:p>
    <w:p w14:paraId="4724B7DB" w14:textId="66AE1589" w:rsidR="008F3F0D" w:rsidRDefault="008F3F0D" w:rsidP="008F3F0D">
      <w:pPr>
        <w:rPr>
          <w:rFonts w:cs="Times New Roman"/>
          <w:color w:val="000000"/>
          <w:szCs w:val="24"/>
        </w:rPr>
      </w:pPr>
    </w:p>
    <w:p w14:paraId="425767F3" w14:textId="534E9947" w:rsidR="008F3F0D" w:rsidRPr="008F3F0D" w:rsidRDefault="008F3F0D" w:rsidP="008F3F0D">
      <w:pPr>
        <w:pStyle w:val="Balk3"/>
        <w:ind w:firstLine="0"/>
        <w:rPr>
          <w:rFonts w:ascii="Times New Roman" w:hAnsi="Times New Roman" w:cs="Times New Roman"/>
          <w:b/>
          <w:bCs/>
          <w:color w:val="auto"/>
        </w:rPr>
      </w:pPr>
      <w:bookmarkStart w:id="75" w:name="_Toc193449837"/>
      <w:bookmarkStart w:id="76" w:name="_Toc193449914"/>
      <w:bookmarkStart w:id="77" w:name="_Toc196468910"/>
      <w:r w:rsidRPr="008F3F0D">
        <w:rPr>
          <w:rFonts w:ascii="Times New Roman" w:hAnsi="Times New Roman" w:cs="Times New Roman"/>
          <w:b/>
          <w:bCs/>
          <w:color w:val="auto"/>
        </w:rPr>
        <w:t>2.3.1. İlgili taraf görüşleri</w:t>
      </w:r>
      <w:bookmarkEnd w:id="75"/>
      <w:bookmarkEnd w:id="76"/>
      <w:bookmarkEnd w:id="77"/>
      <w:r w:rsidRPr="008F3F0D">
        <w:rPr>
          <w:rFonts w:ascii="Times New Roman" w:hAnsi="Times New Roman" w:cs="Times New Roman"/>
          <w:b/>
          <w:bCs/>
          <w:color w:val="auto"/>
        </w:rPr>
        <w:t xml:space="preserve"> </w:t>
      </w:r>
    </w:p>
    <w:p w14:paraId="0BA4D6E5" w14:textId="77777777" w:rsidR="008F3F0D" w:rsidRDefault="008F3F0D" w:rsidP="008F3F0D">
      <w:pPr>
        <w:ind w:firstLine="0"/>
        <w:rPr>
          <w:rFonts w:cs="Times New Roman"/>
          <w:b/>
          <w:bCs/>
          <w:color w:val="000000"/>
          <w:sz w:val="23"/>
          <w:szCs w:val="23"/>
        </w:rPr>
      </w:pPr>
    </w:p>
    <w:p w14:paraId="3F7D25D3" w14:textId="07C920B6" w:rsidR="008F3F0D" w:rsidRPr="00257592" w:rsidRDefault="008F3F0D" w:rsidP="00257592">
      <w:pPr>
        <w:pStyle w:val="Balk4"/>
        <w:ind w:firstLine="0"/>
        <w:rPr>
          <w:b/>
          <w:bCs/>
        </w:rPr>
      </w:pPr>
      <w:bookmarkStart w:id="78" w:name="_Toc193449838"/>
      <w:bookmarkStart w:id="79" w:name="_Toc193449915"/>
      <w:bookmarkStart w:id="80" w:name="_Toc196468911"/>
      <w:r w:rsidRPr="00257592">
        <w:rPr>
          <w:b/>
          <w:bCs/>
        </w:rPr>
        <w:t>2.3.</w:t>
      </w:r>
      <w:r w:rsidR="00981188">
        <w:rPr>
          <w:b/>
          <w:bCs/>
        </w:rPr>
        <w:t>1</w:t>
      </w:r>
      <w:r w:rsidRPr="00257592">
        <w:rPr>
          <w:b/>
          <w:bCs/>
        </w:rPr>
        <w:t>.1. Avrupa Komisyonunca iletilen görüşler</w:t>
      </w:r>
      <w:bookmarkEnd w:id="78"/>
      <w:bookmarkEnd w:id="79"/>
      <w:bookmarkEnd w:id="80"/>
    </w:p>
    <w:p w14:paraId="3C7F470A" w14:textId="79D52AEA" w:rsidR="008F3F0D" w:rsidRPr="008F3F0D" w:rsidRDefault="008F3F0D" w:rsidP="008F3F0D">
      <w:pPr>
        <w:rPr>
          <w:szCs w:val="24"/>
        </w:rPr>
      </w:pPr>
    </w:p>
    <w:p w14:paraId="07856726" w14:textId="77777777"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(1) Avrupa Komisyonunca (Komisyon) iletilen görüşte, bir yıl içinde (2023) sadece ithalatın artmasının önlemin etkisiz kılındığını göstermediği belirtilmektedir. Ancak, 2021-2023 yıllarında ithalatın artarak devam ettiği ve 2023 yılında AB’den ithalat 2021 yılına göre miktar bazında %78 arttığı görülmektedir. Bununla birlikte, soruşturma döneminde her yıl AB’nin Türkiye ithalatından aldığı pay artış göstermiştir. </w:t>
      </w:r>
    </w:p>
    <w:p w14:paraId="23D2DBAC" w14:textId="77777777" w:rsidR="008F3F0D" w:rsidRPr="008F3F0D" w:rsidRDefault="008F3F0D" w:rsidP="008F3F0D">
      <w:pPr>
        <w:autoSpaceDE w:val="0"/>
        <w:autoSpaceDN w:val="0"/>
        <w:adjustRightInd w:val="0"/>
        <w:rPr>
          <w:rFonts w:cs="Times New Roman"/>
          <w:color w:val="000000"/>
          <w:szCs w:val="24"/>
        </w:rPr>
      </w:pPr>
      <w:r w:rsidRPr="008F3F0D">
        <w:rPr>
          <w:rFonts w:cs="Times New Roman"/>
          <w:color w:val="000000"/>
          <w:szCs w:val="24"/>
        </w:rPr>
        <w:t xml:space="preserve">(2) AB ithalat fiyatlarının ortalama ithalat fiyatlarından yüksek olduğu ve dolayısıyla da gümrük vergisinin iyileştirici etkisini zayıflatmasının mümkün olmadığı belirtilmektedir. Ancak, AB’nin ülkemize ihraç birim fiyatının ortalama ihraç birim fiyatından düşük olduğu ve İspanya hariç toplam AB ithalatında önemli paya sahip ülkelerin ithal birim fiyatlarının </w:t>
      </w:r>
      <w:proofErr w:type="spellStart"/>
      <w:r w:rsidRPr="008F3F0D">
        <w:rPr>
          <w:rFonts w:cs="Times New Roman"/>
          <w:color w:val="000000"/>
          <w:szCs w:val="24"/>
        </w:rPr>
        <w:t>ÇHC’nin</w:t>
      </w:r>
      <w:proofErr w:type="spellEnd"/>
      <w:r w:rsidRPr="008F3F0D">
        <w:rPr>
          <w:rFonts w:cs="Times New Roman"/>
          <w:color w:val="000000"/>
          <w:szCs w:val="24"/>
        </w:rPr>
        <w:t xml:space="preserve"> ithal birim fiyatlarının altında kaldığı görülmüştür. </w:t>
      </w:r>
    </w:p>
    <w:p w14:paraId="01DC3C83" w14:textId="41D4CA3E" w:rsidR="008F3F0D" w:rsidRDefault="008F3F0D" w:rsidP="008F3F0D">
      <w:pPr>
        <w:rPr>
          <w:rFonts w:cs="Times New Roman"/>
          <w:color w:val="000000"/>
          <w:szCs w:val="24"/>
        </w:rPr>
      </w:pPr>
      <w:r w:rsidRPr="008F3F0D">
        <w:rPr>
          <w:rFonts w:cs="Times New Roman"/>
          <w:color w:val="000000"/>
          <w:szCs w:val="24"/>
        </w:rPr>
        <w:t xml:space="preserve">(3) AB </w:t>
      </w:r>
      <w:r w:rsidR="008A02DE">
        <w:rPr>
          <w:rFonts w:cs="Times New Roman"/>
          <w:color w:val="000000"/>
          <w:szCs w:val="24"/>
        </w:rPr>
        <w:t>K</w:t>
      </w:r>
      <w:r w:rsidRPr="008F3F0D">
        <w:rPr>
          <w:rFonts w:cs="Times New Roman"/>
          <w:color w:val="000000"/>
          <w:szCs w:val="24"/>
        </w:rPr>
        <w:t>omisyonunca iletilen görüşte ticaretin gerçekleştirilme şeklinde bir değişikliğin yürürlükteki dampinge karşı önlemlerden başka haklı nedeni veya ekonomik gerekçesi olmayan bir uygulama, işlem veya işten kaynaklandığına dair başvuru ve bildirim belgelerinin sınırlı bilgi sağladığı belirtilerek ayrıntılı bilgi talep edilmiştir. Bu kapsamda, hem</w:t>
      </w:r>
      <w:r w:rsidR="00156C1A" w:rsidRPr="00156C1A">
        <w:rPr>
          <w:rFonts w:cs="Times New Roman"/>
          <w:color w:val="000000"/>
          <w:szCs w:val="24"/>
        </w:rPr>
        <w:t xml:space="preserve"> </w:t>
      </w:r>
      <w:r w:rsidRPr="008F3F0D">
        <w:rPr>
          <w:rFonts w:cs="Times New Roman"/>
          <w:color w:val="000000"/>
          <w:szCs w:val="24"/>
        </w:rPr>
        <w:t>İthalatta Haksız Rekabetin Önlenmesine İlişkin</w:t>
      </w:r>
      <w:r w:rsidR="00EE0C7D">
        <w:rPr>
          <w:rFonts w:cs="Times New Roman"/>
          <w:color w:val="000000"/>
          <w:szCs w:val="24"/>
        </w:rPr>
        <w:t xml:space="preserve"> </w:t>
      </w:r>
      <w:r w:rsidRPr="008F3F0D">
        <w:rPr>
          <w:rFonts w:cs="Times New Roman"/>
          <w:color w:val="000000"/>
          <w:szCs w:val="24"/>
        </w:rPr>
        <w:t>Tebliğ</w:t>
      </w:r>
      <w:r w:rsidR="00156C1A">
        <w:rPr>
          <w:rFonts w:cs="Times New Roman"/>
          <w:color w:val="000000"/>
          <w:szCs w:val="24"/>
        </w:rPr>
        <w:t xml:space="preserve"> </w:t>
      </w:r>
      <w:r w:rsidR="00156C1A" w:rsidRPr="00156C1A">
        <w:rPr>
          <w:rFonts w:cs="Times New Roman"/>
          <w:color w:val="000000"/>
          <w:szCs w:val="24"/>
        </w:rPr>
        <w:t xml:space="preserve">(Tebliğ No: </w:t>
      </w:r>
      <w:r w:rsidR="00156C1A" w:rsidRPr="008F3F0D">
        <w:rPr>
          <w:rFonts w:cs="Times New Roman"/>
          <w:color w:val="000000"/>
          <w:szCs w:val="24"/>
        </w:rPr>
        <w:t>2024/19</w:t>
      </w:r>
      <w:r w:rsidR="00156C1A">
        <w:rPr>
          <w:rFonts w:cs="Times New Roman"/>
          <w:color w:val="000000"/>
          <w:szCs w:val="24"/>
        </w:rPr>
        <w:t>)’in</w:t>
      </w:r>
      <w:r w:rsidRPr="008F3F0D">
        <w:rPr>
          <w:rFonts w:cs="Times New Roman"/>
          <w:color w:val="000000"/>
          <w:szCs w:val="24"/>
        </w:rPr>
        <w:t xml:space="preserve"> 6</w:t>
      </w:r>
      <w:r w:rsidR="00156C1A">
        <w:rPr>
          <w:rFonts w:cs="Times New Roman"/>
          <w:color w:val="000000"/>
          <w:szCs w:val="24"/>
        </w:rPr>
        <w:t xml:space="preserve"> </w:t>
      </w:r>
      <w:proofErr w:type="spellStart"/>
      <w:r w:rsidR="00156C1A">
        <w:rPr>
          <w:rFonts w:cs="Times New Roman"/>
          <w:color w:val="000000"/>
          <w:szCs w:val="24"/>
        </w:rPr>
        <w:t>ncı</w:t>
      </w:r>
      <w:proofErr w:type="spellEnd"/>
      <w:r w:rsidRPr="008F3F0D">
        <w:rPr>
          <w:rFonts w:cs="Times New Roman"/>
          <w:color w:val="000000"/>
          <w:szCs w:val="24"/>
        </w:rPr>
        <w:t xml:space="preserve"> maddesinde hem de bu Raporun ilgili yerlerinde önlemlerin etkisiz kılınmasına yönelik bulgulara yer verilmiştir.</w:t>
      </w:r>
    </w:p>
    <w:p w14:paraId="22279183" w14:textId="182537DC" w:rsidR="008A02DE" w:rsidRPr="008A02DE" w:rsidRDefault="008A02DE" w:rsidP="008A02DE">
      <w:pPr>
        <w:rPr>
          <w:szCs w:val="24"/>
        </w:rPr>
      </w:pPr>
      <w:r>
        <w:rPr>
          <w:rFonts w:cs="Times New Roman"/>
          <w:color w:val="000000"/>
          <w:szCs w:val="24"/>
        </w:rPr>
        <w:t xml:space="preserve">(4) </w:t>
      </w:r>
      <w:r w:rsidRPr="006A29A0">
        <w:rPr>
          <w:rFonts w:cs="Times New Roman"/>
          <w:color w:val="000000"/>
          <w:szCs w:val="24"/>
        </w:rPr>
        <w:t xml:space="preserve">AB Komisyonunca </w:t>
      </w:r>
      <w:r w:rsidRPr="006A29A0">
        <w:rPr>
          <w:rFonts w:eastAsia="Times New Roman" w:cs="Times New Roman"/>
          <w:color w:val="000000"/>
          <w:lang w:eastAsia="tr-TR"/>
        </w:rPr>
        <w:t xml:space="preserve">nihai bildirim raporuna ilişkin iletilen görüşte, </w:t>
      </w:r>
      <w:proofErr w:type="spellStart"/>
      <w:r w:rsidRPr="006A29A0">
        <w:rPr>
          <w:rStyle w:val="Bodytext1"/>
        </w:rPr>
        <w:t>Iwis</w:t>
      </w:r>
      <w:proofErr w:type="spellEnd"/>
      <w:r w:rsidRPr="006A29A0">
        <w:rPr>
          <w:rStyle w:val="Bodytext1"/>
        </w:rPr>
        <w:t xml:space="preserve"> </w:t>
      </w:r>
      <w:proofErr w:type="spellStart"/>
      <w:r w:rsidRPr="006A29A0">
        <w:rPr>
          <w:rStyle w:val="Bodytext1"/>
        </w:rPr>
        <w:t>Antriebssysteme</w:t>
      </w:r>
      <w:proofErr w:type="spellEnd"/>
      <w:r w:rsidRPr="006A29A0">
        <w:rPr>
          <w:rStyle w:val="Bodytext1"/>
        </w:rPr>
        <w:t xml:space="preserve"> GmbH &amp; </w:t>
      </w:r>
      <w:proofErr w:type="spellStart"/>
      <w:r w:rsidRPr="006A29A0">
        <w:rPr>
          <w:rStyle w:val="Bodytext1"/>
        </w:rPr>
        <w:t>Co</w:t>
      </w:r>
      <w:proofErr w:type="spellEnd"/>
      <w:r w:rsidRPr="006A29A0">
        <w:rPr>
          <w:rStyle w:val="Bodytext1"/>
        </w:rPr>
        <w:t xml:space="preserve">. Kg firmasının soru formunu süresi içinde cevapladığı, </w:t>
      </w:r>
      <w:r w:rsidR="006A29A0" w:rsidRPr="006A29A0">
        <w:rPr>
          <w:rFonts w:eastAsia="Times New Roman" w:cs="Times New Roman"/>
          <w:color w:val="000000"/>
          <w:lang w:eastAsia="tr-TR"/>
        </w:rPr>
        <w:t xml:space="preserve">söz konusu firmaya ilişkin Alman resmî kurumlarınca hazırlanan belgelerin iletildiği </w:t>
      </w:r>
      <w:r w:rsidR="002329BE">
        <w:t xml:space="preserve">belirtilerek </w:t>
      </w:r>
      <w:r w:rsidRPr="006A29A0">
        <w:t xml:space="preserve">anılan firmanın </w:t>
      </w:r>
      <w:r w:rsidRPr="006A29A0">
        <w:rPr>
          <w:rStyle w:val="Bodytext1"/>
        </w:rPr>
        <w:t xml:space="preserve">önlemlerin etkisiz kılınmasına karşı vergiden </w:t>
      </w:r>
      <w:r w:rsidRPr="006A29A0">
        <w:t xml:space="preserve">muaf tutulması gerektiği ifade edilmiştir. </w:t>
      </w:r>
      <w:r w:rsidRPr="006A29A0">
        <w:rPr>
          <w:szCs w:val="24"/>
        </w:rPr>
        <w:t xml:space="preserve">Anılan hususlara ilişkin değerlendirmelere “1.6. </w:t>
      </w:r>
      <w:r w:rsidRPr="006A29A0">
        <w:rPr>
          <w:rFonts w:cs="Times New Roman"/>
          <w:bCs/>
          <w:szCs w:val="24"/>
        </w:rPr>
        <w:t>İlgili tarafların bilgilendirilmesi ve bilgilerin toplanması” kısmında yer verilmiştir.</w:t>
      </w:r>
    </w:p>
    <w:p w14:paraId="4B36EF87" w14:textId="158FEFFA" w:rsidR="008F3F0D" w:rsidRDefault="008F3F0D" w:rsidP="008A02DE">
      <w:pPr>
        <w:ind w:firstLine="0"/>
        <w:rPr>
          <w:rFonts w:cs="Times New Roman"/>
          <w:color w:val="000000"/>
          <w:szCs w:val="24"/>
        </w:rPr>
      </w:pPr>
    </w:p>
    <w:p w14:paraId="73562382" w14:textId="065C1635" w:rsidR="008F3F0D" w:rsidRPr="00257592" w:rsidRDefault="008F3F0D" w:rsidP="0061061F">
      <w:pPr>
        <w:pStyle w:val="Balk1"/>
        <w:ind w:firstLine="0"/>
        <w:jc w:val="left"/>
        <w:rPr>
          <w:rFonts w:eastAsia="Times New Roman"/>
          <w:b/>
          <w:bCs/>
          <w:lang w:eastAsia="tr-TR"/>
        </w:rPr>
      </w:pPr>
      <w:bookmarkStart w:id="81" w:name="_Toc155960735"/>
      <w:bookmarkStart w:id="82" w:name="_Toc193449839"/>
      <w:bookmarkStart w:id="83" w:name="_Toc193449916"/>
      <w:bookmarkStart w:id="84" w:name="_Toc196468912"/>
      <w:r w:rsidRPr="00257592">
        <w:rPr>
          <w:rFonts w:eastAsia="Times New Roman"/>
          <w:b/>
          <w:bCs/>
          <w:lang w:eastAsia="tr-TR"/>
        </w:rPr>
        <w:t>3. NİHAİ DEĞERLENDİRME VE SONUÇ</w:t>
      </w:r>
      <w:bookmarkEnd w:id="81"/>
      <w:bookmarkEnd w:id="82"/>
      <w:bookmarkEnd w:id="83"/>
      <w:bookmarkEnd w:id="84"/>
    </w:p>
    <w:p w14:paraId="4DF60CCE" w14:textId="226E0C69" w:rsidR="008F3F0D" w:rsidRDefault="008F3F0D" w:rsidP="008F3F0D">
      <w:pPr>
        <w:rPr>
          <w:szCs w:val="24"/>
        </w:rPr>
      </w:pPr>
    </w:p>
    <w:p w14:paraId="72DEDAC1" w14:textId="21086A27" w:rsidR="0023600C" w:rsidRDefault="00F868E4" w:rsidP="00F868E4">
      <w:pPr>
        <w:rPr>
          <w:szCs w:val="24"/>
        </w:rPr>
      </w:pPr>
      <w:r>
        <w:rPr>
          <w:szCs w:val="24"/>
        </w:rPr>
        <w:t xml:space="preserve">(1) </w:t>
      </w:r>
      <w:r w:rsidR="0023600C" w:rsidRPr="00F868E4">
        <w:rPr>
          <w:szCs w:val="24"/>
        </w:rPr>
        <w:t xml:space="preserve">AB menşeli </w:t>
      </w:r>
      <w:r w:rsidR="0023600C">
        <w:t>soruşturma konusu eşyanın ithalat istatistiklerinin incelenmesinden,</w:t>
      </w:r>
      <w:r>
        <w:t xml:space="preserve"> </w:t>
      </w:r>
      <w:r w:rsidRPr="00F868E4">
        <w:rPr>
          <w:szCs w:val="24"/>
        </w:rPr>
        <w:t xml:space="preserve">AB’den </w:t>
      </w:r>
      <w:r w:rsidR="00270E0B">
        <w:rPr>
          <w:szCs w:val="24"/>
        </w:rPr>
        <w:t>soruşturma konusu eşya</w:t>
      </w:r>
      <w:r>
        <w:rPr>
          <w:szCs w:val="24"/>
        </w:rPr>
        <w:t xml:space="preserve"> ithalatının soruşturma dönem</w:t>
      </w:r>
      <w:r w:rsidR="00E201C7">
        <w:rPr>
          <w:szCs w:val="24"/>
        </w:rPr>
        <w:t>i</w:t>
      </w:r>
      <w:r>
        <w:rPr>
          <w:szCs w:val="24"/>
        </w:rPr>
        <w:t xml:space="preserve"> boyunca miktar ve değer bazında önemli ölçüde artış gösterdiği gözlemlenmiştir.</w:t>
      </w:r>
      <w:r w:rsidR="00FB548D">
        <w:rPr>
          <w:szCs w:val="24"/>
        </w:rPr>
        <w:t xml:space="preserve"> </w:t>
      </w:r>
    </w:p>
    <w:p w14:paraId="475154C0" w14:textId="5E11B9C3" w:rsidR="00F868E4" w:rsidRDefault="00F868E4" w:rsidP="00F868E4">
      <w:pPr>
        <w:rPr>
          <w:rFonts w:cs="Times New Roman"/>
          <w:szCs w:val="24"/>
        </w:rPr>
      </w:pPr>
      <w:r>
        <w:rPr>
          <w:szCs w:val="24"/>
        </w:rPr>
        <w:t>(2)</w:t>
      </w:r>
      <w:r w:rsidR="00FB548D">
        <w:rPr>
          <w:szCs w:val="24"/>
        </w:rPr>
        <w:t xml:space="preserve"> </w:t>
      </w:r>
      <w:r w:rsidRPr="00494050">
        <w:rPr>
          <w:rFonts w:cs="Times New Roman"/>
          <w:szCs w:val="24"/>
        </w:rPr>
        <w:t>Soruşturma dönem</w:t>
      </w:r>
      <w:r w:rsidR="00E201C7">
        <w:rPr>
          <w:rFonts w:cs="Times New Roman"/>
          <w:szCs w:val="24"/>
        </w:rPr>
        <w:t>in</w:t>
      </w:r>
      <w:r w:rsidRPr="00494050">
        <w:rPr>
          <w:rFonts w:cs="Times New Roman"/>
          <w:szCs w:val="24"/>
        </w:rPr>
        <w:t xml:space="preserve">de </w:t>
      </w:r>
      <w:r w:rsidR="00270E0B">
        <w:rPr>
          <w:rFonts w:cs="Times New Roman"/>
          <w:szCs w:val="24"/>
        </w:rPr>
        <w:t>soruşturma konusu eşya</w:t>
      </w:r>
      <w:r w:rsidRPr="00494050">
        <w:rPr>
          <w:rFonts w:cs="Times New Roman"/>
          <w:szCs w:val="24"/>
        </w:rPr>
        <w:t xml:space="preserve"> ithalatı içerisinde </w:t>
      </w:r>
      <w:r>
        <w:rPr>
          <w:rFonts w:cs="Times New Roman"/>
          <w:szCs w:val="24"/>
        </w:rPr>
        <w:t>AB’nin</w:t>
      </w:r>
      <w:r w:rsidRPr="00494050">
        <w:rPr>
          <w:rFonts w:cs="Times New Roman"/>
          <w:szCs w:val="24"/>
        </w:rPr>
        <w:t xml:space="preserve"> payında </w:t>
      </w:r>
      <w:r>
        <w:rPr>
          <w:rFonts w:cs="Times New Roman"/>
          <w:szCs w:val="24"/>
        </w:rPr>
        <w:t>önemli</w:t>
      </w:r>
      <w:r w:rsidRPr="00494050">
        <w:rPr>
          <w:rFonts w:cs="Times New Roman"/>
          <w:szCs w:val="24"/>
        </w:rPr>
        <w:t xml:space="preserve"> bir artış gerçekleşmiştir. 2021 yıl</w:t>
      </w:r>
      <w:r>
        <w:rPr>
          <w:rFonts w:cs="Times New Roman"/>
          <w:szCs w:val="24"/>
        </w:rPr>
        <w:t>ında</w:t>
      </w:r>
      <w:r w:rsidRPr="00494050">
        <w:rPr>
          <w:rFonts w:cs="Times New Roman"/>
          <w:szCs w:val="24"/>
        </w:rPr>
        <w:t xml:space="preserve"> miktar bazında </w:t>
      </w:r>
      <w:r>
        <w:rPr>
          <w:rFonts w:cs="Times New Roman"/>
          <w:szCs w:val="24"/>
        </w:rPr>
        <w:t>%29</w:t>
      </w:r>
      <w:r w:rsidRPr="00494050">
        <w:rPr>
          <w:rFonts w:cs="Times New Roman"/>
          <w:szCs w:val="24"/>
        </w:rPr>
        <w:t xml:space="preserve"> olan söz konusu oranın 202</w:t>
      </w:r>
      <w:r>
        <w:rPr>
          <w:rFonts w:cs="Times New Roman"/>
          <w:szCs w:val="24"/>
        </w:rPr>
        <w:t xml:space="preserve">3 </w:t>
      </w:r>
      <w:r w:rsidRPr="00494050">
        <w:rPr>
          <w:rFonts w:cs="Times New Roman"/>
          <w:szCs w:val="24"/>
        </w:rPr>
        <w:t>döneminde %</w:t>
      </w:r>
      <w:r>
        <w:rPr>
          <w:rFonts w:cs="Times New Roman"/>
          <w:szCs w:val="24"/>
        </w:rPr>
        <w:t>37</w:t>
      </w:r>
      <w:r w:rsidRPr="00494050">
        <w:rPr>
          <w:rFonts w:cs="Times New Roman"/>
          <w:szCs w:val="24"/>
        </w:rPr>
        <w:t xml:space="preserve"> seviyesine yükseldiği görülm</w:t>
      </w:r>
      <w:r>
        <w:rPr>
          <w:rFonts w:cs="Times New Roman"/>
          <w:szCs w:val="24"/>
        </w:rPr>
        <w:t>üştür.</w:t>
      </w:r>
    </w:p>
    <w:p w14:paraId="06202A5F" w14:textId="514B2EFE" w:rsidR="00FB548D" w:rsidRDefault="00FB548D" w:rsidP="00F868E4">
      <w:pPr>
        <w:rPr>
          <w:szCs w:val="24"/>
        </w:rPr>
      </w:pPr>
      <w:r w:rsidRPr="007C3C7A">
        <w:rPr>
          <w:rFonts w:cs="Times New Roman"/>
          <w:szCs w:val="24"/>
        </w:rPr>
        <w:t xml:space="preserve">(3) </w:t>
      </w:r>
      <w:r w:rsidR="007C3C7A" w:rsidRPr="007C3C7A">
        <w:rPr>
          <w:szCs w:val="24"/>
        </w:rPr>
        <w:t>AB’den gerçekleşen ithalatın</w:t>
      </w:r>
      <w:r w:rsidR="00FD1CBD">
        <w:rPr>
          <w:szCs w:val="24"/>
        </w:rPr>
        <w:t xml:space="preserve"> ortalama</w:t>
      </w:r>
      <w:r w:rsidR="007C3C7A" w:rsidRPr="007C3C7A">
        <w:rPr>
          <w:szCs w:val="24"/>
        </w:rPr>
        <w:t xml:space="preserve"> birim fiyatlarının genel ithalat ortalama birim fiyatlarının üzerinde ol</w:t>
      </w:r>
      <w:r w:rsidR="00586824">
        <w:rPr>
          <w:szCs w:val="24"/>
        </w:rPr>
        <w:t xml:space="preserve">sa da </w:t>
      </w:r>
      <w:r w:rsidR="007C3C7A">
        <w:rPr>
          <w:szCs w:val="24"/>
        </w:rPr>
        <w:t>AB’den yapılan ithalatın önemli bir kısmını oluşturan</w:t>
      </w:r>
      <w:r w:rsidR="00586824">
        <w:rPr>
          <w:szCs w:val="24"/>
        </w:rPr>
        <w:t xml:space="preserve"> belirli AB ülkelerinin </w:t>
      </w:r>
      <w:r w:rsidR="007C3C7A">
        <w:rPr>
          <w:szCs w:val="24"/>
        </w:rPr>
        <w:t xml:space="preserve">ithal birim fiyatlarının </w:t>
      </w:r>
      <w:proofErr w:type="spellStart"/>
      <w:r w:rsidR="007C3C7A">
        <w:rPr>
          <w:szCs w:val="24"/>
        </w:rPr>
        <w:t>ÇHC’nin</w:t>
      </w:r>
      <w:proofErr w:type="spellEnd"/>
      <w:r w:rsidR="007C3C7A">
        <w:rPr>
          <w:szCs w:val="24"/>
        </w:rPr>
        <w:t xml:space="preserve"> ithal birim fiyatının ve ortalama ithalat birim fiyatının altında olduğu, anılan ülkelerin özellikle raporlama döneminde AB ithalatından aldıkları payın art</w:t>
      </w:r>
      <w:r w:rsidR="00586824">
        <w:rPr>
          <w:szCs w:val="24"/>
        </w:rPr>
        <w:t>t</w:t>
      </w:r>
      <w:r w:rsidR="007C3C7A">
        <w:rPr>
          <w:szCs w:val="24"/>
        </w:rPr>
        <w:t>ığı anlaşılmıştır.</w:t>
      </w:r>
    </w:p>
    <w:p w14:paraId="319759AD" w14:textId="2E9A9206" w:rsidR="007C3C7A" w:rsidRDefault="007C3C7A" w:rsidP="00F868E4">
      <w:pPr>
        <w:rPr>
          <w:szCs w:val="24"/>
        </w:rPr>
      </w:pPr>
      <w:r>
        <w:rPr>
          <w:szCs w:val="24"/>
        </w:rPr>
        <w:t xml:space="preserve">(4) </w:t>
      </w:r>
      <w:proofErr w:type="spellStart"/>
      <w:r w:rsidR="001677B7">
        <w:rPr>
          <w:szCs w:val="24"/>
        </w:rPr>
        <w:t>Eurostat</w:t>
      </w:r>
      <w:proofErr w:type="spellEnd"/>
      <w:r w:rsidR="001677B7">
        <w:rPr>
          <w:szCs w:val="24"/>
        </w:rPr>
        <w:t xml:space="preserve"> verileri incelendiğinde, AB’nin </w:t>
      </w:r>
      <w:proofErr w:type="spellStart"/>
      <w:r w:rsidR="00F73C1C">
        <w:rPr>
          <w:szCs w:val="24"/>
        </w:rPr>
        <w:t>ÇHC’den</w:t>
      </w:r>
      <w:proofErr w:type="spellEnd"/>
      <w:r w:rsidR="00F73C1C">
        <w:rPr>
          <w:szCs w:val="24"/>
        </w:rPr>
        <w:t xml:space="preserve"> ciddi düzeyde ithalatının bulunduğu görülmektedir. </w:t>
      </w:r>
      <w:r w:rsidR="00737310">
        <w:rPr>
          <w:szCs w:val="24"/>
        </w:rPr>
        <w:t xml:space="preserve">Diğer yandan, söz konusu veri </w:t>
      </w:r>
      <w:r w:rsidR="00F44BBD">
        <w:rPr>
          <w:szCs w:val="24"/>
        </w:rPr>
        <w:t xml:space="preserve">tabanında yapılan incelemelerde, </w:t>
      </w:r>
      <w:r w:rsidR="00E201C7">
        <w:rPr>
          <w:szCs w:val="24"/>
        </w:rPr>
        <w:t>özellikle raporlama döneminde</w:t>
      </w:r>
      <w:r w:rsidR="00F44BBD">
        <w:rPr>
          <w:szCs w:val="24"/>
        </w:rPr>
        <w:t xml:space="preserve"> AB’nin Türkiye’ye soruşturma konusu eşya ihracatın</w:t>
      </w:r>
      <w:r w:rsidR="00E201C7">
        <w:rPr>
          <w:szCs w:val="24"/>
        </w:rPr>
        <w:t>da önemli ölçüde artış</w:t>
      </w:r>
      <w:r w:rsidR="00F44BBD">
        <w:rPr>
          <w:szCs w:val="24"/>
        </w:rPr>
        <w:t xml:space="preserve"> </w:t>
      </w:r>
      <w:r w:rsidR="00E201C7">
        <w:rPr>
          <w:szCs w:val="24"/>
        </w:rPr>
        <w:t>olduğu ve Türkiye’ye hem ortalama ihraç birim fiyatlarının hem de diğer birçok ülkenin ihraç fiyatlarının altında fiyatlarla ihracatın gerçekleştiği görülmüştür.</w:t>
      </w:r>
    </w:p>
    <w:p w14:paraId="287FE56E" w14:textId="331A63A1" w:rsidR="008E28CD" w:rsidRDefault="00E201C7" w:rsidP="008039FE">
      <w:pPr>
        <w:pStyle w:val="Default"/>
        <w:adjustRightInd/>
        <w:ind w:firstLine="709"/>
        <w:jc w:val="both"/>
      </w:pPr>
      <w:r>
        <w:t>(</w:t>
      </w:r>
      <w:r w:rsidRPr="00E05521">
        <w:t>5) AB’de yerleşik firmalar iş birliğinde bulunmamış olup firmalara ilişkin belirlemeler eldeki mevcut verilere göre yapılmıştır.</w:t>
      </w:r>
      <w:r w:rsidR="008E28CD">
        <w:t xml:space="preserve"> </w:t>
      </w:r>
      <w:r w:rsidR="008039FE" w:rsidRPr="00270E0B">
        <w:t xml:space="preserve">AB’nin Ankara’daki temsilciliği aracılığıyla, soruşturma konusu eşya için AB’de yerleşik üretici niteliğini haiz ihracatçı firmaların </w:t>
      </w:r>
      <w:r w:rsidR="008039FE">
        <w:t>u</w:t>
      </w:r>
      <w:r w:rsidR="008039FE" w:rsidRPr="00270E0B">
        <w:t>nvan ve adres bilgileri talep edilmiş olup bu hususta herhangi bir yanıt alınmamıştır.</w:t>
      </w:r>
      <w:r w:rsidRPr="00E05521">
        <w:t xml:space="preserve"> </w:t>
      </w:r>
    </w:p>
    <w:p w14:paraId="2D7DF7E9" w14:textId="77777777" w:rsidR="008E28CD" w:rsidRDefault="008E28CD" w:rsidP="008039FE">
      <w:pPr>
        <w:pStyle w:val="Default"/>
        <w:adjustRightInd/>
        <w:ind w:firstLine="709"/>
        <w:jc w:val="both"/>
      </w:pPr>
      <w:r>
        <w:t>(6) Ö</w:t>
      </w:r>
      <w:r w:rsidR="00E05521" w:rsidRPr="00E05521">
        <w:t>zellikle raporlama döneminde AB’den yapılan ithalatın belirgin bir şekilde artış gösterdiği ve soruşturma döneminde her yıl AB’nin toplam ithalattan aldığı payın yükseldiği görülmüştür.</w:t>
      </w:r>
      <w:r w:rsidR="00E05521" w:rsidRPr="00E05521">
        <w:rPr>
          <w:sz w:val="23"/>
          <w:szCs w:val="23"/>
        </w:rPr>
        <w:t xml:space="preserve"> </w:t>
      </w:r>
      <w:r w:rsidR="00E05521" w:rsidRPr="00E05521">
        <w:t>Diğer yandan, AB’nin ithal birim fiyatlarının dalgalı bir seyir izlediği görülmekte olup 2023 yılında ithal birim fiyatların 2021 yılına göre %16 azaldığı görülmüştür.</w:t>
      </w:r>
      <w:r w:rsidR="00E05521">
        <w:t xml:space="preserve"> </w:t>
      </w:r>
    </w:p>
    <w:p w14:paraId="0D17B159" w14:textId="0E11AD75" w:rsidR="008E28CD" w:rsidRPr="00FD1CBD" w:rsidRDefault="008E28CD" w:rsidP="00FD1CBD">
      <w:pPr>
        <w:autoSpaceDE w:val="0"/>
        <w:autoSpaceDN w:val="0"/>
        <w:adjustRightInd w:val="0"/>
        <w:rPr>
          <w:rFonts w:cs="Times New Roman"/>
          <w:color w:val="000000"/>
          <w:szCs w:val="24"/>
        </w:rPr>
      </w:pPr>
      <w:r>
        <w:t xml:space="preserve">(7) </w:t>
      </w:r>
      <w:r w:rsidR="00E05521" w:rsidRPr="00E05521">
        <w:t xml:space="preserve">AB’den yapılan ithalatın büyük bölümü Almanya, </w:t>
      </w:r>
      <w:proofErr w:type="spellStart"/>
      <w:r w:rsidR="00E05521" w:rsidRPr="00E05521">
        <w:t>Çekya</w:t>
      </w:r>
      <w:proofErr w:type="spellEnd"/>
      <w:r w:rsidR="00E05521" w:rsidRPr="00E05521">
        <w:t>, İtalya ve Fransa’dan gerçekleşmiştir. İlk sırada yer alan Almanya ve İtalya’nın</w:t>
      </w:r>
      <w:r w:rsidR="00FD1CBD">
        <w:t xml:space="preserve"> ortalama</w:t>
      </w:r>
      <w:r w:rsidR="00E05521" w:rsidRPr="00E05521">
        <w:t xml:space="preserve"> birim fiyatları yüksek olsa da iş birliğinde bulunan firma olmamıştır. </w:t>
      </w:r>
      <w:r w:rsidR="00FD1CBD">
        <w:rPr>
          <w:rFonts w:cs="Times New Roman"/>
          <w:color w:val="000000"/>
          <w:szCs w:val="24"/>
        </w:rPr>
        <w:t xml:space="preserve">Almanya’da yerleşik miktar bazında yaklaşık %40 paya sahip </w:t>
      </w:r>
      <w:r w:rsidR="005C2AB8">
        <w:rPr>
          <w:rFonts w:cs="Times New Roman"/>
          <w:color w:val="000000"/>
          <w:szCs w:val="24"/>
        </w:rPr>
        <w:t xml:space="preserve">ve </w:t>
      </w:r>
      <w:r w:rsidR="006A2530">
        <w:rPr>
          <w:rFonts w:cs="Times New Roman"/>
          <w:color w:val="000000"/>
          <w:szCs w:val="24"/>
        </w:rPr>
        <w:t xml:space="preserve">ilk </w:t>
      </w:r>
      <w:r w:rsidR="005C2AB8">
        <w:rPr>
          <w:rFonts w:cs="Times New Roman"/>
          <w:color w:val="000000"/>
          <w:szCs w:val="24"/>
        </w:rPr>
        <w:t xml:space="preserve">sıralarda </w:t>
      </w:r>
      <w:r w:rsidR="006A2530">
        <w:rPr>
          <w:rFonts w:cs="Times New Roman"/>
          <w:color w:val="000000"/>
          <w:szCs w:val="24"/>
        </w:rPr>
        <w:t xml:space="preserve">yer alan </w:t>
      </w:r>
      <w:r w:rsidR="00FD1CBD">
        <w:rPr>
          <w:rFonts w:cs="Times New Roman"/>
          <w:color w:val="000000"/>
          <w:szCs w:val="24"/>
        </w:rPr>
        <w:t xml:space="preserve">ihracatçılardan </w:t>
      </w:r>
      <w:proofErr w:type="spellStart"/>
      <w:r w:rsidR="00FD1CBD">
        <w:rPr>
          <w:rFonts w:cs="Times New Roman"/>
          <w:color w:val="000000"/>
          <w:szCs w:val="24"/>
        </w:rPr>
        <w:t>ÇHC’nin</w:t>
      </w:r>
      <w:proofErr w:type="spellEnd"/>
      <w:r w:rsidR="00FD1CBD">
        <w:rPr>
          <w:rFonts w:cs="Times New Roman"/>
          <w:color w:val="000000"/>
          <w:szCs w:val="24"/>
        </w:rPr>
        <w:t xml:space="preserve"> ithalat birim fiyatlarına yakınsayan veya çok altında fiyatlarla, İtalya’da yerleşik miktar bazında yaklaşık %38 paya sahip</w:t>
      </w:r>
      <w:r w:rsidR="006A2530">
        <w:rPr>
          <w:rFonts w:cs="Times New Roman"/>
          <w:color w:val="000000"/>
          <w:szCs w:val="24"/>
        </w:rPr>
        <w:t xml:space="preserve"> ve ilk sıralarda yer alan </w:t>
      </w:r>
      <w:r w:rsidR="00FD1CBD">
        <w:rPr>
          <w:rFonts w:cs="Times New Roman"/>
          <w:color w:val="000000"/>
          <w:szCs w:val="24"/>
        </w:rPr>
        <w:t xml:space="preserve">ihracatçılardan ise </w:t>
      </w:r>
      <w:proofErr w:type="spellStart"/>
      <w:r w:rsidR="00FD1CBD">
        <w:rPr>
          <w:rFonts w:cs="Times New Roman"/>
          <w:color w:val="000000"/>
          <w:szCs w:val="24"/>
        </w:rPr>
        <w:t>ÇHC’nin</w:t>
      </w:r>
      <w:proofErr w:type="spellEnd"/>
      <w:r w:rsidR="00FD1CBD">
        <w:rPr>
          <w:rFonts w:cs="Times New Roman"/>
          <w:color w:val="000000"/>
          <w:szCs w:val="24"/>
        </w:rPr>
        <w:t xml:space="preserve"> ithalat birim fiyatlarından daha düşük fiyatlarla ithalatın gerçekleştiği görülmüştür. </w:t>
      </w:r>
      <w:proofErr w:type="spellStart"/>
      <w:r w:rsidR="00E05521" w:rsidRPr="00E05521">
        <w:t>Çekya</w:t>
      </w:r>
      <w:proofErr w:type="spellEnd"/>
      <w:r w:rsidR="00E05521" w:rsidRPr="00E05521">
        <w:t xml:space="preserve"> ve Fransa’nın ithal birim fiyatlarının ise </w:t>
      </w:r>
      <w:proofErr w:type="spellStart"/>
      <w:r w:rsidR="00E05521" w:rsidRPr="00E05521">
        <w:t>ÇHC’nin</w:t>
      </w:r>
      <w:proofErr w:type="spellEnd"/>
      <w:r w:rsidR="00E05521" w:rsidRPr="00E05521">
        <w:t xml:space="preserve"> ithalat birim fiyatlarının çok altında olduğu anlaşılmıştır.</w:t>
      </w:r>
      <w:r w:rsidR="00FD1CBD" w:rsidRPr="00FD1CBD">
        <w:rPr>
          <w:rFonts w:cs="Times New Roman"/>
          <w:color w:val="000000"/>
          <w:szCs w:val="24"/>
        </w:rPr>
        <w:t xml:space="preserve"> </w:t>
      </w:r>
      <w:proofErr w:type="spellStart"/>
      <w:r w:rsidR="00FD1CBD">
        <w:rPr>
          <w:rFonts w:cs="Times New Roman"/>
          <w:color w:val="000000"/>
          <w:szCs w:val="24"/>
        </w:rPr>
        <w:t>Çekya’da</w:t>
      </w:r>
      <w:proofErr w:type="spellEnd"/>
      <w:r w:rsidR="00FD1CBD">
        <w:rPr>
          <w:rFonts w:cs="Times New Roman"/>
          <w:color w:val="000000"/>
          <w:szCs w:val="24"/>
        </w:rPr>
        <w:t xml:space="preserve"> yerleşik ve miktar bazında yaklaşık %98 paya sahip ihracatçılardan</w:t>
      </w:r>
      <w:r w:rsidR="00EA24C8">
        <w:rPr>
          <w:rFonts w:cs="Times New Roman"/>
          <w:color w:val="000000"/>
          <w:szCs w:val="24"/>
        </w:rPr>
        <w:t xml:space="preserve"> ve Fransa’da yerleşik ve miktar bazında yaklaşık %92 paya sahip ihracatçılardan </w:t>
      </w:r>
      <w:proofErr w:type="spellStart"/>
      <w:r w:rsidR="00FD1CBD">
        <w:rPr>
          <w:rFonts w:cs="Times New Roman"/>
          <w:color w:val="000000"/>
          <w:szCs w:val="24"/>
        </w:rPr>
        <w:t>ÇHC’nin</w:t>
      </w:r>
      <w:proofErr w:type="spellEnd"/>
      <w:r w:rsidR="00FD1CBD">
        <w:rPr>
          <w:rFonts w:cs="Times New Roman"/>
          <w:color w:val="000000"/>
          <w:szCs w:val="24"/>
        </w:rPr>
        <w:t xml:space="preserve"> ithalat birim fiyatlarının çok altında fiyatlarla ithalatın gerçekleştiği görülmüştür. </w:t>
      </w:r>
      <w:r w:rsidR="00D47C09">
        <w:t>Diğer taraftan, r</w:t>
      </w:r>
      <w:r w:rsidR="00D47C09" w:rsidRPr="008F3F0D">
        <w:t>esmî istatistik verilerinin incelenmesinden,</w:t>
      </w:r>
      <w:r w:rsidR="00D47C09">
        <w:t xml:space="preserve"> </w:t>
      </w:r>
      <w:r w:rsidR="00E05521" w:rsidRPr="00E05521">
        <w:t>AB’de yerleşik ihracatçılardan yapılan ithalatın yaklaşık yarısı</w:t>
      </w:r>
      <w:r w:rsidR="00D47C09">
        <w:t>nın</w:t>
      </w:r>
      <w:r w:rsidR="00E05521" w:rsidRPr="00E05521">
        <w:t xml:space="preserve"> </w:t>
      </w:r>
      <w:proofErr w:type="spellStart"/>
      <w:r w:rsidR="00E05521" w:rsidRPr="00E05521">
        <w:t>ÇHC’den</w:t>
      </w:r>
      <w:proofErr w:type="spellEnd"/>
      <w:r w:rsidR="00E05521" w:rsidRPr="00E05521">
        <w:t xml:space="preserve"> daha düşük birim fiyatla </w:t>
      </w:r>
      <w:r w:rsidR="00D47C09">
        <w:t xml:space="preserve">ya da ÇHC birim fiyatlarına yakın fiyatlarla </w:t>
      </w:r>
      <w:r w:rsidR="000031D3">
        <w:t>gerçekleştiği</w:t>
      </w:r>
      <w:r w:rsidR="00D47C09">
        <w:t xml:space="preserve"> ve </w:t>
      </w:r>
      <w:r w:rsidR="000031D3">
        <w:t>özellikle raporlama döneminde bu firmalardan yapılan ithalatın ciddi düzeyde artış gösterdiği tespit edilmiştir</w:t>
      </w:r>
      <w:r w:rsidR="00E05521" w:rsidRPr="00E05521">
        <w:t xml:space="preserve">. </w:t>
      </w:r>
    </w:p>
    <w:p w14:paraId="3F57B17E" w14:textId="3243B0E2" w:rsidR="00D47C09" w:rsidRPr="008039FE" w:rsidRDefault="008E28CD" w:rsidP="008039FE">
      <w:pPr>
        <w:pStyle w:val="Default"/>
        <w:adjustRightInd/>
        <w:ind w:firstLine="709"/>
        <w:jc w:val="both"/>
        <w:rPr>
          <w:color w:val="auto"/>
        </w:rPr>
      </w:pPr>
      <w:r>
        <w:t>(8) G</w:t>
      </w:r>
      <w:r w:rsidR="00E05521" w:rsidRPr="00E05521">
        <w:t xml:space="preserve">enel ağda yapılan incelemeler neticesinde, AB’de yerleşik ihracatçıların önemli bir kısmının </w:t>
      </w:r>
      <w:proofErr w:type="spellStart"/>
      <w:r w:rsidR="00E05521" w:rsidRPr="00E05521">
        <w:t>ÇHC’de</w:t>
      </w:r>
      <w:proofErr w:type="spellEnd"/>
      <w:r w:rsidR="00E05521" w:rsidRPr="00E05521">
        <w:t xml:space="preserve"> tesislerinin bulunduğu anlaşılmıştır.</w:t>
      </w:r>
      <w:r w:rsidR="00D47C09" w:rsidRPr="00D47C09">
        <w:t xml:space="preserve"> </w:t>
      </w:r>
      <w:r w:rsidR="00D47C09" w:rsidRPr="00EC6624">
        <w:rPr>
          <w:color w:val="auto"/>
        </w:rPr>
        <w:t>Bu çerçevede, iş birliğinde bulunmayan firmaların ÇHC menşeli soruşturma konusu eşyayı</w:t>
      </w:r>
      <w:r w:rsidR="00A3393A">
        <w:rPr>
          <w:color w:val="auto"/>
        </w:rPr>
        <w:t xml:space="preserve"> </w:t>
      </w:r>
      <w:r w:rsidR="00D47C09" w:rsidRPr="00EC6624">
        <w:rPr>
          <w:color w:val="auto"/>
        </w:rPr>
        <w:t>AB ülkeleri üzerinden herhangi bir üretim işlemi yapmaksızın Türkiye’ye gönderdiği veya önlemi etkisiz kılma amacıyla temel üretim aşamalarını yapmaksızın yetersiz işlem ve işçilik ile tamamlanması suretiyle Türkiye’ye gönderdiği ve böylece yürürlükte bulunan dampinge karşı önlemi etkisiz kıldıkları sonucuna varılmıştır.</w:t>
      </w:r>
    </w:p>
    <w:p w14:paraId="39CF666C" w14:textId="77777777" w:rsidR="00D47C09" w:rsidRPr="00494050" w:rsidRDefault="00D47C09" w:rsidP="00D47C09">
      <w:pPr>
        <w:ind w:firstLine="708"/>
        <w:rPr>
          <w:rFonts w:cs="Times New Roman"/>
          <w:szCs w:val="24"/>
        </w:rPr>
      </w:pPr>
    </w:p>
    <w:p w14:paraId="00D16055" w14:textId="77777777" w:rsidR="00BB3AC8" w:rsidRDefault="00BB3AC8" w:rsidP="00BB3AC8">
      <w:pPr>
        <w:ind w:firstLine="0"/>
        <w:rPr>
          <w:b/>
          <w:bCs/>
          <w:szCs w:val="24"/>
        </w:rPr>
      </w:pPr>
    </w:p>
    <w:p w14:paraId="1079390A" w14:textId="77777777" w:rsidR="00BB3AC8" w:rsidRDefault="00BB3AC8" w:rsidP="00BB3AC8">
      <w:pPr>
        <w:ind w:firstLine="0"/>
        <w:rPr>
          <w:b/>
          <w:bCs/>
          <w:szCs w:val="24"/>
        </w:rPr>
      </w:pPr>
    </w:p>
    <w:p w14:paraId="00F44180" w14:textId="77777777" w:rsidR="00BB3AC8" w:rsidRDefault="00BB3AC8" w:rsidP="00BB3AC8">
      <w:pPr>
        <w:ind w:firstLine="0"/>
        <w:rPr>
          <w:b/>
          <w:bCs/>
          <w:szCs w:val="24"/>
        </w:rPr>
      </w:pPr>
    </w:p>
    <w:p w14:paraId="4635B45F" w14:textId="77777777" w:rsidR="00BB3AC8" w:rsidRDefault="00BB3AC8" w:rsidP="00BB3AC8">
      <w:pPr>
        <w:ind w:firstLine="0"/>
        <w:rPr>
          <w:b/>
          <w:bCs/>
          <w:szCs w:val="24"/>
        </w:rPr>
      </w:pPr>
    </w:p>
    <w:p w14:paraId="3E3D0DF0" w14:textId="3F4B221D" w:rsidR="00383F4C" w:rsidRPr="00BB3AC8" w:rsidRDefault="00383F4C" w:rsidP="00383F4C">
      <w:pPr>
        <w:autoSpaceDE w:val="0"/>
        <w:autoSpaceDN w:val="0"/>
        <w:adjustRightInd w:val="0"/>
        <w:ind w:firstLine="0"/>
        <w:rPr>
          <w:b/>
          <w:bCs/>
          <w:szCs w:val="24"/>
        </w:rPr>
      </w:pPr>
    </w:p>
    <w:sectPr w:rsidR="00383F4C" w:rsidRPr="00BB3AC8" w:rsidSect="00383F4C">
      <w:foot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CAC7E" w14:textId="77777777" w:rsidR="00792818" w:rsidRDefault="00792818" w:rsidP="0049047F">
      <w:r>
        <w:separator/>
      </w:r>
    </w:p>
  </w:endnote>
  <w:endnote w:type="continuationSeparator" w:id="0">
    <w:p w14:paraId="021AACFD" w14:textId="77777777" w:rsidR="00792818" w:rsidRDefault="00792818" w:rsidP="0049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563095"/>
      <w:docPartObj>
        <w:docPartGallery w:val="Page Numbers (Bottom of Page)"/>
        <w:docPartUnique/>
      </w:docPartObj>
    </w:sdtPr>
    <w:sdtEndPr/>
    <w:sdtContent>
      <w:p w14:paraId="42DE9754" w14:textId="1E1FA4B1" w:rsidR="007351F5" w:rsidRDefault="007351F5">
        <w:pPr>
          <w:pStyle w:val="AltBilgi"/>
          <w:jc w:val="center"/>
        </w:pPr>
        <w:r>
          <w:fldChar w:fldCharType="begin"/>
        </w:r>
        <w:r>
          <w:instrText>PAGE   \* MERGEFORMAT</w:instrText>
        </w:r>
        <w:r>
          <w:fldChar w:fldCharType="separate"/>
        </w:r>
        <w:r w:rsidR="005A3F13">
          <w:rPr>
            <w:noProof/>
          </w:rPr>
          <w:t>9</w:t>
        </w:r>
        <w:r>
          <w:fldChar w:fldCharType="end"/>
        </w:r>
      </w:p>
    </w:sdtContent>
  </w:sdt>
  <w:p w14:paraId="443C29A3" w14:textId="77777777" w:rsidR="007351F5" w:rsidRDefault="007351F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D519B" w14:textId="77777777" w:rsidR="00792818" w:rsidRDefault="00792818" w:rsidP="0049047F">
      <w:r>
        <w:separator/>
      </w:r>
    </w:p>
  </w:footnote>
  <w:footnote w:type="continuationSeparator" w:id="0">
    <w:p w14:paraId="66A5795D" w14:textId="77777777" w:rsidR="00792818" w:rsidRDefault="00792818" w:rsidP="00490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B935" w14:textId="6EAEC875" w:rsidR="00A70BC5" w:rsidRPr="00A70BC5" w:rsidRDefault="00A70BC5" w:rsidP="007D3BAB">
    <w:pPr>
      <w:pStyle w:val="stBilgi"/>
      <w:ind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5F88"/>
    <w:multiLevelType w:val="multilevel"/>
    <w:tmpl w:val="16143EC6"/>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4E18DE"/>
    <w:multiLevelType w:val="multilevel"/>
    <w:tmpl w:val="6FB87FB2"/>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74A189C"/>
    <w:multiLevelType w:val="hybridMultilevel"/>
    <w:tmpl w:val="D7EAA38A"/>
    <w:lvl w:ilvl="0" w:tplc="4A2A8D4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15:restartNumberingAfterBreak="0">
    <w:nsid w:val="425C1136"/>
    <w:multiLevelType w:val="multilevel"/>
    <w:tmpl w:val="F3DE3CB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282CAE"/>
    <w:multiLevelType w:val="hybridMultilevel"/>
    <w:tmpl w:val="2946C0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3DB50D2"/>
    <w:multiLevelType w:val="hybridMultilevel"/>
    <w:tmpl w:val="C9DC725C"/>
    <w:lvl w:ilvl="0" w:tplc="B7AE087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6B2530C3"/>
    <w:multiLevelType w:val="multilevel"/>
    <w:tmpl w:val="C540BE9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6270923">
    <w:abstractNumId w:val="6"/>
  </w:num>
  <w:num w:numId="2" w16cid:durableId="1063259069">
    <w:abstractNumId w:val="3"/>
  </w:num>
  <w:num w:numId="3" w16cid:durableId="723067624">
    <w:abstractNumId w:val="5"/>
  </w:num>
  <w:num w:numId="4" w16cid:durableId="573860169">
    <w:abstractNumId w:val="4"/>
  </w:num>
  <w:num w:numId="5" w16cid:durableId="328021557">
    <w:abstractNumId w:val="1"/>
  </w:num>
  <w:num w:numId="6" w16cid:durableId="2077821822">
    <w:abstractNumId w:val="0"/>
  </w:num>
  <w:num w:numId="7" w16cid:durableId="1084110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9AC"/>
    <w:rsid w:val="000031D3"/>
    <w:rsid w:val="00021928"/>
    <w:rsid w:val="000410AA"/>
    <w:rsid w:val="000A5145"/>
    <w:rsid w:val="000C2DEF"/>
    <w:rsid w:val="000C4CB1"/>
    <w:rsid w:val="0010150E"/>
    <w:rsid w:val="00156C1A"/>
    <w:rsid w:val="001677B7"/>
    <w:rsid w:val="001851E0"/>
    <w:rsid w:val="00185DCA"/>
    <w:rsid w:val="001B6B1A"/>
    <w:rsid w:val="00207E22"/>
    <w:rsid w:val="002329BE"/>
    <w:rsid w:val="0023377A"/>
    <w:rsid w:val="0023600C"/>
    <w:rsid w:val="002512D5"/>
    <w:rsid w:val="00255806"/>
    <w:rsid w:val="00257592"/>
    <w:rsid w:val="00270E0B"/>
    <w:rsid w:val="0028247F"/>
    <w:rsid w:val="002A69AC"/>
    <w:rsid w:val="002D4883"/>
    <w:rsid w:val="00317FBE"/>
    <w:rsid w:val="0033480F"/>
    <w:rsid w:val="00383F4C"/>
    <w:rsid w:val="003E01D0"/>
    <w:rsid w:val="003E5F4F"/>
    <w:rsid w:val="0041154C"/>
    <w:rsid w:val="0044581B"/>
    <w:rsid w:val="00483CF8"/>
    <w:rsid w:val="0049047F"/>
    <w:rsid w:val="00491B10"/>
    <w:rsid w:val="004A71FC"/>
    <w:rsid w:val="004C3341"/>
    <w:rsid w:val="004C5CDD"/>
    <w:rsid w:val="004F1E8E"/>
    <w:rsid w:val="005756EE"/>
    <w:rsid w:val="00582138"/>
    <w:rsid w:val="00586824"/>
    <w:rsid w:val="005A3F13"/>
    <w:rsid w:val="005C2AB8"/>
    <w:rsid w:val="005D31A5"/>
    <w:rsid w:val="005E51FC"/>
    <w:rsid w:val="005E5208"/>
    <w:rsid w:val="005F582B"/>
    <w:rsid w:val="005F7283"/>
    <w:rsid w:val="0060212F"/>
    <w:rsid w:val="0061061F"/>
    <w:rsid w:val="00641B9F"/>
    <w:rsid w:val="00670AAB"/>
    <w:rsid w:val="00685663"/>
    <w:rsid w:val="00686A22"/>
    <w:rsid w:val="00692D49"/>
    <w:rsid w:val="00697911"/>
    <w:rsid w:val="006A2530"/>
    <w:rsid w:val="006A29A0"/>
    <w:rsid w:val="006A2A30"/>
    <w:rsid w:val="007351F5"/>
    <w:rsid w:val="00737310"/>
    <w:rsid w:val="00792818"/>
    <w:rsid w:val="007967B7"/>
    <w:rsid w:val="007B5CAD"/>
    <w:rsid w:val="007C2D77"/>
    <w:rsid w:val="007C3C7A"/>
    <w:rsid w:val="007D3BAB"/>
    <w:rsid w:val="007F1257"/>
    <w:rsid w:val="007F4A20"/>
    <w:rsid w:val="007F4D8B"/>
    <w:rsid w:val="00800767"/>
    <w:rsid w:val="008039FE"/>
    <w:rsid w:val="00837188"/>
    <w:rsid w:val="00846B23"/>
    <w:rsid w:val="008758B6"/>
    <w:rsid w:val="008A02DE"/>
    <w:rsid w:val="008B3C4B"/>
    <w:rsid w:val="008C5393"/>
    <w:rsid w:val="008E28CD"/>
    <w:rsid w:val="008F3F0D"/>
    <w:rsid w:val="00946C13"/>
    <w:rsid w:val="00947AA3"/>
    <w:rsid w:val="00960C58"/>
    <w:rsid w:val="00981188"/>
    <w:rsid w:val="009973A1"/>
    <w:rsid w:val="00A13577"/>
    <w:rsid w:val="00A17DAF"/>
    <w:rsid w:val="00A3393A"/>
    <w:rsid w:val="00A52A23"/>
    <w:rsid w:val="00A70BC5"/>
    <w:rsid w:val="00A71463"/>
    <w:rsid w:val="00A86EE4"/>
    <w:rsid w:val="00AA0D8E"/>
    <w:rsid w:val="00AE73AF"/>
    <w:rsid w:val="00AF0D2A"/>
    <w:rsid w:val="00B46401"/>
    <w:rsid w:val="00B60620"/>
    <w:rsid w:val="00B73581"/>
    <w:rsid w:val="00BA70F4"/>
    <w:rsid w:val="00BB2228"/>
    <w:rsid w:val="00BB3AC8"/>
    <w:rsid w:val="00BC06C2"/>
    <w:rsid w:val="00BD3182"/>
    <w:rsid w:val="00BD3371"/>
    <w:rsid w:val="00BD5F27"/>
    <w:rsid w:val="00BE6279"/>
    <w:rsid w:val="00BF4EEF"/>
    <w:rsid w:val="00C41079"/>
    <w:rsid w:val="00C43A42"/>
    <w:rsid w:val="00C43F60"/>
    <w:rsid w:val="00C4442E"/>
    <w:rsid w:val="00C81C47"/>
    <w:rsid w:val="00CB42F3"/>
    <w:rsid w:val="00CC4969"/>
    <w:rsid w:val="00D0352B"/>
    <w:rsid w:val="00D2350A"/>
    <w:rsid w:val="00D47C09"/>
    <w:rsid w:val="00DB07BA"/>
    <w:rsid w:val="00E05521"/>
    <w:rsid w:val="00E12213"/>
    <w:rsid w:val="00E12CC0"/>
    <w:rsid w:val="00E14C3F"/>
    <w:rsid w:val="00E201C7"/>
    <w:rsid w:val="00E8698E"/>
    <w:rsid w:val="00EA24C8"/>
    <w:rsid w:val="00EB4EFF"/>
    <w:rsid w:val="00EE0C7D"/>
    <w:rsid w:val="00F20133"/>
    <w:rsid w:val="00F42676"/>
    <w:rsid w:val="00F44BBD"/>
    <w:rsid w:val="00F53CA7"/>
    <w:rsid w:val="00F715E5"/>
    <w:rsid w:val="00F730DC"/>
    <w:rsid w:val="00F73C1C"/>
    <w:rsid w:val="00F77059"/>
    <w:rsid w:val="00F868E4"/>
    <w:rsid w:val="00FB0709"/>
    <w:rsid w:val="00FB548D"/>
    <w:rsid w:val="00FD1C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8D4082"/>
  <w15:chartTrackingRefBased/>
  <w15:docId w15:val="{0D244A68-F4B3-4E5C-8CF8-28306360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9AC"/>
    <w:pPr>
      <w:spacing w:after="0" w:line="240" w:lineRule="auto"/>
      <w:ind w:firstLine="709"/>
      <w:jc w:val="both"/>
    </w:pPr>
    <w:rPr>
      <w:rFonts w:ascii="Times New Roman" w:hAnsi="Times New Roman"/>
      <w:sz w:val="24"/>
    </w:rPr>
  </w:style>
  <w:style w:type="paragraph" w:styleId="Balk1">
    <w:name w:val="heading 1"/>
    <w:basedOn w:val="Normal"/>
    <w:next w:val="Normal"/>
    <w:link w:val="Balk1Char"/>
    <w:qFormat/>
    <w:rsid w:val="0049047F"/>
    <w:pPr>
      <w:keepNext/>
      <w:keepLines/>
      <w:spacing w:before="240"/>
      <w:outlineLvl w:val="0"/>
    </w:pPr>
    <w:rPr>
      <w:rFonts w:eastAsiaTheme="majorEastAsia" w:cstheme="majorBidi"/>
      <w:szCs w:val="32"/>
    </w:rPr>
  </w:style>
  <w:style w:type="paragraph" w:styleId="Balk2">
    <w:name w:val="heading 2"/>
    <w:basedOn w:val="Normal"/>
    <w:next w:val="Normal"/>
    <w:link w:val="Balk2Char"/>
    <w:uiPriority w:val="9"/>
    <w:unhideWhenUsed/>
    <w:qFormat/>
    <w:rsid w:val="002A69AC"/>
    <w:pPr>
      <w:keepNext/>
      <w:keepLines/>
      <w:spacing w:before="4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582138"/>
    <w:pPr>
      <w:keepNext/>
      <w:keepLines/>
      <w:spacing w:before="40"/>
      <w:outlineLvl w:val="2"/>
    </w:pPr>
    <w:rPr>
      <w:rFonts w:asciiTheme="majorHAnsi" w:eastAsiaTheme="majorEastAsia" w:hAnsiTheme="majorHAnsi" w:cstheme="majorBidi"/>
      <w:color w:val="1F3763" w:themeColor="accent1" w:themeShade="7F"/>
      <w:szCs w:val="24"/>
    </w:rPr>
  </w:style>
  <w:style w:type="paragraph" w:styleId="Balk4">
    <w:name w:val="heading 4"/>
    <w:basedOn w:val="Normal"/>
    <w:next w:val="Normal"/>
    <w:link w:val="Balk4Char"/>
    <w:uiPriority w:val="9"/>
    <w:unhideWhenUsed/>
    <w:qFormat/>
    <w:rsid w:val="0049047F"/>
    <w:pPr>
      <w:keepNext/>
      <w:keepLines/>
      <w:spacing w:before="40"/>
      <w:outlineLvl w:val="3"/>
    </w:pPr>
    <w:rPr>
      <w:rFonts w:eastAsiaTheme="majorEastAsia" w:cstheme="majorBid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9047F"/>
    <w:rPr>
      <w:rFonts w:ascii="Times New Roman" w:eastAsiaTheme="majorEastAsia" w:hAnsi="Times New Roman" w:cstheme="majorBidi"/>
      <w:iCs/>
      <w:sz w:val="24"/>
    </w:rPr>
  </w:style>
  <w:style w:type="character" w:customStyle="1" w:styleId="Balk1Char">
    <w:name w:val="Başlık 1 Char"/>
    <w:basedOn w:val="VarsaylanParagrafYazTipi"/>
    <w:link w:val="Balk1"/>
    <w:rsid w:val="0049047F"/>
    <w:rPr>
      <w:rFonts w:ascii="Times New Roman" w:eastAsiaTheme="majorEastAsia" w:hAnsi="Times New Roman" w:cstheme="majorBidi"/>
      <w:sz w:val="24"/>
      <w:szCs w:val="32"/>
    </w:rPr>
  </w:style>
  <w:style w:type="paragraph" w:styleId="stBilgi">
    <w:name w:val="header"/>
    <w:basedOn w:val="Normal"/>
    <w:link w:val="stBilgiChar"/>
    <w:uiPriority w:val="99"/>
    <w:unhideWhenUsed/>
    <w:rsid w:val="002A69AC"/>
    <w:pPr>
      <w:tabs>
        <w:tab w:val="center" w:pos="4536"/>
        <w:tab w:val="right" w:pos="9072"/>
      </w:tabs>
    </w:pPr>
  </w:style>
  <w:style w:type="character" w:customStyle="1" w:styleId="stBilgiChar">
    <w:name w:val="Üst Bilgi Char"/>
    <w:basedOn w:val="VarsaylanParagrafYazTipi"/>
    <w:link w:val="stBilgi"/>
    <w:uiPriority w:val="99"/>
    <w:rsid w:val="002A69AC"/>
    <w:rPr>
      <w:rFonts w:ascii="Times New Roman" w:hAnsi="Times New Roman"/>
      <w:sz w:val="24"/>
    </w:rPr>
  </w:style>
  <w:style w:type="paragraph" w:styleId="AltBilgi">
    <w:name w:val="footer"/>
    <w:basedOn w:val="Normal"/>
    <w:link w:val="AltBilgiChar"/>
    <w:uiPriority w:val="99"/>
    <w:unhideWhenUsed/>
    <w:rsid w:val="002A69AC"/>
    <w:pPr>
      <w:tabs>
        <w:tab w:val="center" w:pos="4536"/>
        <w:tab w:val="right" w:pos="9072"/>
      </w:tabs>
    </w:pPr>
  </w:style>
  <w:style w:type="character" w:customStyle="1" w:styleId="AltBilgiChar">
    <w:name w:val="Alt Bilgi Char"/>
    <w:basedOn w:val="VarsaylanParagrafYazTipi"/>
    <w:link w:val="AltBilgi"/>
    <w:uiPriority w:val="99"/>
    <w:rsid w:val="002A69AC"/>
    <w:rPr>
      <w:rFonts w:ascii="Times New Roman" w:hAnsi="Times New Roman"/>
      <w:sz w:val="24"/>
    </w:rPr>
  </w:style>
  <w:style w:type="character" w:customStyle="1" w:styleId="Balk2Char">
    <w:name w:val="Başlık 2 Char"/>
    <w:basedOn w:val="VarsaylanParagrafYazTipi"/>
    <w:link w:val="Balk2"/>
    <w:uiPriority w:val="9"/>
    <w:rsid w:val="002A69AC"/>
    <w:rPr>
      <w:rFonts w:ascii="Times New Roman" w:eastAsiaTheme="majorEastAsia" w:hAnsi="Times New Roman" w:cstheme="majorBidi"/>
      <w:b/>
      <w:sz w:val="24"/>
      <w:szCs w:val="26"/>
    </w:rPr>
  </w:style>
  <w:style w:type="paragraph" w:styleId="NormalWeb">
    <w:name w:val="Normal (Web)"/>
    <w:basedOn w:val="Normal"/>
    <w:uiPriority w:val="99"/>
    <w:rsid w:val="002A69AC"/>
    <w:pPr>
      <w:spacing w:before="100" w:beforeAutospacing="1" w:after="100" w:afterAutospacing="1"/>
    </w:pPr>
    <w:rPr>
      <w:rFonts w:eastAsia="Times New Roman" w:cs="Times New Roman"/>
      <w:color w:val="000000"/>
      <w:szCs w:val="24"/>
      <w:lang w:eastAsia="tr-TR"/>
    </w:rPr>
  </w:style>
  <w:style w:type="paragraph" w:styleId="ListeParagraf">
    <w:name w:val="List Paragraph"/>
    <w:basedOn w:val="Normal"/>
    <w:uiPriority w:val="34"/>
    <w:qFormat/>
    <w:rsid w:val="00185DCA"/>
    <w:pPr>
      <w:ind w:left="720"/>
      <w:contextualSpacing/>
    </w:pPr>
  </w:style>
  <w:style w:type="paragraph" w:customStyle="1" w:styleId="Default">
    <w:name w:val="Default"/>
    <w:rsid w:val="00185D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rsid w:val="00582138"/>
    <w:rPr>
      <w:rFonts w:asciiTheme="majorHAnsi" w:eastAsiaTheme="majorEastAsia" w:hAnsiTheme="majorHAnsi" w:cstheme="majorBidi"/>
      <w:color w:val="1F3763" w:themeColor="accent1" w:themeShade="7F"/>
      <w:sz w:val="24"/>
      <w:szCs w:val="24"/>
    </w:rPr>
  </w:style>
  <w:style w:type="paragraph" w:styleId="T1">
    <w:name w:val="toc 1"/>
    <w:basedOn w:val="Normal"/>
    <w:next w:val="Normal"/>
    <w:autoRedefine/>
    <w:uiPriority w:val="39"/>
    <w:unhideWhenUsed/>
    <w:rsid w:val="00692D49"/>
    <w:pPr>
      <w:tabs>
        <w:tab w:val="left" w:pos="993"/>
        <w:tab w:val="right" w:leader="dot" w:pos="9062"/>
      </w:tabs>
      <w:spacing w:after="100"/>
    </w:pPr>
  </w:style>
  <w:style w:type="paragraph" w:styleId="T2">
    <w:name w:val="toc 2"/>
    <w:basedOn w:val="Normal"/>
    <w:next w:val="Normal"/>
    <w:autoRedefine/>
    <w:uiPriority w:val="39"/>
    <w:unhideWhenUsed/>
    <w:rsid w:val="00692D49"/>
    <w:pPr>
      <w:tabs>
        <w:tab w:val="right" w:leader="dot" w:pos="9062"/>
      </w:tabs>
      <w:spacing w:after="100"/>
      <w:ind w:left="240"/>
    </w:pPr>
    <w:rPr>
      <w:noProof/>
    </w:rPr>
  </w:style>
  <w:style w:type="paragraph" w:styleId="T3">
    <w:name w:val="toc 3"/>
    <w:basedOn w:val="Normal"/>
    <w:next w:val="Normal"/>
    <w:autoRedefine/>
    <w:uiPriority w:val="39"/>
    <w:unhideWhenUsed/>
    <w:rsid w:val="00257592"/>
    <w:pPr>
      <w:spacing w:after="100"/>
      <w:ind w:left="480"/>
    </w:pPr>
  </w:style>
  <w:style w:type="paragraph" w:styleId="T4">
    <w:name w:val="toc 4"/>
    <w:basedOn w:val="Normal"/>
    <w:next w:val="Normal"/>
    <w:autoRedefine/>
    <w:uiPriority w:val="39"/>
    <w:unhideWhenUsed/>
    <w:rsid w:val="00257592"/>
    <w:pPr>
      <w:spacing w:after="100"/>
      <w:ind w:left="720"/>
    </w:pPr>
  </w:style>
  <w:style w:type="character" w:styleId="Kpr">
    <w:name w:val="Hyperlink"/>
    <w:basedOn w:val="VarsaylanParagrafYazTipi"/>
    <w:uiPriority w:val="99"/>
    <w:unhideWhenUsed/>
    <w:rsid w:val="00257592"/>
    <w:rPr>
      <w:color w:val="0563C1" w:themeColor="hyperlink"/>
      <w:u w:val="single"/>
    </w:rPr>
  </w:style>
  <w:style w:type="paragraph" w:styleId="TBal">
    <w:name w:val="TOC Heading"/>
    <w:basedOn w:val="Balk1"/>
    <w:next w:val="Normal"/>
    <w:uiPriority w:val="39"/>
    <w:unhideWhenUsed/>
    <w:qFormat/>
    <w:rsid w:val="00257592"/>
    <w:pPr>
      <w:outlineLvl w:val="9"/>
    </w:pPr>
    <w:rPr>
      <w:rFonts w:asciiTheme="majorHAnsi" w:hAnsiTheme="majorHAnsi"/>
      <w:color w:val="2F5496" w:themeColor="accent1" w:themeShade="BF"/>
      <w:sz w:val="32"/>
    </w:rPr>
  </w:style>
  <w:style w:type="character" w:customStyle="1" w:styleId="Bodytext1">
    <w:name w:val="Body text|1_"/>
    <w:link w:val="Bodytext10"/>
    <w:locked/>
    <w:rsid w:val="008A02DE"/>
  </w:style>
  <w:style w:type="paragraph" w:customStyle="1" w:styleId="Bodytext10">
    <w:name w:val="Body text|1"/>
    <w:basedOn w:val="Normal"/>
    <w:link w:val="Bodytext1"/>
    <w:rsid w:val="008A02DE"/>
    <w:pPr>
      <w:widowControl w:val="0"/>
      <w:ind w:firstLine="400"/>
      <w:jc w:val="left"/>
    </w:pPr>
    <w:rPr>
      <w:rFonts w:asciiTheme="minorHAnsi" w:hAnsiTheme="minorHAnsi"/>
      <w:sz w:val="22"/>
    </w:rPr>
  </w:style>
  <w:style w:type="paragraph" w:styleId="BalonMetni">
    <w:name w:val="Balloon Text"/>
    <w:basedOn w:val="Normal"/>
    <w:link w:val="BalonMetniChar"/>
    <w:uiPriority w:val="99"/>
    <w:semiHidden/>
    <w:unhideWhenUsed/>
    <w:rsid w:val="005A3F1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3F13"/>
    <w:rPr>
      <w:rFonts w:ascii="Segoe UI" w:hAnsi="Segoe UI" w:cs="Segoe UI"/>
      <w:sz w:val="18"/>
      <w:szCs w:val="18"/>
    </w:rPr>
  </w:style>
  <w:style w:type="paragraph" w:styleId="Dzeltme">
    <w:name w:val="Revision"/>
    <w:hidden/>
    <w:uiPriority w:val="99"/>
    <w:semiHidden/>
    <w:rsid w:val="00EE0C7D"/>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548B4-9CD2-4319-8D33-D52844741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4368</Words>
  <Characters>24900</Characters>
  <Application>Microsoft Office Word</Application>
  <DocSecurity>0</DocSecurity>
  <Lines>207</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29210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Şeyma Güven</dc:creator>
  <cp:keywords/>
  <dc:description/>
  <cp:lastModifiedBy>Şeyma Güven</cp:lastModifiedBy>
  <cp:revision>2</cp:revision>
  <dcterms:created xsi:type="dcterms:W3CDTF">2025-08-20T08:22:00Z</dcterms:created>
  <dcterms:modified xsi:type="dcterms:W3CDTF">2025-08-20T08:22:00Z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user=24730589604</vt:lpwstr>
  </property>
  <property fmtid="{D5CDD505-2E9C-101B-9397-08002B2CF9AE}" pid="4" name="geodilabeltime">
    <vt:lpwstr>datetime=2025-03-17T11:39:18.248Z</vt:lpwstr>
  </property>
</Properties>
</file>