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CA2AE4" w14:textId="757BB733" w:rsidR="00477E00" w:rsidRDefault="006D15F9" w:rsidP="006D15F9">
      <w:pPr>
        <w:rPr>
          <w:rFonts w:ascii="Times New Roman" w:hAnsi="Times New Roman" w:cs="Times New Roman"/>
          <w:b/>
          <w:sz w:val="24"/>
          <w:szCs w:val="24"/>
        </w:rPr>
      </w:pPr>
      <w:bookmarkStart w:id="0" w:name="_Toc312826039"/>
      <w:bookmarkStart w:id="1" w:name="_Toc339892345"/>
      <w:r w:rsidRPr="006D15F9">
        <w:rPr>
          <w:rFonts w:ascii="Times New Roman" w:hAnsi="Times New Roman" w:cs="Times New Roman"/>
          <w:b/>
          <w:sz w:val="24"/>
          <w:szCs w:val="24"/>
        </w:rPr>
        <w:t>EK</w:t>
      </w:r>
      <w:r w:rsidR="003872E0">
        <w:rPr>
          <w:rFonts w:ascii="Times New Roman" w:hAnsi="Times New Roman" w:cs="Times New Roman"/>
          <w:b/>
          <w:sz w:val="24"/>
          <w:szCs w:val="24"/>
        </w:rPr>
        <w:t>-1</w:t>
      </w:r>
      <w:r w:rsidRPr="006D15F9">
        <w:rPr>
          <w:rFonts w:ascii="Times New Roman" w:hAnsi="Times New Roman" w:cs="Times New Roman"/>
          <w:b/>
          <w:sz w:val="24"/>
          <w:szCs w:val="24"/>
        </w:rPr>
        <w:t>:</w:t>
      </w:r>
      <w:r w:rsidR="00477E00">
        <w:rPr>
          <w:rFonts w:ascii="Times New Roman" w:hAnsi="Times New Roman" w:cs="Times New Roman"/>
          <w:b/>
          <w:sz w:val="24"/>
          <w:szCs w:val="24"/>
        </w:rPr>
        <w:t xml:space="preserve"> </w:t>
      </w:r>
    </w:p>
    <w:p w14:paraId="1A9DE2CC" w14:textId="0BDE21FA" w:rsidR="006D15F9" w:rsidRPr="006D15F9" w:rsidRDefault="00477E00" w:rsidP="00477E00">
      <w:pPr>
        <w:jc w:val="center"/>
        <w:rPr>
          <w:rFonts w:ascii="Times New Roman" w:hAnsi="Times New Roman" w:cs="Times New Roman"/>
          <w:b/>
          <w:sz w:val="24"/>
          <w:szCs w:val="24"/>
        </w:rPr>
      </w:pPr>
      <w:r>
        <w:rPr>
          <w:rFonts w:ascii="Times New Roman" w:hAnsi="Times New Roman" w:cs="Times New Roman"/>
          <w:b/>
          <w:sz w:val="24"/>
          <w:szCs w:val="24"/>
        </w:rPr>
        <w:t>SORUŞTURMA ÖZET RAPORU</w:t>
      </w:r>
    </w:p>
    <w:p w14:paraId="3614E876" w14:textId="4515D120" w:rsidR="00987D53" w:rsidRDefault="00F33FF1" w:rsidP="0070409A">
      <w:pPr>
        <w:keepNext/>
        <w:widowControl w:val="0"/>
        <w:numPr>
          <w:ilvl w:val="0"/>
          <w:numId w:val="1"/>
        </w:numPr>
        <w:tabs>
          <w:tab w:val="left" w:pos="360"/>
        </w:tabs>
        <w:autoSpaceDE w:val="0"/>
        <w:autoSpaceDN w:val="0"/>
        <w:spacing w:before="240" w:after="60" w:line="240" w:lineRule="auto"/>
        <w:outlineLvl w:val="0"/>
        <w:rPr>
          <w:rFonts w:ascii="Times New Roman" w:eastAsia="Times New Roman" w:hAnsi="Times New Roman" w:cs="Times New Roman"/>
          <w:b/>
          <w:bCs/>
          <w:kern w:val="28"/>
          <w:sz w:val="24"/>
          <w:szCs w:val="24"/>
        </w:rPr>
      </w:pPr>
      <w:bookmarkStart w:id="2" w:name="_Toc232416755"/>
      <w:r w:rsidRPr="000B3A48">
        <w:rPr>
          <w:rFonts w:ascii="Times New Roman" w:eastAsia="Times New Roman" w:hAnsi="Times New Roman" w:cs="Times New Roman"/>
          <w:b/>
          <w:bCs/>
          <w:kern w:val="28"/>
          <w:sz w:val="24"/>
          <w:szCs w:val="24"/>
        </w:rPr>
        <w:t>SORUŞTURMAYA İLİŞKİN GENEL BİLGİLER</w:t>
      </w:r>
      <w:bookmarkEnd w:id="0"/>
      <w:bookmarkEnd w:id="1"/>
      <w:bookmarkEnd w:id="2"/>
    </w:p>
    <w:p w14:paraId="56B039B2" w14:textId="77777777" w:rsidR="0070409A" w:rsidRPr="0070409A" w:rsidRDefault="0070409A" w:rsidP="0070409A">
      <w:pPr>
        <w:keepNext/>
        <w:widowControl w:val="0"/>
        <w:tabs>
          <w:tab w:val="left" w:pos="360"/>
        </w:tabs>
        <w:autoSpaceDE w:val="0"/>
        <w:autoSpaceDN w:val="0"/>
        <w:spacing w:before="240" w:after="60" w:line="240" w:lineRule="auto"/>
        <w:ind w:left="360"/>
        <w:outlineLvl w:val="0"/>
        <w:rPr>
          <w:rFonts w:ascii="Times New Roman" w:eastAsia="Times New Roman" w:hAnsi="Times New Roman" w:cs="Times New Roman"/>
          <w:b/>
          <w:bCs/>
          <w:kern w:val="28"/>
          <w:sz w:val="24"/>
          <w:szCs w:val="24"/>
        </w:rPr>
      </w:pPr>
    </w:p>
    <w:p w14:paraId="34ECF912" w14:textId="77777777" w:rsidR="00F33FF1" w:rsidRPr="000B3A48" w:rsidRDefault="00F33FF1" w:rsidP="00F33FF1">
      <w:pPr>
        <w:keepNext/>
        <w:numPr>
          <w:ilvl w:val="1"/>
          <w:numId w:val="1"/>
        </w:numPr>
        <w:spacing w:after="0" w:line="240" w:lineRule="auto"/>
        <w:outlineLvl w:val="1"/>
        <w:rPr>
          <w:rFonts w:ascii="Times New Roman" w:eastAsia="Times New Roman" w:hAnsi="Times New Roman" w:cs="Times New Roman"/>
          <w:b/>
          <w:bCs/>
          <w:color w:val="000000"/>
          <w:sz w:val="24"/>
          <w:szCs w:val="24"/>
          <w:lang w:eastAsia="tr-TR"/>
        </w:rPr>
      </w:pPr>
      <w:bookmarkStart w:id="3" w:name="_Toc312826040"/>
      <w:bookmarkStart w:id="4" w:name="_Toc339892346"/>
      <w:bookmarkStart w:id="5" w:name="_Toc232416756"/>
      <w:r w:rsidRPr="000B3A48">
        <w:rPr>
          <w:rFonts w:ascii="Times New Roman" w:eastAsia="Times New Roman" w:hAnsi="Times New Roman" w:cs="Times New Roman"/>
          <w:b/>
          <w:bCs/>
          <w:color w:val="000000"/>
          <w:sz w:val="24"/>
          <w:szCs w:val="24"/>
          <w:lang w:eastAsia="tr-TR"/>
        </w:rPr>
        <w:t>Başvuru</w:t>
      </w:r>
      <w:bookmarkEnd w:id="3"/>
      <w:bookmarkEnd w:id="4"/>
      <w:bookmarkEnd w:id="5"/>
    </w:p>
    <w:p w14:paraId="4B851C7E" w14:textId="77777777" w:rsidR="007B1764" w:rsidRPr="000B3A48" w:rsidRDefault="007B1764" w:rsidP="00F33FF1">
      <w:pPr>
        <w:spacing w:after="0" w:line="240" w:lineRule="auto"/>
        <w:jc w:val="both"/>
        <w:rPr>
          <w:rFonts w:ascii="Times New Roman" w:eastAsia="Times New Roman" w:hAnsi="Times New Roman" w:cs="Times New Roman"/>
          <w:sz w:val="24"/>
          <w:szCs w:val="24"/>
          <w:lang w:eastAsia="tr-TR"/>
        </w:rPr>
      </w:pPr>
      <w:bookmarkStart w:id="6" w:name="OLE_LINK2"/>
      <w:bookmarkStart w:id="7" w:name="OLE_LINK3"/>
    </w:p>
    <w:p w14:paraId="1EAAFA15" w14:textId="5498CF66" w:rsidR="007B1764" w:rsidRPr="000B3A48" w:rsidRDefault="007B1764" w:rsidP="00197AD6">
      <w:pPr>
        <w:spacing w:after="0" w:line="240" w:lineRule="auto"/>
        <w:ind w:firstLine="708"/>
        <w:jc w:val="both"/>
        <w:rPr>
          <w:rFonts w:ascii="Times New Roman" w:eastAsia="Times New Roman" w:hAnsi="Times New Roman" w:cs="Times New Roman"/>
          <w:sz w:val="24"/>
          <w:szCs w:val="24"/>
          <w:lang w:eastAsia="tr-TR"/>
        </w:rPr>
      </w:pPr>
      <w:r w:rsidRPr="000B3A48">
        <w:rPr>
          <w:rFonts w:ascii="Times New Roman" w:eastAsia="Times New Roman" w:hAnsi="Times New Roman" w:cs="Times New Roman"/>
          <w:sz w:val="24"/>
          <w:szCs w:val="24"/>
          <w:lang w:eastAsia="tr-TR"/>
        </w:rPr>
        <w:t xml:space="preserve">Polietilen </w:t>
      </w:r>
      <w:proofErr w:type="spellStart"/>
      <w:r w:rsidRPr="000B3A48">
        <w:rPr>
          <w:rFonts w:ascii="Times New Roman" w:eastAsia="Times New Roman" w:hAnsi="Times New Roman" w:cs="Times New Roman"/>
          <w:sz w:val="24"/>
          <w:szCs w:val="24"/>
          <w:lang w:eastAsia="tr-TR"/>
        </w:rPr>
        <w:t>Tereftalat</w:t>
      </w:r>
      <w:proofErr w:type="spellEnd"/>
      <w:r w:rsidRPr="000B3A48">
        <w:rPr>
          <w:rFonts w:ascii="Times New Roman" w:eastAsia="Times New Roman" w:hAnsi="Times New Roman" w:cs="Times New Roman"/>
          <w:sz w:val="24"/>
          <w:szCs w:val="24"/>
          <w:lang w:eastAsia="tr-TR"/>
        </w:rPr>
        <w:t xml:space="preserve"> (PET) </w:t>
      </w:r>
      <w:proofErr w:type="spellStart"/>
      <w:r w:rsidRPr="000B3A48">
        <w:rPr>
          <w:rFonts w:ascii="Times New Roman" w:eastAsia="Times New Roman" w:hAnsi="Times New Roman" w:cs="Times New Roman"/>
          <w:sz w:val="24"/>
          <w:szCs w:val="24"/>
          <w:lang w:eastAsia="tr-TR"/>
        </w:rPr>
        <w:t>Resin</w:t>
      </w:r>
      <w:proofErr w:type="spellEnd"/>
      <w:r w:rsidRPr="000B3A48">
        <w:rPr>
          <w:rFonts w:ascii="Times New Roman" w:eastAsia="Times New Roman" w:hAnsi="Times New Roman" w:cs="Times New Roman"/>
          <w:sz w:val="24"/>
          <w:szCs w:val="24"/>
          <w:lang w:eastAsia="tr-TR"/>
        </w:rPr>
        <w:t xml:space="preserve"> ithalatında korunma önlemi uygulanmasına yönelik başvuru, yerli üretici SASA Polyester Sanayi A.Ş.</w:t>
      </w:r>
      <w:r w:rsidR="00860A47">
        <w:rPr>
          <w:rFonts w:ascii="Times New Roman" w:eastAsia="Times New Roman" w:hAnsi="Times New Roman" w:cs="Times New Roman"/>
          <w:sz w:val="24"/>
          <w:szCs w:val="24"/>
          <w:lang w:eastAsia="tr-TR"/>
        </w:rPr>
        <w:t xml:space="preserve"> </w:t>
      </w:r>
      <w:r w:rsidRPr="000B3A48">
        <w:rPr>
          <w:rFonts w:ascii="Times New Roman" w:eastAsia="Times New Roman" w:hAnsi="Times New Roman" w:cs="Times New Roman"/>
          <w:sz w:val="24"/>
          <w:szCs w:val="24"/>
          <w:lang w:eastAsia="tr-TR"/>
        </w:rPr>
        <w:t>tarafından yapılmıştır</w:t>
      </w:r>
      <w:bookmarkStart w:id="8" w:name="_Hlk230169181"/>
      <w:r w:rsidRPr="000B3A48">
        <w:rPr>
          <w:rFonts w:ascii="Times New Roman" w:eastAsia="Times New Roman" w:hAnsi="Times New Roman" w:cs="Times New Roman"/>
          <w:sz w:val="24"/>
          <w:szCs w:val="24"/>
          <w:lang w:eastAsia="tr-TR"/>
        </w:rPr>
        <w:t xml:space="preserve">. </w:t>
      </w:r>
    </w:p>
    <w:bookmarkEnd w:id="8"/>
    <w:p w14:paraId="002F0356" w14:textId="77777777" w:rsidR="00F33FF1" w:rsidRPr="000B3A48" w:rsidRDefault="00F33FF1" w:rsidP="00F33FF1">
      <w:pPr>
        <w:spacing w:after="0" w:line="240" w:lineRule="auto"/>
        <w:jc w:val="both"/>
        <w:rPr>
          <w:rFonts w:ascii="Times New Roman" w:eastAsia="Times New Roman" w:hAnsi="Times New Roman" w:cs="Times New Roman"/>
          <w:sz w:val="24"/>
          <w:szCs w:val="24"/>
          <w:lang w:eastAsia="tr-TR"/>
        </w:rPr>
      </w:pPr>
    </w:p>
    <w:p w14:paraId="269FB43D" w14:textId="565348FC" w:rsidR="00F33FF1" w:rsidRPr="000B3A48" w:rsidRDefault="00F33FF1" w:rsidP="00F33FF1">
      <w:pPr>
        <w:keepNext/>
        <w:numPr>
          <w:ilvl w:val="1"/>
          <w:numId w:val="1"/>
        </w:numPr>
        <w:spacing w:after="0" w:line="240" w:lineRule="auto"/>
        <w:outlineLvl w:val="1"/>
        <w:rPr>
          <w:rFonts w:ascii="Times New Roman" w:eastAsia="Times New Roman" w:hAnsi="Times New Roman" w:cs="Times New Roman"/>
          <w:b/>
          <w:bCs/>
          <w:color w:val="000000"/>
          <w:sz w:val="24"/>
          <w:szCs w:val="24"/>
          <w:lang w:eastAsia="tr-TR"/>
        </w:rPr>
      </w:pPr>
      <w:bookmarkStart w:id="9" w:name="_Toc232416757"/>
      <w:bookmarkStart w:id="10" w:name="_Toc312826041"/>
      <w:bookmarkStart w:id="11" w:name="_Toc339892347"/>
      <w:bookmarkEnd w:id="6"/>
      <w:bookmarkEnd w:id="7"/>
      <w:r w:rsidRPr="000B3A48">
        <w:rPr>
          <w:rFonts w:ascii="Times New Roman" w:eastAsia="Times New Roman" w:hAnsi="Times New Roman" w:cs="Times New Roman"/>
          <w:b/>
          <w:bCs/>
          <w:color w:val="000000"/>
          <w:sz w:val="24"/>
          <w:szCs w:val="24"/>
          <w:lang w:eastAsia="tr-TR"/>
        </w:rPr>
        <w:t>Baş</w:t>
      </w:r>
      <w:r w:rsidR="0047374E">
        <w:rPr>
          <w:rFonts w:ascii="Times New Roman" w:eastAsia="Times New Roman" w:hAnsi="Times New Roman" w:cs="Times New Roman"/>
          <w:b/>
          <w:bCs/>
          <w:color w:val="000000"/>
          <w:sz w:val="24"/>
          <w:szCs w:val="24"/>
          <w:lang w:eastAsia="tr-TR"/>
        </w:rPr>
        <w:t>vuru Sahibi, Baş</w:t>
      </w:r>
      <w:r w:rsidRPr="000B3A48">
        <w:rPr>
          <w:rFonts w:ascii="Times New Roman" w:eastAsia="Times New Roman" w:hAnsi="Times New Roman" w:cs="Times New Roman"/>
          <w:b/>
          <w:bCs/>
          <w:color w:val="000000"/>
          <w:sz w:val="24"/>
          <w:szCs w:val="24"/>
          <w:lang w:eastAsia="tr-TR"/>
        </w:rPr>
        <w:t>vurunun Temsil Durumu ve Yerli Üretici Firmalara İlişkin Bilgi</w:t>
      </w:r>
      <w:bookmarkEnd w:id="9"/>
    </w:p>
    <w:p w14:paraId="57D25244" w14:textId="77777777" w:rsidR="00F33FF1" w:rsidRDefault="00F33FF1" w:rsidP="00F33FF1">
      <w:pPr>
        <w:spacing w:after="0" w:line="240" w:lineRule="auto"/>
        <w:rPr>
          <w:rFonts w:ascii="Times New Roman" w:eastAsia="Times New Roman" w:hAnsi="Times New Roman" w:cs="Times New Roman"/>
          <w:sz w:val="24"/>
          <w:szCs w:val="24"/>
          <w:lang w:eastAsia="tr-TR"/>
        </w:rPr>
      </w:pPr>
    </w:p>
    <w:p w14:paraId="1B0207F1" w14:textId="4EE90E38" w:rsidR="007E245F" w:rsidRPr="007E245F" w:rsidRDefault="007E245F" w:rsidP="007E245F">
      <w:pPr>
        <w:spacing w:after="0" w:line="240" w:lineRule="auto"/>
        <w:ind w:firstLine="708"/>
        <w:jc w:val="both"/>
        <w:rPr>
          <w:rFonts w:ascii="Times New Roman" w:eastAsia="Times New Roman" w:hAnsi="Times New Roman" w:cs="Times New Roman"/>
          <w:sz w:val="24"/>
          <w:szCs w:val="24"/>
          <w:lang w:eastAsia="tr-TR"/>
        </w:rPr>
      </w:pPr>
      <w:bookmarkStart w:id="12" w:name="_Hlk230169251"/>
      <w:r w:rsidRPr="007E245F">
        <w:rPr>
          <w:rFonts w:ascii="Times New Roman" w:eastAsia="Times New Roman" w:hAnsi="Times New Roman" w:cs="Times New Roman"/>
          <w:sz w:val="24"/>
          <w:szCs w:val="24"/>
          <w:lang w:eastAsia="tr-TR"/>
        </w:rPr>
        <w:t xml:space="preserve">Başvuru sahibine ek olarak diğer yerli pet </w:t>
      </w:r>
      <w:proofErr w:type="spellStart"/>
      <w:r w:rsidRPr="007E245F">
        <w:rPr>
          <w:rFonts w:ascii="Times New Roman" w:eastAsia="Times New Roman" w:hAnsi="Times New Roman" w:cs="Times New Roman"/>
          <w:sz w:val="24"/>
          <w:szCs w:val="24"/>
          <w:lang w:eastAsia="tr-TR"/>
        </w:rPr>
        <w:t>resin</w:t>
      </w:r>
      <w:proofErr w:type="spellEnd"/>
      <w:r w:rsidRPr="007E245F">
        <w:rPr>
          <w:rFonts w:ascii="Times New Roman" w:eastAsia="Times New Roman" w:hAnsi="Times New Roman" w:cs="Times New Roman"/>
          <w:sz w:val="24"/>
          <w:szCs w:val="24"/>
          <w:lang w:eastAsia="tr-TR"/>
        </w:rPr>
        <w:t xml:space="preserve"> üreticileri </w:t>
      </w:r>
      <w:proofErr w:type="spellStart"/>
      <w:r w:rsidRPr="007E245F">
        <w:rPr>
          <w:rFonts w:ascii="Times New Roman" w:eastAsia="Times New Roman" w:hAnsi="Times New Roman" w:cs="Times New Roman"/>
          <w:sz w:val="24"/>
          <w:szCs w:val="24"/>
          <w:lang w:eastAsia="tr-TR"/>
        </w:rPr>
        <w:t>Köksan</w:t>
      </w:r>
      <w:proofErr w:type="spellEnd"/>
      <w:r w:rsidRPr="007E245F">
        <w:rPr>
          <w:rFonts w:ascii="Times New Roman" w:eastAsia="Times New Roman" w:hAnsi="Times New Roman" w:cs="Times New Roman"/>
          <w:sz w:val="24"/>
          <w:szCs w:val="24"/>
          <w:lang w:eastAsia="tr-TR"/>
        </w:rPr>
        <w:t xml:space="preserve"> Pet Plastik Ambalaj San. Tic. A.Ş. ve Meltem Kimya ve Tekstil San. İth. İhr. ve Tic. A.Ş.’</w:t>
      </w:r>
      <w:proofErr w:type="spellStart"/>
      <w:r w:rsidRPr="007E245F">
        <w:rPr>
          <w:rFonts w:ascii="Times New Roman" w:eastAsia="Times New Roman" w:hAnsi="Times New Roman" w:cs="Times New Roman"/>
          <w:sz w:val="24"/>
          <w:szCs w:val="24"/>
          <w:lang w:eastAsia="tr-TR"/>
        </w:rPr>
        <w:t>dir</w:t>
      </w:r>
      <w:proofErr w:type="spellEnd"/>
      <w:r>
        <w:rPr>
          <w:rFonts w:ascii="Times New Roman" w:eastAsia="Times New Roman" w:hAnsi="Times New Roman" w:cs="Times New Roman"/>
          <w:sz w:val="24"/>
          <w:szCs w:val="24"/>
          <w:lang w:eastAsia="tr-TR"/>
        </w:rPr>
        <w:t xml:space="preserve">. Buna mukabil, </w:t>
      </w:r>
      <w:proofErr w:type="spellStart"/>
      <w:r>
        <w:rPr>
          <w:rFonts w:ascii="Times New Roman" w:eastAsia="Times New Roman" w:hAnsi="Times New Roman" w:cs="Times New Roman"/>
          <w:sz w:val="24"/>
          <w:szCs w:val="24"/>
          <w:lang w:eastAsia="tr-TR"/>
        </w:rPr>
        <w:t>Köksan</w:t>
      </w:r>
      <w:proofErr w:type="spellEnd"/>
      <w:r>
        <w:rPr>
          <w:rFonts w:ascii="Times New Roman" w:eastAsia="Times New Roman" w:hAnsi="Times New Roman" w:cs="Times New Roman"/>
          <w:sz w:val="24"/>
          <w:szCs w:val="24"/>
          <w:lang w:eastAsia="tr-TR"/>
        </w:rPr>
        <w:t xml:space="preserve"> firması soruşturma konusu ürünün önemli bir ithalatçısı konumunda ol</w:t>
      </w:r>
      <w:r w:rsidR="007337C7">
        <w:rPr>
          <w:rFonts w:ascii="Times New Roman" w:eastAsia="Times New Roman" w:hAnsi="Times New Roman" w:cs="Times New Roman"/>
          <w:sz w:val="24"/>
          <w:szCs w:val="24"/>
          <w:lang w:eastAsia="tr-TR"/>
        </w:rPr>
        <w:t xml:space="preserve">ması </w:t>
      </w:r>
      <w:r w:rsidR="001B4D1C">
        <w:rPr>
          <w:rFonts w:ascii="Times New Roman" w:eastAsia="Times New Roman" w:hAnsi="Times New Roman" w:cs="Times New Roman"/>
          <w:sz w:val="24"/>
          <w:szCs w:val="24"/>
          <w:lang w:eastAsia="tr-TR"/>
        </w:rPr>
        <w:t xml:space="preserve">ve firmanın gerçekleştirdiği ithalatın iç piyasa rekabet koşulları üzerinde </w:t>
      </w:r>
      <w:r w:rsidR="007337C7">
        <w:rPr>
          <w:rFonts w:ascii="Times New Roman" w:eastAsia="Times New Roman" w:hAnsi="Times New Roman" w:cs="Times New Roman"/>
          <w:sz w:val="24"/>
          <w:szCs w:val="24"/>
          <w:lang w:eastAsia="tr-TR"/>
        </w:rPr>
        <w:t xml:space="preserve">etkisi olması nedeniyle </w:t>
      </w:r>
      <w:r>
        <w:rPr>
          <w:rFonts w:ascii="Times New Roman" w:eastAsia="Times New Roman" w:hAnsi="Times New Roman" w:cs="Times New Roman"/>
          <w:sz w:val="24"/>
          <w:szCs w:val="24"/>
          <w:lang w:eastAsia="tr-TR"/>
        </w:rPr>
        <w:t>yerli üretim dalı kapsamına alınmamıştır. B</w:t>
      </w:r>
      <w:r w:rsidRPr="007E245F">
        <w:rPr>
          <w:rFonts w:ascii="Times New Roman" w:eastAsia="Times New Roman" w:hAnsi="Times New Roman" w:cs="Times New Roman"/>
          <w:sz w:val="24"/>
          <w:szCs w:val="24"/>
          <w:lang w:eastAsia="tr-TR"/>
        </w:rPr>
        <w:t>aşvuru sahibi firma soruşturma konusu ürünün Türkiye’deki üretiminin önemli bir kısmını gerçekleştirmekte</w:t>
      </w:r>
      <w:r>
        <w:rPr>
          <w:rFonts w:ascii="Times New Roman" w:eastAsia="Times New Roman" w:hAnsi="Times New Roman" w:cs="Times New Roman"/>
          <w:sz w:val="24"/>
          <w:szCs w:val="24"/>
          <w:lang w:eastAsia="tr-TR"/>
        </w:rPr>
        <w:t xml:space="preserve"> olup bu kapsamda firmanın </w:t>
      </w:r>
      <w:r w:rsidRPr="007E245F">
        <w:rPr>
          <w:rFonts w:ascii="Times New Roman" w:eastAsia="Times New Roman" w:hAnsi="Times New Roman" w:cs="Times New Roman"/>
          <w:sz w:val="24"/>
          <w:szCs w:val="24"/>
          <w:lang w:eastAsia="tr-TR"/>
        </w:rPr>
        <w:t xml:space="preserve">İthalatta Korunma Önlemleri Yönetmeliğinin </w:t>
      </w:r>
      <w:proofErr w:type="gramStart"/>
      <w:r w:rsidRPr="007E245F">
        <w:rPr>
          <w:rFonts w:ascii="Times New Roman" w:eastAsia="Times New Roman" w:hAnsi="Times New Roman" w:cs="Times New Roman"/>
          <w:sz w:val="24"/>
          <w:szCs w:val="24"/>
          <w:lang w:eastAsia="tr-TR"/>
        </w:rPr>
        <w:t xml:space="preserve">2 </w:t>
      </w:r>
      <w:proofErr w:type="spellStart"/>
      <w:r w:rsidRPr="007E245F">
        <w:rPr>
          <w:rFonts w:ascii="Times New Roman" w:eastAsia="Times New Roman" w:hAnsi="Times New Roman" w:cs="Times New Roman"/>
          <w:sz w:val="24"/>
          <w:szCs w:val="24"/>
          <w:lang w:eastAsia="tr-TR"/>
        </w:rPr>
        <w:t>nci</w:t>
      </w:r>
      <w:proofErr w:type="spellEnd"/>
      <w:proofErr w:type="gramEnd"/>
      <w:r w:rsidRPr="007E245F">
        <w:rPr>
          <w:rFonts w:ascii="Times New Roman" w:eastAsia="Times New Roman" w:hAnsi="Times New Roman" w:cs="Times New Roman"/>
          <w:sz w:val="24"/>
          <w:szCs w:val="24"/>
          <w:lang w:eastAsia="tr-TR"/>
        </w:rPr>
        <w:t xml:space="preserve"> maddesinde “yurt</w:t>
      </w:r>
      <w:r>
        <w:rPr>
          <w:rFonts w:ascii="Times New Roman" w:eastAsia="Times New Roman" w:hAnsi="Times New Roman" w:cs="Times New Roman"/>
          <w:sz w:val="24"/>
          <w:szCs w:val="24"/>
          <w:lang w:eastAsia="tr-TR"/>
        </w:rPr>
        <w:t xml:space="preserve"> </w:t>
      </w:r>
      <w:r w:rsidRPr="007E245F">
        <w:rPr>
          <w:rFonts w:ascii="Times New Roman" w:eastAsia="Times New Roman" w:hAnsi="Times New Roman" w:cs="Times New Roman"/>
          <w:sz w:val="24"/>
          <w:szCs w:val="24"/>
          <w:lang w:eastAsia="tr-TR"/>
        </w:rPr>
        <w:t>içinde faaliyet gösteren ve benzer veya doğrudan rakip malların tamamını veya önemli bir kısmını üreten üreticiler” şeklinde belirtilen “yerli üretici” tanımını karşıladığı değerlendirilmektedir.</w:t>
      </w:r>
    </w:p>
    <w:bookmarkEnd w:id="12"/>
    <w:p w14:paraId="4B5EB7B3" w14:textId="77777777" w:rsidR="00F33FF1" w:rsidRPr="000B3A48" w:rsidRDefault="00F33FF1" w:rsidP="00F33FF1">
      <w:pPr>
        <w:spacing w:after="0" w:line="240" w:lineRule="auto"/>
        <w:jc w:val="both"/>
        <w:rPr>
          <w:rFonts w:ascii="Times New Roman" w:eastAsia="Times New Roman" w:hAnsi="Times New Roman" w:cs="Times New Roman"/>
          <w:b/>
          <w:sz w:val="24"/>
          <w:szCs w:val="24"/>
          <w:lang w:eastAsia="tr-TR"/>
        </w:rPr>
      </w:pPr>
    </w:p>
    <w:p w14:paraId="0BBA19B5" w14:textId="77777777" w:rsidR="00F33FF1" w:rsidRPr="000B3A48" w:rsidRDefault="00F33FF1" w:rsidP="00F33FF1">
      <w:pPr>
        <w:keepNext/>
        <w:numPr>
          <w:ilvl w:val="1"/>
          <w:numId w:val="1"/>
        </w:numPr>
        <w:spacing w:after="0" w:line="240" w:lineRule="auto"/>
        <w:outlineLvl w:val="1"/>
        <w:rPr>
          <w:rFonts w:ascii="Times New Roman" w:eastAsia="Times New Roman" w:hAnsi="Times New Roman" w:cs="Times New Roman"/>
          <w:b/>
          <w:bCs/>
          <w:color w:val="000000"/>
          <w:sz w:val="24"/>
          <w:szCs w:val="24"/>
          <w:lang w:eastAsia="tr-TR"/>
        </w:rPr>
      </w:pPr>
      <w:bookmarkStart w:id="13" w:name="_Toc232416758"/>
      <w:r w:rsidRPr="000B3A48">
        <w:rPr>
          <w:rFonts w:ascii="Times New Roman" w:eastAsia="Times New Roman" w:hAnsi="Times New Roman" w:cs="Times New Roman"/>
          <w:b/>
          <w:bCs/>
          <w:color w:val="000000"/>
          <w:sz w:val="24"/>
          <w:szCs w:val="24"/>
          <w:lang w:eastAsia="tr-TR"/>
        </w:rPr>
        <w:t>Soruşturma Açılması</w:t>
      </w:r>
      <w:bookmarkEnd w:id="13"/>
    </w:p>
    <w:p w14:paraId="7D78F9C2" w14:textId="77777777" w:rsidR="00F33FF1" w:rsidRPr="000B3A48" w:rsidRDefault="00F33FF1" w:rsidP="00F33FF1">
      <w:pPr>
        <w:keepNext/>
        <w:spacing w:after="0" w:line="240" w:lineRule="auto"/>
        <w:outlineLvl w:val="1"/>
        <w:rPr>
          <w:rFonts w:ascii="Times New Roman" w:eastAsia="Times New Roman" w:hAnsi="Times New Roman" w:cs="Times New Roman"/>
          <w:b/>
          <w:bCs/>
          <w:color w:val="000000"/>
          <w:sz w:val="24"/>
          <w:szCs w:val="24"/>
          <w:lang w:eastAsia="tr-TR"/>
        </w:rPr>
      </w:pPr>
    </w:p>
    <w:p w14:paraId="62942D2E" w14:textId="77777777" w:rsidR="00197AD6" w:rsidRPr="003546A6" w:rsidRDefault="00083584" w:rsidP="003546A6">
      <w:pPr>
        <w:spacing w:after="0" w:line="240" w:lineRule="auto"/>
        <w:ind w:firstLine="708"/>
        <w:jc w:val="both"/>
        <w:rPr>
          <w:rFonts w:ascii="Times New Roman" w:eastAsia="Times New Roman" w:hAnsi="Times New Roman" w:cs="Times New Roman"/>
          <w:sz w:val="24"/>
          <w:szCs w:val="24"/>
          <w:lang w:eastAsia="tr-TR"/>
        </w:rPr>
      </w:pPr>
      <w:r w:rsidRPr="003546A6">
        <w:rPr>
          <w:rFonts w:ascii="Times New Roman" w:eastAsia="Times New Roman" w:hAnsi="Times New Roman" w:cs="Times New Roman"/>
          <w:sz w:val="24"/>
          <w:szCs w:val="24"/>
          <w:lang w:eastAsia="tr-TR"/>
        </w:rPr>
        <w:t xml:space="preserve">Soruşturma dosyasının ön incelemesi kapsamında yapılan değerlendirmelerde, ithalatta artış yaşandığı ve yerli üretim dalının ekonomik göstergelerinde zarar bulgularının mevcut olduğu tespit edilmiştir. Ayrıca, artan ithalat ile yerli üretim dalında ortaya çıkan zarar arasında illiyet bağı bulunduğuna ilişkin bulgular İthalatta Korunma Önlemleri Kurulu’na </w:t>
      </w:r>
      <w:r w:rsidR="005E7657" w:rsidRPr="003546A6">
        <w:rPr>
          <w:rFonts w:ascii="Times New Roman" w:eastAsia="Times New Roman" w:hAnsi="Times New Roman" w:cs="Times New Roman"/>
          <w:sz w:val="24"/>
          <w:szCs w:val="24"/>
          <w:lang w:eastAsia="tr-TR"/>
        </w:rPr>
        <w:t xml:space="preserve">(Kurul) </w:t>
      </w:r>
      <w:r w:rsidRPr="003546A6">
        <w:rPr>
          <w:rFonts w:ascii="Times New Roman" w:eastAsia="Times New Roman" w:hAnsi="Times New Roman" w:cs="Times New Roman"/>
          <w:sz w:val="24"/>
          <w:szCs w:val="24"/>
          <w:lang w:eastAsia="tr-TR"/>
        </w:rPr>
        <w:t>sunulmuş olup Kurul tarafından başvuru konusu ürüne yönelik korunma önlemi soruşturması açılmasına</w:t>
      </w:r>
      <w:r w:rsidR="005E7657" w:rsidRPr="003546A6">
        <w:rPr>
          <w:rFonts w:ascii="Times New Roman" w:eastAsia="Times New Roman" w:hAnsi="Times New Roman" w:cs="Times New Roman"/>
          <w:sz w:val="24"/>
          <w:szCs w:val="24"/>
          <w:lang w:eastAsia="tr-TR"/>
        </w:rPr>
        <w:t xml:space="preserve"> ve aynı zamanda ilgili ürünün ithalatında geçici korunma önlemi uygulanmasına</w:t>
      </w:r>
      <w:r w:rsidRPr="003546A6">
        <w:rPr>
          <w:rFonts w:ascii="Times New Roman" w:eastAsia="Times New Roman" w:hAnsi="Times New Roman" w:cs="Times New Roman"/>
          <w:sz w:val="24"/>
          <w:szCs w:val="24"/>
          <w:lang w:eastAsia="tr-TR"/>
        </w:rPr>
        <w:t xml:space="preserve"> karar vermiştir.</w:t>
      </w:r>
    </w:p>
    <w:p w14:paraId="3DF58F30" w14:textId="77777777" w:rsidR="00197AD6" w:rsidRPr="003546A6" w:rsidRDefault="00197AD6" w:rsidP="003546A6">
      <w:pPr>
        <w:spacing w:after="0" w:line="240" w:lineRule="auto"/>
        <w:ind w:firstLine="708"/>
        <w:jc w:val="both"/>
        <w:rPr>
          <w:rFonts w:ascii="Times New Roman" w:eastAsia="Times New Roman" w:hAnsi="Times New Roman" w:cs="Times New Roman"/>
          <w:sz w:val="24"/>
          <w:szCs w:val="24"/>
          <w:lang w:eastAsia="tr-TR"/>
        </w:rPr>
      </w:pPr>
    </w:p>
    <w:p w14:paraId="6F5A2C32" w14:textId="0DEDB7E5" w:rsidR="00F33FF1" w:rsidRPr="00197AD6" w:rsidRDefault="00F33FF1" w:rsidP="00197AD6">
      <w:pPr>
        <w:spacing w:after="0" w:line="240" w:lineRule="auto"/>
        <w:ind w:firstLine="708"/>
        <w:jc w:val="both"/>
        <w:rPr>
          <w:rFonts w:ascii="Times New Roman" w:eastAsia="Times New Roman" w:hAnsi="Times New Roman" w:cs="Times New Roman"/>
          <w:sz w:val="24"/>
          <w:szCs w:val="24"/>
          <w:lang w:eastAsia="tr-TR"/>
        </w:rPr>
      </w:pPr>
      <w:r w:rsidRPr="00197AD6">
        <w:rPr>
          <w:rFonts w:ascii="Times New Roman" w:eastAsia="Times New Roman" w:hAnsi="Times New Roman" w:cs="Times New Roman"/>
          <w:sz w:val="24"/>
          <w:szCs w:val="24"/>
          <w:lang w:eastAsia="tr-TR"/>
        </w:rPr>
        <w:t xml:space="preserve">Bu çerçevede, </w:t>
      </w:r>
      <w:r w:rsidR="00B95424" w:rsidRPr="00197AD6">
        <w:rPr>
          <w:rFonts w:ascii="Times New Roman" w:eastAsia="Times New Roman" w:hAnsi="Times New Roman" w:cs="Times New Roman"/>
          <w:sz w:val="24"/>
          <w:szCs w:val="24"/>
          <w:lang w:eastAsia="tr-TR"/>
        </w:rPr>
        <w:t>31</w:t>
      </w:r>
      <w:r w:rsidRPr="00197AD6">
        <w:rPr>
          <w:rFonts w:ascii="Times New Roman" w:eastAsia="Times New Roman" w:hAnsi="Times New Roman" w:cs="Times New Roman"/>
          <w:sz w:val="24"/>
          <w:szCs w:val="24"/>
          <w:lang w:eastAsia="tr-TR"/>
        </w:rPr>
        <w:t>/1</w:t>
      </w:r>
      <w:r w:rsidR="00B95424" w:rsidRPr="00197AD6">
        <w:rPr>
          <w:rFonts w:ascii="Times New Roman" w:eastAsia="Times New Roman" w:hAnsi="Times New Roman" w:cs="Times New Roman"/>
          <w:sz w:val="24"/>
          <w:szCs w:val="24"/>
          <w:lang w:eastAsia="tr-TR"/>
        </w:rPr>
        <w:t>2</w:t>
      </w:r>
      <w:r w:rsidRPr="00197AD6">
        <w:rPr>
          <w:rFonts w:ascii="Times New Roman" w:eastAsia="Times New Roman" w:hAnsi="Times New Roman" w:cs="Times New Roman"/>
          <w:sz w:val="24"/>
          <w:szCs w:val="24"/>
          <w:lang w:eastAsia="tr-TR"/>
        </w:rPr>
        <w:t>/202</w:t>
      </w:r>
      <w:r w:rsidR="00B95424" w:rsidRPr="00197AD6">
        <w:rPr>
          <w:rFonts w:ascii="Times New Roman" w:eastAsia="Times New Roman" w:hAnsi="Times New Roman" w:cs="Times New Roman"/>
          <w:sz w:val="24"/>
          <w:szCs w:val="24"/>
          <w:lang w:eastAsia="tr-TR"/>
        </w:rPr>
        <w:t>5</w:t>
      </w:r>
      <w:r w:rsidRPr="00197AD6">
        <w:rPr>
          <w:rFonts w:ascii="Times New Roman" w:eastAsia="Times New Roman" w:hAnsi="Times New Roman" w:cs="Times New Roman"/>
          <w:sz w:val="24"/>
          <w:szCs w:val="24"/>
          <w:lang w:eastAsia="tr-TR"/>
        </w:rPr>
        <w:t xml:space="preserve"> tarihli ve 3</w:t>
      </w:r>
      <w:r w:rsidR="00B95424" w:rsidRPr="00197AD6">
        <w:rPr>
          <w:rFonts w:ascii="Times New Roman" w:eastAsia="Times New Roman" w:hAnsi="Times New Roman" w:cs="Times New Roman"/>
          <w:sz w:val="24"/>
          <w:szCs w:val="24"/>
          <w:lang w:eastAsia="tr-TR"/>
        </w:rPr>
        <w:t>3124</w:t>
      </w:r>
      <w:r w:rsidRPr="00197AD6">
        <w:rPr>
          <w:rFonts w:ascii="Times New Roman" w:eastAsia="Times New Roman" w:hAnsi="Times New Roman" w:cs="Times New Roman"/>
          <w:sz w:val="24"/>
          <w:szCs w:val="24"/>
          <w:lang w:eastAsia="tr-TR"/>
        </w:rPr>
        <w:t xml:space="preserve"> </w:t>
      </w:r>
      <w:r w:rsidR="00445784">
        <w:rPr>
          <w:rFonts w:ascii="Times New Roman" w:eastAsia="Times New Roman" w:hAnsi="Times New Roman" w:cs="Times New Roman"/>
          <w:sz w:val="24"/>
          <w:szCs w:val="24"/>
          <w:lang w:eastAsia="tr-TR"/>
        </w:rPr>
        <w:t>beşinci</w:t>
      </w:r>
      <w:r w:rsidR="0047374E">
        <w:rPr>
          <w:rFonts w:ascii="Times New Roman" w:eastAsia="Times New Roman" w:hAnsi="Times New Roman" w:cs="Times New Roman"/>
          <w:sz w:val="24"/>
          <w:szCs w:val="24"/>
          <w:lang w:eastAsia="tr-TR"/>
        </w:rPr>
        <w:t xml:space="preserve"> </w:t>
      </w:r>
      <w:r w:rsidR="00445784">
        <w:rPr>
          <w:rFonts w:ascii="Times New Roman" w:eastAsia="Times New Roman" w:hAnsi="Times New Roman" w:cs="Times New Roman"/>
          <w:sz w:val="24"/>
          <w:szCs w:val="24"/>
          <w:lang w:eastAsia="tr-TR"/>
        </w:rPr>
        <w:t>m</w:t>
      </w:r>
      <w:r w:rsidR="0047374E">
        <w:rPr>
          <w:rFonts w:ascii="Times New Roman" w:eastAsia="Times New Roman" w:hAnsi="Times New Roman" w:cs="Times New Roman"/>
          <w:sz w:val="24"/>
          <w:szCs w:val="24"/>
          <w:lang w:eastAsia="tr-TR"/>
        </w:rPr>
        <w:t xml:space="preserve">ükerrer </w:t>
      </w:r>
      <w:r w:rsidRPr="00197AD6">
        <w:rPr>
          <w:rFonts w:ascii="Times New Roman" w:eastAsia="Times New Roman" w:hAnsi="Times New Roman" w:cs="Times New Roman"/>
          <w:sz w:val="24"/>
          <w:szCs w:val="24"/>
          <w:lang w:eastAsia="tr-TR"/>
        </w:rPr>
        <w:t xml:space="preserve">sayılı </w:t>
      </w:r>
      <w:r w:rsidR="00F64300" w:rsidRPr="00197AD6">
        <w:rPr>
          <w:rFonts w:ascii="Times New Roman" w:eastAsia="Times New Roman" w:hAnsi="Times New Roman" w:cs="Times New Roman"/>
          <w:sz w:val="24"/>
          <w:szCs w:val="24"/>
          <w:lang w:eastAsia="tr-TR"/>
        </w:rPr>
        <w:t>Resmî</w:t>
      </w:r>
      <w:r w:rsidRPr="00197AD6">
        <w:rPr>
          <w:rFonts w:ascii="Times New Roman" w:eastAsia="Times New Roman" w:hAnsi="Times New Roman" w:cs="Times New Roman"/>
          <w:sz w:val="24"/>
          <w:szCs w:val="24"/>
          <w:lang w:eastAsia="tr-TR"/>
        </w:rPr>
        <w:t xml:space="preserve"> </w:t>
      </w:r>
      <w:proofErr w:type="spellStart"/>
      <w:r w:rsidRPr="00197AD6">
        <w:rPr>
          <w:rFonts w:ascii="Times New Roman" w:eastAsia="Times New Roman" w:hAnsi="Times New Roman" w:cs="Times New Roman"/>
          <w:sz w:val="24"/>
          <w:szCs w:val="24"/>
          <w:lang w:eastAsia="tr-TR"/>
        </w:rPr>
        <w:t>Gazete’de</w:t>
      </w:r>
      <w:proofErr w:type="spellEnd"/>
      <w:r w:rsidRPr="00197AD6">
        <w:rPr>
          <w:rFonts w:ascii="Times New Roman" w:eastAsia="Times New Roman" w:hAnsi="Times New Roman" w:cs="Times New Roman"/>
          <w:sz w:val="24"/>
          <w:szCs w:val="24"/>
          <w:lang w:eastAsia="tr-TR"/>
        </w:rPr>
        <w:t xml:space="preserve"> yayımlana</w:t>
      </w:r>
      <w:r w:rsidR="00445784">
        <w:rPr>
          <w:rFonts w:ascii="Times New Roman" w:eastAsia="Times New Roman" w:hAnsi="Times New Roman" w:cs="Times New Roman"/>
          <w:sz w:val="24"/>
          <w:szCs w:val="24"/>
          <w:lang w:eastAsia="tr-TR"/>
        </w:rPr>
        <w:t>n</w:t>
      </w:r>
      <w:r w:rsidRPr="00197AD6">
        <w:rPr>
          <w:rFonts w:ascii="Times New Roman" w:eastAsia="Times New Roman" w:hAnsi="Times New Roman" w:cs="Times New Roman"/>
          <w:sz w:val="24"/>
          <w:szCs w:val="24"/>
          <w:lang w:eastAsia="tr-TR"/>
        </w:rPr>
        <w:t xml:space="preserve"> İthalatta Korunma Önlemlerine İlişkin Tebliğ </w:t>
      </w:r>
      <w:r w:rsidR="00445784">
        <w:rPr>
          <w:rFonts w:ascii="Times New Roman" w:eastAsia="Times New Roman" w:hAnsi="Times New Roman" w:cs="Times New Roman"/>
          <w:sz w:val="24"/>
          <w:szCs w:val="24"/>
          <w:lang w:eastAsia="tr-TR"/>
        </w:rPr>
        <w:t xml:space="preserve">(Tebliğ No: 2026/1) </w:t>
      </w:r>
      <w:r w:rsidRPr="00197AD6">
        <w:rPr>
          <w:rFonts w:ascii="Times New Roman" w:eastAsia="Times New Roman" w:hAnsi="Times New Roman" w:cs="Times New Roman"/>
          <w:sz w:val="24"/>
          <w:szCs w:val="24"/>
          <w:lang w:eastAsia="tr-TR"/>
        </w:rPr>
        <w:t>ile Kurul kararı ilan edilerek anılan eşya ithalatına karşı korunma önlemi soruşturması açılmış</w:t>
      </w:r>
      <w:r w:rsidR="0047374E">
        <w:rPr>
          <w:rFonts w:ascii="Times New Roman" w:eastAsia="Times New Roman" w:hAnsi="Times New Roman" w:cs="Times New Roman"/>
          <w:sz w:val="24"/>
          <w:szCs w:val="24"/>
          <w:lang w:eastAsia="tr-TR"/>
        </w:rPr>
        <w:t xml:space="preserve">tır. </w:t>
      </w:r>
    </w:p>
    <w:p w14:paraId="715E8035" w14:textId="77777777" w:rsidR="00F33FF1" w:rsidRPr="003546A6" w:rsidRDefault="00F33FF1" w:rsidP="003546A6">
      <w:pPr>
        <w:spacing w:after="0" w:line="240" w:lineRule="auto"/>
        <w:ind w:firstLine="708"/>
        <w:jc w:val="both"/>
        <w:rPr>
          <w:rFonts w:ascii="Times New Roman" w:eastAsia="Times New Roman" w:hAnsi="Times New Roman" w:cs="Times New Roman"/>
          <w:sz w:val="24"/>
          <w:szCs w:val="24"/>
          <w:lang w:eastAsia="tr-TR"/>
        </w:rPr>
      </w:pPr>
    </w:p>
    <w:p w14:paraId="51696FCF" w14:textId="1D3AD810" w:rsidR="00F33FF1" w:rsidRPr="000B3A48" w:rsidRDefault="00F33FF1" w:rsidP="00F33FF1">
      <w:pPr>
        <w:keepNext/>
        <w:numPr>
          <w:ilvl w:val="1"/>
          <w:numId w:val="1"/>
        </w:numPr>
        <w:spacing w:after="0" w:line="240" w:lineRule="auto"/>
        <w:outlineLvl w:val="1"/>
        <w:rPr>
          <w:rFonts w:ascii="Times New Roman" w:eastAsia="Times New Roman" w:hAnsi="Times New Roman" w:cs="Times New Roman"/>
          <w:b/>
          <w:bCs/>
          <w:color w:val="000000"/>
          <w:sz w:val="24"/>
          <w:szCs w:val="24"/>
          <w:lang w:eastAsia="tr-TR"/>
        </w:rPr>
      </w:pPr>
      <w:bookmarkStart w:id="14" w:name="_Toc232416759"/>
      <w:r w:rsidRPr="000B3A48">
        <w:rPr>
          <w:rFonts w:ascii="Times New Roman" w:eastAsia="Times New Roman" w:hAnsi="Times New Roman" w:cs="Times New Roman"/>
          <w:b/>
          <w:bCs/>
          <w:color w:val="000000"/>
          <w:sz w:val="24"/>
          <w:szCs w:val="24"/>
          <w:lang w:eastAsia="tr-TR"/>
        </w:rPr>
        <w:t xml:space="preserve">Geçici </w:t>
      </w:r>
      <w:r w:rsidR="00197AD6">
        <w:rPr>
          <w:rFonts w:ascii="Times New Roman" w:eastAsia="Times New Roman" w:hAnsi="Times New Roman" w:cs="Times New Roman"/>
          <w:b/>
          <w:bCs/>
          <w:color w:val="000000"/>
          <w:sz w:val="24"/>
          <w:szCs w:val="24"/>
          <w:lang w:eastAsia="tr-TR"/>
        </w:rPr>
        <w:t>Korunma Önlemi</w:t>
      </w:r>
      <w:bookmarkEnd w:id="14"/>
    </w:p>
    <w:p w14:paraId="54F32A18" w14:textId="77777777" w:rsidR="00F33FF1" w:rsidRPr="000B3A48" w:rsidRDefault="00F33FF1" w:rsidP="00F33FF1">
      <w:pPr>
        <w:spacing w:after="0" w:line="240" w:lineRule="auto"/>
        <w:jc w:val="both"/>
        <w:rPr>
          <w:rFonts w:ascii="Times New Roman" w:eastAsia="Times New Roman" w:hAnsi="Times New Roman" w:cs="Times New Roman"/>
          <w:bCs/>
          <w:color w:val="000000"/>
          <w:sz w:val="24"/>
          <w:szCs w:val="24"/>
          <w:lang w:eastAsia="tr-TR"/>
        </w:rPr>
      </w:pPr>
    </w:p>
    <w:p w14:paraId="442180D0" w14:textId="1275C7D2" w:rsidR="00BE472F" w:rsidRPr="00BE472F" w:rsidRDefault="00BE472F" w:rsidP="00BE472F">
      <w:pPr>
        <w:spacing w:after="0" w:line="240" w:lineRule="auto"/>
        <w:ind w:firstLine="708"/>
        <w:jc w:val="both"/>
        <w:rPr>
          <w:rFonts w:ascii="Times New Roman" w:eastAsia="Times New Roman" w:hAnsi="Times New Roman" w:cs="Times New Roman"/>
          <w:sz w:val="24"/>
          <w:szCs w:val="24"/>
          <w:lang w:eastAsia="tr-TR"/>
        </w:rPr>
      </w:pPr>
      <w:r w:rsidRPr="00BE472F">
        <w:rPr>
          <w:rFonts w:ascii="Times New Roman" w:eastAsia="Times New Roman" w:hAnsi="Times New Roman" w:cs="Times New Roman"/>
          <w:sz w:val="24"/>
          <w:szCs w:val="24"/>
          <w:lang w:eastAsia="tr-TR"/>
        </w:rPr>
        <w:t xml:space="preserve">Başvuruya ilişkin yapılan ön incelemede varılan tespitler ışığında ayrıca; inceleme konusu ürünün yerli üretim dalı üzerinde ciddi zarar oluşturacak şekilde artan miktarlarda ithal edildiği ve gecikmenin telafisi güç zararlara yol açabileceği yönünde açık kanıtlar bulunduğu tespit edilmiştir. Bu nedenle, Dünya Ticaret Örgütü (DTÖ) Korunma Önlemleri Anlaşmasının (Anlaşma) </w:t>
      </w:r>
      <w:proofErr w:type="gramStart"/>
      <w:r w:rsidRPr="00BE472F">
        <w:rPr>
          <w:rFonts w:ascii="Times New Roman" w:eastAsia="Times New Roman" w:hAnsi="Times New Roman" w:cs="Times New Roman"/>
          <w:sz w:val="24"/>
          <w:szCs w:val="24"/>
          <w:lang w:eastAsia="tr-TR"/>
        </w:rPr>
        <w:t xml:space="preserve">6 </w:t>
      </w:r>
      <w:proofErr w:type="spellStart"/>
      <w:r w:rsidRPr="00BE472F">
        <w:rPr>
          <w:rFonts w:ascii="Times New Roman" w:eastAsia="Times New Roman" w:hAnsi="Times New Roman" w:cs="Times New Roman"/>
          <w:sz w:val="24"/>
          <w:szCs w:val="24"/>
          <w:lang w:eastAsia="tr-TR"/>
        </w:rPr>
        <w:t>ncı</w:t>
      </w:r>
      <w:proofErr w:type="spellEnd"/>
      <w:proofErr w:type="gramEnd"/>
      <w:r w:rsidRPr="00BE472F">
        <w:rPr>
          <w:rFonts w:ascii="Times New Roman" w:eastAsia="Times New Roman" w:hAnsi="Times New Roman" w:cs="Times New Roman"/>
          <w:sz w:val="24"/>
          <w:szCs w:val="24"/>
          <w:lang w:eastAsia="tr-TR"/>
        </w:rPr>
        <w:t xml:space="preserve"> maddesi uyarınca, yerli üretim dalı üzerinde ortaya çıkacak telafisi güç zararların önlenebilmesini </w:t>
      </w:r>
      <w:proofErr w:type="spellStart"/>
      <w:r w:rsidRPr="00BE472F">
        <w:rPr>
          <w:rFonts w:ascii="Times New Roman" w:eastAsia="Times New Roman" w:hAnsi="Times New Roman" w:cs="Times New Roman"/>
          <w:sz w:val="24"/>
          <w:szCs w:val="24"/>
          <w:lang w:eastAsia="tr-TR"/>
        </w:rPr>
        <w:t>teminen</w:t>
      </w:r>
      <w:proofErr w:type="spellEnd"/>
      <w:r w:rsidRPr="00BE472F">
        <w:rPr>
          <w:rFonts w:ascii="Times New Roman" w:eastAsia="Times New Roman" w:hAnsi="Times New Roman" w:cs="Times New Roman"/>
          <w:sz w:val="24"/>
          <w:szCs w:val="24"/>
          <w:lang w:eastAsia="tr-TR"/>
        </w:rPr>
        <w:t xml:space="preserve"> </w:t>
      </w:r>
      <w:r w:rsidR="00445784">
        <w:rPr>
          <w:rFonts w:ascii="Times New Roman" w:eastAsia="Times New Roman" w:hAnsi="Times New Roman" w:cs="Times New Roman"/>
          <w:sz w:val="24"/>
          <w:szCs w:val="24"/>
          <w:lang w:eastAsia="tr-TR"/>
        </w:rPr>
        <w:t xml:space="preserve">31/12/2025 tarihli ve 10806 sayılı Cumhurbaşkanı Kararı ile yürürlüğe konulan </w:t>
      </w:r>
      <w:r w:rsidRPr="00BE472F">
        <w:rPr>
          <w:rFonts w:ascii="Times New Roman" w:eastAsia="Times New Roman" w:hAnsi="Times New Roman" w:cs="Times New Roman"/>
          <w:sz w:val="24"/>
          <w:szCs w:val="24"/>
          <w:lang w:eastAsia="tr-TR"/>
        </w:rPr>
        <w:t xml:space="preserve">PET </w:t>
      </w:r>
      <w:proofErr w:type="spellStart"/>
      <w:r w:rsidRPr="00BE472F">
        <w:rPr>
          <w:rFonts w:ascii="Times New Roman" w:eastAsia="Times New Roman" w:hAnsi="Times New Roman" w:cs="Times New Roman"/>
          <w:sz w:val="24"/>
          <w:szCs w:val="24"/>
          <w:lang w:eastAsia="tr-TR"/>
        </w:rPr>
        <w:t>Resin</w:t>
      </w:r>
      <w:proofErr w:type="spellEnd"/>
      <w:r w:rsidRPr="00BE472F">
        <w:rPr>
          <w:rFonts w:ascii="Times New Roman" w:eastAsia="Times New Roman" w:hAnsi="Times New Roman" w:cs="Times New Roman"/>
          <w:sz w:val="24"/>
          <w:szCs w:val="24"/>
          <w:lang w:eastAsia="tr-TR"/>
        </w:rPr>
        <w:t xml:space="preserve"> İthalatında Geçici Korunma Önlemi Uygulanmasına İlişkin Karar kapsamında azami 200 gün süreyle 100 $/ton seviyesinde ek mali yükümlülük şeklinde geçici korunma önlemi uygulanmaya başlanmıştır.</w:t>
      </w:r>
    </w:p>
    <w:p w14:paraId="39CB66A4" w14:textId="77777777" w:rsidR="00BE472F" w:rsidRDefault="00BE472F" w:rsidP="003F31BF">
      <w:pPr>
        <w:spacing w:after="0" w:line="240" w:lineRule="auto"/>
        <w:ind w:firstLine="708"/>
        <w:jc w:val="both"/>
        <w:rPr>
          <w:rFonts w:ascii="Times New Roman" w:eastAsia="Times New Roman" w:hAnsi="Times New Roman" w:cs="Times New Roman"/>
          <w:sz w:val="24"/>
          <w:szCs w:val="24"/>
          <w:lang w:eastAsia="tr-TR"/>
        </w:rPr>
      </w:pPr>
    </w:p>
    <w:p w14:paraId="0FA2C904" w14:textId="015F22EC" w:rsidR="00F33FF1" w:rsidRPr="00197AD6" w:rsidRDefault="00F33FF1" w:rsidP="003F31BF">
      <w:pPr>
        <w:spacing w:after="0" w:line="240" w:lineRule="auto"/>
        <w:ind w:firstLine="708"/>
        <w:jc w:val="both"/>
        <w:rPr>
          <w:rFonts w:ascii="Times New Roman" w:eastAsia="Times New Roman" w:hAnsi="Times New Roman" w:cs="Times New Roman"/>
          <w:sz w:val="24"/>
          <w:szCs w:val="24"/>
          <w:lang w:eastAsia="tr-TR"/>
        </w:rPr>
      </w:pPr>
      <w:r w:rsidRPr="00197AD6">
        <w:rPr>
          <w:rFonts w:ascii="Times New Roman" w:eastAsia="Times New Roman" w:hAnsi="Times New Roman" w:cs="Times New Roman"/>
          <w:sz w:val="24"/>
          <w:szCs w:val="24"/>
          <w:lang w:eastAsia="tr-TR"/>
        </w:rPr>
        <w:t xml:space="preserve">Bahse konu Cumhurbaşkanı Kararı </w:t>
      </w:r>
      <w:r w:rsidR="001A6C02" w:rsidRPr="00197AD6">
        <w:rPr>
          <w:rFonts w:ascii="Times New Roman" w:eastAsia="Times New Roman" w:hAnsi="Times New Roman" w:cs="Times New Roman"/>
          <w:sz w:val="24"/>
          <w:szCs w:val="24"/>
          <w:lang w:eastAsia="tr-TR"/>
        </w:rPr>
        <w:t xml:space="preserve">yayımı </w:t>
      </w:r>
      <w:r w:rsidRPr="00197AD6">
        <w:rPr>
          <w:rFonts w:ascii="Times New Roman" w:eastAsia="Times New Roman" w:hAnsi="Times New Roman" w:cs="Times New Roman"/>
          <w:sz w:val="24"/>
          <w:szCs w:val="24"/>
          <w:lang w:eastAsia="tr-TR"/>
        </w:rPr>
        <w:t>tarihinde yürürlüğe girmiş</w:t>
      </w:r>
      <w:r w:rsidR="0020436B" w:rsidRPr="00197AD6">
        <w:rPr>
          <w:rFonts w:ascii="Times New Roman" w:eastAsia="Times New Roman" w:hAnsi="Times New Roman" w:cs="Times New Roman"/>
          <w:sz w:val="24"/>
          <w:szCs w:val="24"/>
          <w:lang w:eastAsia="tr-TR"/>
        </w:rPr>
        <w:t xml:space="preserve"> olup önlem </w:t>
      </w:r>
      <w:r w:rsidR="00860A47" w:rsidRPr="00860A47">
        <w:rPr>
          <w:rFonts w:ascii="Times New Roman" w:eastAsia="Times New Roman" w:hAnsi="Times New Roman" w:cs="Times New Roman"/>
          <w:sz w:val="24"/>
          <w:szCs w:val="24"/>
          <w:lang w:eastAsia="tr-TR"/>
        </w:rPr>
        <w:t>18/7/2026</w:t>
      </w:r>
      <w:r w:rsidR="0020436B" w:rsidRPr="00860A47">
        <w:rPr>
          <w:rFonts w:ascii="Times New Roman" w:eastAsia="Times New Roman" w:hAnsi="Times New Roman" w:cs="Times New Roman"/>
          <w:sz w:val="24"/>
          <w:szCs w:val="24"/>
          <w:lang w:eastAsia="tr-TR"/>
        </w:rPr>
        <w:t xml:space="preserve"> </w:t>
      </w:r>
      <w:r w:rsidR="00222522" w:rsidRPr="00860A47">
        <w:rPr>
          <w:rFonts w:ascii="Times New Roman" w:eastAsia="Times New Roman" w:hAnsi="Times New Roman" w:cs="Times New Roman"/>
          <w:sz w:val="24"/>
          <w:szCs w:val="24"/>
          <w:lang w:eastAsia="tr-TR"/>
        </w:rPr>
        <w:t>t</w:t>
      </w:r>
      <w:r w:rsidR="0020436B" w:rsidRPr="00860A47">
        <w:rPr>
          <w:rFonts w:ascii="Times New Roman" w:eastAsia="Times New Roman" w:hAnsi="Times New Roman" w:cs="Times New Roman"/>
          <w:sz w:val="24"/>
          <w:szCs w:val="24"/>
          <w:lang w:eastAsia="tr-TR"/>
        </w:rPr>
        <w:t>arihinde</w:t>
      </w:r>
      <w:r w:rsidR="00222522" w:rsidRPr="00197AD6">
        <w:rPr>
          <w:rFonts w:ascii="Times New Roman" w:eastAsia="Times New Roman" w:hAnsi="Times New Roman" w:cs="Times New Roman"/>
          <w:sz w:val="24"/>
          <w:szCs w:val="24"/>
          <w:lang w:eastAsia="tr-TR"/>
        </w:rPr>
        <w:t xml:space="preserve"> </w:t>
      </w:r>
      <w:r w:rsidR="0020436B" w:rsidRPr="00197AD6">
        <w:rPr>
          <w:rFonts w:ascii="Times New Roman" w:eastAsia="Times New Roman" w:hAnsi="Times New Roman" w:cs="Times New Roman"/>
          <w:sz w:val="24"/>
          <w:szCs w:val="24"/>
          <w:lang w:eastAsia="tr-TR"/>
        </w:rPr>
        <w:t xml:space="preserve">sona erecektir. </w:t>
      </w:r>
      <w:r w:rsidR="0047374E">
        <w:rPr>
          <w:rFonts w:ascii="Times New Roman" w:eastAsia="Times New Roman" w:hAnsi="Times New Roman" w:cs="Times New Roman"/>
          <w:sz w:val="24"/>
          <w:szCs w:val="24"/>
          <w:lang w:eastAsia="tr-TR"/>
        </w:rPr>
        <w:t xml:space="preserve">Soruşturma açılışı ve </w:t>
      </w:r>
      <w:r w:rsidRPr="00197AD6">
        <w:rPr>
          <w:rFonts w:ascii="Times New Roman" w:eastAsia="Times New Roman" w:hAnsi="Times New Roman" w:cs="Times New Roman"/>
          <w:sz w:val="24"/>
          <w:szCs w:val="24"/>
          <w:lang w:eastAsia="tr-TR"/>
        </w:rPr>
        <w:t xml:space="preserve">geçici önlem alınmasına ilişkin </w:t>
      </w:r>
      <w:r w:rsidR="00390762" w:rsidRPr="00197AD6">
        <w:rPr>
          <w:rFonts w:ascii="Times New Roman" w:eastAsia="Times New Roman" w:hAnsi="Times New Roman" w:cs="Times New Roman"/>
          <w:sz w:val="24"/>
          <w:szCs w:val="24"/>
          <w:lang w:eastAsia="tr-TR"/>
        </w:rPr>
        <w:t xml:space="preserve">G/SG/N/6/TUR/35, </w:t>
      </w:r>
      <w:r w:rsidR="00390762" w:rsidRPr="00197AD6">
        <w:rPr>
          <w:rFonts w:ascii="Times New Roman" w:eastAsia="Times New Roman" w:hAnsi="Times New Roman" w:cs="Times New Roman"/>
          <w:sz w:val="24"/>
          <w:szCs w:val="24"/>
          <w:lang w:eastAsia="tr-TR"/>
        </w:rPr>
        <w:lastRenderedPageBreak/>
        <w:t xml:space="preserve">G/SG/N/7/TUR/15 ve G/SG/N/11/TUR/32 </w:t>
      </w:r>
      <w:r w:rsidR="0047374E">
        <w:rPr>
          <w:rFonts w:ascii="Times New Roman" w:eastAsia="Times New Roman" w:hAnsi="Times New Roman" w:cs="Times New Roman"/>
          <w:sz w:val="24"/>
          <w:szCs w:val="24"/>
          <w:lang w:eastAsia="tr-TR"/>
        </w:rPr>
        <w:t xml:space="preserve">simgeli DTÖ Bildirimleri </w:t>
      </w:r>
      <w:r w:rsidR="00AB6A7C" w:rsidRPr="00197AD6">
        <w:rPr>
          <w:rFonts w:ascii="Times New Roman" w:eastAsia="Times New Roman" w:hAnsi="Times New Roman" w:cs="Times New Roman"/>
          <w:sz w:val="24"/>
          <w:szCs w:val="24"/>
          <w:lang w:eastAsia="tr-TR"/>
        </w:rPr>
        <w:t>7</w:t>
      </w:r>
      <w:r w:rsidR="00AF4A17" w:rsidRPr="00197AD6">
        <w:rPr>
          <w:rFonts w:ascii="Times New Roman" w:eastAsia="Times New Roman" w:hAnsi="Times New Roman" w:cs="Times New Roman"/>
          <w:sz w:val="24"/>
          <w:szCs w:val="24"/>
          <w:lang w:eastAsia="tr-TR"/>
        </w:rPr>
        <w:t>/</w:t>
      </w:r>
      <w:r w:rsidR="00AB6A7C" w:rsidRPr="00197AD6">
        <w:rPr>
          <w:rFonts w:ascii="Times New Roman" w:eastAsia="Times New Roman" w:hAnsi="Times New Roman" w:cs="Times New Roman"/>
          <w:sz w:val="24"/>
          <w:szCs w:val="24"/>
          <w:lang w:eastAsia="tr-TR"/>
        </w:rPr>
        <w:t>1</w:t>
      </w:r>
      <w:r w:rsidR="00AF4A17" w:rsidRPr="00197AD6">
        <w:rPr>
          <w:rFonts w:ascii="Times New Roman" w:eastAsia="Times New Roman" w:hAnsi="Times New Roman" w:cs="Times New Roman"/>
          <w:sz w:val="24"/>
          <w:szCs w:val="24"/>
          <w:lang w:eastAsia="tr-TR"/>
        </w:rPr>
        <w:t>/</w:t>
      </w:r>
      <w:r w:rsidR="00AB6A7C" w:rsidRPr="00197AD6">
        <w:rPr>
          <w:rFonts w:ascii="Times New Roman" w:eastAsia="Times New Roman" w:hAnsi="Times New Roman" w:cs="Times New Roman"/>
          <w:sz w:val="24"/>
          <w:szCs w:val="24"/>
          <w:lang w:eastAsia="tr-TR"/>
        </w:rPr>
        <w:t xml:space="preserve">2026 tarihinde </w:t>
      </w:r>
      <w:r w:rsidRPr="00197AD6">
        <w:rPr>
          <w:rFonts w:ascii="Times New Roman" w:eastAsia="Times New Roman" w:hAnsi="Times New Roman" w:cs="Times New Roman"/>
          <w:sz w:val="24"/>
          <w:szCs w:val="24"/>
          <w:lang w:eastAsia="tr-TR"/>
        </w:rPr>
        <w:t>DTÖ internet sitesinde yayımlanmıştır.</w:t>
      </w:r>
      <w:r w:rsidR="001440FE">
        <w:rPr>
          <w:rStyle w:val="DipnotBavurusu"/>
          <w:rFonts w:eastAsia="Times New Roman"/>
          <w:sz w:val="24"/>
          <w:szCs w:val="24"/>
          <w:lang w:eastAsia="tr-TR"/>
        </w:rPr>
        <w:footnoteReference w:id="1"/>
      </w:r>
    </w:p>
    <w:p w14:paraId="73066050" w14:textId="77777777" w:rsidR="00F33FF1" w:rsidRPr="000B3A48" w:rsidRDefault="00F33FF1" w:rsidP="00F33FF1">
      <w:pPr>
        <w:keepNext/>
        <w:spacing w:after="0" w:line="240" w:lineRule="auto"/>
        <w:jc w:val="both"/>
        <w:outlineLvl w:val="1"/>
        <w:rPr>
          <w:rFonts w:ascii="Times New Roman" w:eastAsia="Times New Roman" w:hAnsi="Times New Roman" w:cs="Times New Roman"/>
          <w:b/>
          <w:bCs/>
          <w:color w:val="000000"/>
          <w:sz w:val="24"/>
          <w:szCs w:val="24"/>
          <w:lang w:eastAsia="tr-TR"/>
        </w:rPr>
      </w:pPr>
    </w:p>
    <w:p w14:paraId="56A9D04D" w14:textId="77777777" w:rsidR="00F33FF1" w:rsidRPr="000B3A48" w:rsidRDefault="00F33FF1" w:rsidP="00F33FF1">
      <w:pPr>
        <w:keepNext/>
        <w:numPr>
          <w:ilvl w:val="1"/>
          <w:numId w:val="1"/>
        </w:numPr>
        <w:spacing w:after="0" w:line="240" w:lineRule="auto"/>
        <w:outlineLvl w:val="1"/>
        <w:rPr>
          <w:rFonts w:ascii="Times New Roman" w:eastAsia="Times New Roman" w:hAnsi="Times New Roman" w:cs="Times New Roman"/>
          <w:b/>
          <w:bCs/>
          <w:sz w:val="24"/>
          <w:szCs w:val="16"/>
          <w:lang w:eastAsia="tr-TR"/>
        </w:rPr>
      </w:pPr>
      <w:bookmarkStart w:id="15" w:name="_Toc487824613"/>
      <w:bookmarkStart w:id="16" w:name="_Toc232416760"/>
      <w:r w:rsidRPr="000B3A48">
        <w:rPr>
          <w:rFonts w:ascii="Times New Roman" w:eastAsia="Times New Roman" w:hAnsi="Times New Roman" w:cs="Times New Roman"/>
          <w:b/>
          <w:bCs/>
          <w:color w:val="000000"/>
          <w:sz w:val="24"/>
          <w:szCs w:val="24"/>
          <w:lang w:eastAsia="tr-TR"/>
        </w:rPr>
        <w:t>İlgili</w:t>
      </w:r>
      <w:r w:rsidRPr="000B3A48">
        <w:rPr>
          <w:rFonts w:ascii="Times New Roman" w:eastAsia="Times New Roman" w:hAnsi="Times New Roman" w:cs="Times New Roman"/>
          <w:b/>
          <w:bCs/>
          <w:sz w:val="24"/>
          <w:szCs w:val="16"/>
          <w:lang w:eastAsia="tr-TR"/>
        </w:rPr>
        <w:t xml:space="preserve"> Taraflar ve Tarafları Dinleme Toplantısı</w:t>
      </w:r>
      <w:bookmarkEnd w:id="15"/>
      <w:bookmarkEnd w:id="16"/>
    </w:p>
    <w:p w14:paraId="4BA901E6" w14:textId="77777777" w:rsidR="00F33FF1" w:rsidRPr="000B3A48" w:rsidRDefault="00F33FF1" w:rsidP="00F33FF1">
      <w:pPr>
        <w:keepNext/>
        <w:spacing w:after="0" w:line="240" w:lineRule="auto"/>
        <w:ind w:left="432"/>
        <w:outlineLvl w:val="1"/>
        <w:rPr>
          <w:rFonts w:ascii="Times New Roman" w:eastAsia="Times New Roman" w:hAnsi="Times New Roman" w:cs="Times New Roman"/>
          <w:b/>
          <w:bCs/>
          <w:sz w:val="24"/>
          <w:szCs w:val="16"/>
          <w:lang w:eastAsia="tr-TR"/>
        </w:rPr>
      </w:pPr>
    </w:p>
    <w:p w14:paraId="2DBAABEC" w14:textId="0F8E9430" w:rsidR="00F33FF1" w:rsidRPr="000B3A48" w:rsidRDefault="00F33FF1" w:rsidP="001440FE">
      <w:pPr>
        <w:spacing w:after="0" w:line="240" w:lineRule="auto"/>
        <w:ind w:firstLine="708"/>
        <w:jc w:val="both"/>
        <w:rPr>
          <w:rFonts w:ascii="Times New Roman" w:eastAsia="Times New Roman" w:hAnsi="Times New Roman" w:cs="Times New Roman"/>
          <w:sz w:val="24"/>
          <w:szCs w:val="24"/>
          <w:lang w:eastAsia="tr-TR"/>
        </w:rPr>
      </w:pPr>
      <w:r w:rsidRPr="000B3A48">
        <w:rPr>
          <w:rFonts w:ascii="Times New Roman" w:eastAsia="Times New Roman" w:hAnsi="Times New Roman" w:cs="Times New Roman"/>
          <w:sz w:val="24"/>
          <w:szCs w:val="24"/>
          <w:lang w:eastAsia="tr-TR"/>
        </w:rPr>
        <w:t xml:space="preserve">Soruşturma açılış tebliğinde, ilgili taraflara istenen bilgi ve belgeleri sunmaları ve varsa sözlü olarak dinlenme taleplerini iletmeleri için soruşturmanın açılış tarihinden itibaren </w:t>
      </w:r>
      <w:r w:rsidR="002A1C6E" w:rsidRPr="002A1C6E">
        <w:rPr>
          <w:rFonts w:ascii="Times New Roman" w:eastAsia="Times New Roman" w:hAnsi="Times New Roman" w:cs="Times New Roman"/>
          <w:sz w:val="24"/>
          <w:szCs w:val="24"/>
          <w:lang w:eastAsia="tr-TR"/>
        </w:rPr>
        <w:t xml:space="preserve">taraflara görüşlerini iletmeleri için Tebliğin yayımından itibaren 30 gün süre verilmiştir. Söz konusu süre, talepler dâhilinde 10 gün uzatılmıştır. </w:t>
      </w:r>
      <w:r w:rsidRPr="000B3A48">
        <w:rPr>
          <w:rFonts w:ascii="Times New Roman" w:eastAsia="Times New Roman" w:hAnsi="Times New Roman" w:cs="Times New Roman"/>
          <w:sz w:val="24"/>
          <w:szCs w:val="24"/>
          <w:lang w:eastAsia="tr-TR"/>
        </w:rPr>
        <w:t xml:space="preserve">Bu çerçevede, öngörülen süre içerisinde Türkiye’de yerleşik </w:t>
      </w:r>
      <w:r w:rsidR="00F94525" w:rsidRPr="000B3A48">
        <w:rPr>
          <w:rFonts w:ascii="Times New Roman" w:eastAsia="Times New Roman" w:hAnsi="Times New Roman" w:cs="Times New Roman"/>
          <w:sz w:val="24"/>
          <w:szCs w:val="24"/>
          <w:lang w:eastAsia="tr-TR"/>
        </w:rPr>
        <w:t xml:space="preserve">üretici </w:t>
      </w:r>
      <w:r w:rsidRPr="000B3A48">
        <w:rPr>
          <w:rFonts w:ascii="Times New Roman" w:eastAsia="Times New Roman" w:hAnsi="Times New Roman" w:cs="Times New Roman"/>
          <w:sz w:val="24"/>
          <w:szCs w:val="24"/>
          <w:lang w:eastAsia="tr-TR"/>
        </w:rPr>
        <w:t xml:space="preserve">firma sıfatıyla </w:t>
      </w:r>
      <w:r w:rsidR="00F94525" w:rsidRPr="000B3A48">
        <w:rPr>
          <w:rFonts w:ascii="Times New Roman" w:eastAsia="Times New Roman" w:hAnsi="Times New Roman" w:cs="Times New Roman"/>
          <w:sz w:val="24"/>
          <w:szCs w:val="24"/>
          <w:lang w:eastAsia="tr-TR"/>
        </w:rPr>
        <w:t>1</w:t>
      </w:r>
      <w:r w:rsidRPr="000B3A48">
        <w:rPr>
          <w:rFonts w:ascii="Times New Roman" w:eastAsia="Times New Roman" w:hAnsi="Times New Roman" w:cs="Times New Roman"/>
          <w:sz w:val="24"/>
          <w:szCs w:val="24"/>
          <w:lang w:eastAsia="tr-TR"/>
        </w:rPr>
        <w:t>, yurt</w:t>
      </w:r>
      <w:r w:rsidR="00860A47">
        <w:rPr>
          <w:rFonts w:ascii="Times New Roman" w:eastAsia="Times New Roman" w:hAnsi="Times New Roman" w:cs="Times New Roman"/>
          <w:sz w:val="24"/>
          <w:szCs w:val="24"/>
          <w:lang w:eastAsia="tr-TR"/>
        </w:rPr>
        <w:t xml:space="preserve"> </w:t>
      </w:r>
      <w:r w:rsidRPr="000B3A48">
        <w:rPr>
          <w:rFonts w:ascii="Times New Roman" w:eastAsia="Times New Roman" w:hAnsi="Times New Roman" w:cs="Times New Roman"/>
          <w:sz w:val="24"/>
          <w:szCs w:val="24"/>
          <w:lang w:eastAsia="tr-TR"/>
        </w:rPr>
        <w:t xml:space="preserve">dışı ihracatçı sıfatıyla </w:t>
      </w:r>
      <w:r w:rsidR="00F94525" w:rsidRPr="000B3A48">
        <w:rPr>
          <w:rFonts w:ascii="Times New Roman" w:eastAsia="Times New Roman" w:hAnsi="Times New Roman" w:cs="Times New Roman"/>
          <w:sz w:val="24"/>
          <w:szCs w:val="24"/>
          <w:lang w:eastAsia="tr-TR"/>
        </w:rPr>
        <w:t>3</w:t>
      </w:r>
      <w:r w:rsidRPr="000B3A48">
        <w:rPr>
          <w:rFonts w:ascii="Times New Roman" w:eastAsia="Times New Roman" w:hAnsi="Times New Roman" w:cs="Times New Roman"/>
          <w:sz w:val="24"/>
          <w:szCs w:val="24"/>
          <w:lang w:eastAsia="tr-TR"/>
        </w:rPr>
        <w:t xml:space="preserve"> ve yabancı hükümet/diplomatik temsilcilik/sektör kuruluşu niteliğinde </w:t>
      </w:r>
      <w:r w:rsidR="00F94525" w:rsidRPr="000B3A48">
        <w:rPr>
          <w:rFonts w:ascii="Times New Roman" w:eastAsia="Times New Roman" w:hAnsi="Times New Roman" w:cs="Times New Roman"/>
          <w:sz w:val="24"/>
          <w:szCs w:val="24"/>
          <w:lang w:eastAsia="tr-TR"/>
        </w:rPr>
        <w:t>6</w:t>
      </w:r>
      <w:r w:rsidRPr="000B3A48">
        <w:rPr>
          <w:rFonts w:ascii="Times New Roman" w:eastAsia="Times New Roman" w:hAnsi="Times New Roman" w:cs="Times New Roman"/>
          <w:sz w:val="24"/>
          <w:szCs w:val="24"/>
          <w:lang w:eastAsia="tr-TR"/>
        </w:rPr>
        <w:t xml:space="preserve"> adet olmak üzere toplam </w:t>
      </w:r>
      <w:r w:rsidR="00F94525" w:rsidRPr="000B3A48">
        <w:rPr>
          <w:rFonts w:ascii="Times New Roman" w:eastAsia="Times New Roman" w:hAnsi="Times New Roman" w:cs="Times New Roman"/>
          <w:sz w:val="24"/>
          <w:szCs w:val="24"/>
          <w:lang w:eastAsia="tr-TR"/>
        </w:rPr>
        <w:t>10</w:t>
      </w:r>
      <w:r w:rsidRPr="000B3A48">
        <w:rPr>
          <w:rFonts w:ascii="Times New Roman" w:eastAsia="Times New Roman" w:hAnsi="Times New Roman" w:cs="Times New Roman"/>
          <w:sz w:val="24"/>
          <w:szCs w:val="24"/>
          <w:lang w:eastAsia="tr-TR"/>
        </w:rPr>
        <w:t xml:space="preserve"> adet ilgili taraf başvurusu alınmış ve ilgili tarafların görüşlerinin dinlenilmesi amacıyla </w:t>
      </w:r>
      <w:r w:rsidR="00F94525" w:rsidRPr="000B3A48">
        <w:rPr>
          <w:rFonts w:ascii="Times New Roman" w:eastAsia="Times New Roman" w:hAnsi="Times New Roman" w:cs="Times New Roman"/>
          <w:sz w:val="24"/>
          <w:szCs w:val="24"/>
          <w:lang w:eastAsia="tr-TR"/>
        </w:rPr>
        <w:t>19</w:t>
      </w:r>
      <w:r w:rsidRPr="000B3A48">
        <w:rPr>
          <w:rFonts w:ascii="Times New Roman" w:eastAsia="Times New Roman" w:hAnsi="Times New Roman" w:cs="Times New Roman"/>
          <w:sz w:val="24"/>
          <w:szCs w:val="24"/>
          <w:lang w:eastAsia="tr-TR"/>
        </w:rPr>
        <w:t>/</w:t>
      </w:r>
      <w:r w:rsidR="00F94525" w:rsidRPr="000B3A48">
        <w:rPr>
          <w:rFonts w:ascii="Times New Roman" w:eastAsia="Times New Roman" w:hAnsi="Times New Roman" w:cs="Times New Roman"/>
          <w:sz w:val="24"/>
          <w:szCs w:val="24"/>
          <w:lang w:eastAsia="tr-TR"/>
        </w:rPr>
        <w:t>2</w:t>
      </w:r>
      <w:r w:rsidRPr="000B3A48">
        <w:rPr>
          <w:rFonts w:ascii="Times New Roman" w:eastAsia="Times New Roman" w:hAnsi="Times New Roman" w:cs="Times New Roman"/>
          <w:sz w:val="24"/>
          <w:szCs w:val="24"/>
          <w:lang w:eastAsia="tr-TR"/>
        </w:rPr>
        <w:t>/202</w:t>
      </w:r>
      <w:r w:rsidR="00F94525" w:rsidRPr="000B3A48">
        <w:rPr>
          <w:rFonts w:ascii="Times New Roman" w:eastAsia="Times New Roman" w:hAnsi="Times New Roman" w:cs="Times New Roman"/>
          <w:sz w:val="24"/>
          <w:szCs w:val="24"/>
          <w:lang w:eastAsia="tr-TR"/>
        </w:rPr>
        <w:t>6</w:t>
      </w:r>
      <w:r w:rsidRPr="000B3A48">
        <w:rPr>
          <w:rFonts w:ascii="Times New Roman" w:eastAsia="Times New Roman" w:hAnsi="Times New Roman" w:cs="Times New Roman"/>
          <w:sz w:val="24"/>
          <w:szCs w:val="24"/>
          <w:lang w:eastAsia="tr-TR"/>
        </w:rPr>
        <w:t xml:space="preserve"> tarihinde kamu dinleme toplantısı gerçekleştirilmiştir. </w:t>
      </w:r>
      <w:r w:rsidR="001440FE" w:rsidRPr="001440FE">
        <w:rPr>
          <w:rFonts w:ascii="Times New Roman" w:eastAsia="Times New Roman" w:hAnsi="Times New Roman" w:cs="Times New Roman"/>
          <w:sz w:val="24"/>
          <w:szCs w:val="24"/>
          <w:lang w:eastAsia="tr-TR"/>
        </w:rPr>
        <w:t>Kamu dinleme toplantısı sonrasında</w:t>
      </w:r>
      <w:r w:rsidR="00251632">
        <w:rPr>
          <w:rFonts w:ascii="Times New Roman" w:eastAsia="Times New Roman" w:hAnsi="Times New Roman" w:cs="Times New Roman"/>
          <w:sz w:val="24"/>
          <w:szCs w:val="24"/>
          <w:lang w:eastAsia="tr-TR"/>
        </w:rPr>
        <w:t xml:space="preserve"> 5/3/2026 </w:t>
      </w:r>
      <w:r w:rsidR="001440FE" w:rsidRPr="00251632">
        <w:rPr>
          <w:rFonts w:ascii="Times New Roman" w:eastAsia="Times New Roman" w:hAnsi="Times New Roman" w:cs="Times New Roman"/>
          <w:sz w:val="24"/>
          <w:szCs w:val="24"/>
          <w:lang w:eastAsia="tr-TR"/>
        </w:rPr>
        <w:t>tarihine kadar</w:t>
      </w:r>
      <w:r w:rsidR="001440FE" w:rsidRPr="001440FE">
        <w:rPr>
          <w:rFonts w:ascii="Times New Roman" w:eastAsia="Times New Roman" w:hAnsi="Times New Roman" w:cs="Times New Roman"/>
          <w:sz w:val="24"/>
          <w:szCs w:val="24"/>
          <w:lang w:eastAsia="tr-TR"/>
        </w:rPr>
        <w:t xml:space="preserve"> Bakanlığımıza ulaşan ilgili tarafların gizli olmayan görüşleri Bakanlığın soruşturmaya ilişkin sayfasında yayınlanmıştır.</w:t>
      </w:r>
      <w:r w:rsidR="001440FE" w:rsidRPr="006D0BEA">
        <w:rPr>
          <w:vertAlign w:val="superscript"/>
        </w:rPr>
        <w:footnoteReference w:id="2"/>
      </w:r>
      <w:r w:rsidR="001440FE" w:rsidRPr="006D0BEA">
        <w:rPr>
          <w:rFonts w:ascii="Times New Roman" w:eastAsia="Times New Roman" w:hAnsi="Times New Roman" w:cs="Times New Roman"/>
          <w:sz w:val="24"/>
          <w:szCs w:val="24"/>
          <w:vertAlign w:val="superscript"/>
          <w:lang w:eastAsia="tr-TR"/>
        </w:rPr>
        <w:t xml:space="preserve"> </w:t>
      </w:r>
      <w:r w:rsidRPr="000B3A48">
        <w:rPr>
          <w:rFonts w:ascii="Times New Roman" w:eastAsia="Times New Roman" w:hAnsi="Times New Roman" w:cs="Times New Roman"/>
          <w:sz w:val="24"/>
          <w:szCs w:val="24"/>
          <w:lang w:eastAsia="tr-TR"/>
        </w:rPr>
        <w:t>İlgili tarafların listesi Ek-1</w:t>
      </w:r>
      <w:r w:rsidR="003872E0">
        <w:rPr>
          <w:rFonts w:ascii="Times New Roman" w:eastAsia="Times New Roman" w:hAnsi="Times New Roman" w:cs="Times New Roman"/>
          <w:sz w:val="24"/>
          <w:szCs w:val="24"/>
          <w:lang w:eastAsia="tr-TR"/>
        </w:rPr>
        <w:t>a</w:t>
      </w:r>
      <w:r w:rsidRPr="000B3A48">
        <w:rPr>
          <w:rFonts w:ascii="Times New Roman" w:eastAsia="Times New Roman" w:hAnsi="Times New Roman" w:cs="Times New Roman"/>
          <w:sz w:val="24"/>
          <w:szCs w:val="24"/>
          <w:lang w:eastAsia="tr-TR"/>
        </w:rPr>
        <w:t>’d</w:t>
      </w:r>
      <w:r w:rsidR="003872E0">
        <w:rPr>
          <w:rFonts w:ascii="Times New Roman" w:eastAsia="Times New Roman" w:hAnsi="Times New Roman" w:cs="Times New Roman"/>
          <w:sz w:val="24"/>
          <w:szCs w:val="24"/>
          <w:lang w:eastAsia="tr-TR"/>
        </w:rPr>
        <w:t>a</w:t>
      </w:r>
      <w:r w:rsidRPr="000B3A48">
        <w:rPr>
          <w:rFonts w:ascii="Times New Roman" w:eastAsia="Times New Roman" w:hAnsi="Times New Roman" w:cs="Times New Roman"/>
          <w:sz w:val="24"/>
          <w:szCs w:val="24"/>
          <w:lang w:eastAsia="tr-TR"/>
        </w:rPr>
        <w:t xml:space="preserve"> </w:t>
      </w:r>
      <w:r w:rsidR="001440FE">
        <w:rPr>
          <w:rFonts w:ascii="Times New Roman" w:eastAsia="Times New Roman" w:hAnsi="Times New Roman" w:cs="Times New Roman"/>
          <w:sz w:val="24"/>
          <w:szCs w:val="24"/>
          <w:lang w:eastAsia="tr-TR"/>
        </w:rPr>
        <w:t>yer almaktadır.</w:t>
      </w:r>
    </w:p>
    <w:p w14:paraId="6D624EA1" w14:textId="77777777" w:rsidR="00F33FF1" w:rsidRPr="000B3A48" w:rsidRDefault="00F33FF1" w:rsidP="00F33FF1">
      <w:pPr>
        <w:keepNext/>
        <w:spacing w:after="0" w:line="240" w:lineRule="auto"/>
        <w:outlineLvl w:val="1"/>
        <w:rPr>
          <w:rFonts w:ascii="Times New Roman" w:eastAsia="Times New Roman" w:hAnsi="Times New Roman" w:cs="Times New Roman"/>
          <w:b/>
          <w:bCs/>
          <w:color w:val="000000"/>
          <w:sz w:val="24"/>
          <w:szCs w:val="24"/>
          <w:lang w:eastAsia="tr-TR"/>
        </w:rPr>
      </w:pPr>
    </w:p>
    <w:p w14:paraId="6F6F64C8" w14:textId="77777777" w:rsidR="00F33FF1" w:rsidRPr="000B3A48" w:rsidRDefault="00F33FF1" w:rsidP="00F33FF1">
      <w:pPr>
        <w:keepNext/>
        <w:numPr>
          <w:ilvl w:val="1"/>
          <w:numId w:val="1"/>
        </w:numPr>
        <w:spacing w:after="0" w:line="240" w:lineRule="auto"/>
        <w:outlineLvl w:val="1"/>
        <w:rPr>
          <w:rFonts w:ascii="Times New Roman" w:eastAsia="Times New Roman" w:hAnsi="Times New Roman" w:cs="Times New Roman"/>
          <w:b/>
          <w:bCs/>
          <w:sz w:val="24"/>
          <w:szCs w:val="16"/>
          <w:lang w:eastAsia="tr-TR"/>
        </w:rPr>
      </w:pPr>
      <w:bookmarkStart w:id="17" w:name="_Toc487824614"/>
      <w:bookmarkStart w:id="18" w:name="_Toc232416761"/>
      <w:r w:rsidRPr="000B3A48">
        <w:rPr>
          <w:rFonts w:ascii="Times New Roman" w:eastAsia="Times New Roman" w:hAnsi="Times New Roman" w:cs="Times New Roman"/>
          <w:b/>
          <w:bCs/>
          <w:color w:val="000000"/>
          <w:sz w:val="24"/>
          <w:szCs w:val="24"/>
          <w:lang w:eastAsia="tr-TR"/>
        </w:rPr>
        <w:t>Yerinde</w:t>
      </w:r>
      <w:r w:rsidRPr="000B3A48">
        <w:rPr>
          <w:rFonts w:ascii="Times New Roman" w:eastAsia="Times New Roman" w:hAnsi="Times New Roman" w:cs="Times New Roman"/>
          <w:b/>
          <w:bCs/>
          <w:sz w:val="24"/>
          <w:szCs w:val="16"/>
          <w:lang w:eastAsia="tr-TR"/>
        </w:rPr>
        <w:t xml:space="preserve"> İnceleme</w:t>
      </w:r>
      <w:bookmarkEnd w:id="17"/>
      <w:bookmarkEnd w:id="18"/>
    </w:p>
    <w:p w14:paraId="1F7A34E2" w14:textId="77777777" w:rsidR="00F33FF1" w:rsidRPr="000B3A48" w:rsidRDefault="00F33FF1" w:rsidP="00F33FF1">
      <w:pPr>
        <w:spacing w:after="0" w:line="240" w:lineRule="auto"/>
        <w:jc w:val="both"/>
        <w:rPr>
          <w:rFonts w:ascii="Times New Roman" w:eastAsia="Times New Roman" w:hAnsi="Times New Roman" w:cs="Times New Roman"/>
          <w:b/>
          <w:bCs/>
          <w:sz w:val="24"/>
          <w:szCs w:val="16"/>
          <w:lang w:eastAsia="tr-TR"/>
        </w:rPr>
      </w:pPr>
    </w:p>
    <w:p w14:paraId="2E4B8F0E" w14:textId="0CA8A3F8" w:rsidR="00F33FF1" w:rsidRPr="000B3A48" w:rsidRDefault="00F33FF1" w:rsidP="00197AD6">
      <w:pPr>
        <w:spacing w:after="0" w:line="240" w:lineRule="auto"/>
        <w:ind w:firstLine="708"/>
        <w:jc w:val="both"/>
        <w:rPr>
          <w:rFonts w:ascii="Times New Roman" w:eastAsia="Times New Roman" w:hAnsi="Times New Roman" w:cs="Times New Roman"/>
          <w:sz w:val="24"/>
          <w:szCs w:val="24"/>
          <w:lang w:eastAsia="tr-TR"/>
        </w:rPr>
      </w:pPr>
      <w:r w:rsidRPr="000B3A48">
        <w:rPr>
          <w:rFonts w:ascii="Times New Roman" w:eastAsia="Times New Roman" w:hAnsi="Times New Roman" w:cs="Times New Roman"/>
          <w:sz w:val="24"/>
          <w:szCs w:val="24"/>
          <w:lang w:eastAsia="tr-TR"/>
        </w:rPr>
        <w:t xml:space="preserve">Soruşturma kapsamında başvuru sahibi firmalarca Bakanlığımıza iletilen ekonomik göstergelerin doğruluğunu teyit etmek ve üretim sürecini yerinde incelemek amacıyla </w:t>
      </w:r>
      <w:r w:rsidR="00707EDC" w:rsidRPr="000B3A48">
        <w:rPr>
          <w:rFonts w:ascii="Times New Roman" w:eastAsia="Times New Roman" w:hAnsi="Times New Roman" w:cs="Times New Roman"/>
          <w:sz w:val="24"/>
          <w:szCs w:val="24"/>
          <w:lang w:eastAsia="tr-TR"/>
        </w:rPr>
        <w:t>8</w:t>
      </w:r>
      <w:r w:rsidR="00545DBC">
        <w:rPr>
          <w:rFonts w:ascii="Times New Roman" w:eastAsia="Times New Roman" w:hAnsi="Times New Roman" w:cs="Times New Roman"/>
          <w:sz w:val="24"/>
          <w:szCs w:val="24"/>
          <w:lang w:eastAsia="tr-TR"/>
        </w:rPr>
        <w:t>, 9</w:t>
      </w:r>
      <w:r w:rsidRPr="000B3A48">
        <w:rPr>
          <w:rFonts w:ascii="Times New Roman" w:eastAsia="Times New Roman" w:hAnsi="Times New Roman" w:cs="Times New Roman"/>
          <w:sz w:val="24"/>
          <w:szCs w:val="24"/>
          <w:lang w:eastAsia="tr-TR"/>
        </w:rPr>
        <w:t xml:space="preserve"> ve </w:t>
      </w:r>
      <w:r w:rsidR="00707EDC" w:rsidRPr="000B3A48">
        <w:rPr>
          <w:rFonts w:ascii="Times New Roman" w:eastAsia="Times New Roman" w:hAnsi="Times New Roman" w:cs="Times New Roman"/>
          <w:sz w:val="24"/>
          <w:szCs w:val="24"/>
          <w:lang w:eastAsia="tr-TR"/>
        </w:rPr>
        <w:t>10</w:t>
      </w:r>
      <w:r w:rsidRPr="000B3A48">
        <w:rPr>
          <w:rFonts w:ascii="Times New Roman" w:eastAsia="Times New Roman" w:hAnsi="Times New Roman" w:cs="Times New Roman"/>
          <w:sz w:val="24"/>
          <w:szCs w:val="24"/>
          <w:lang w:eastAsia="tr-TR"/>
        </w:rPr>
        <w:t xml:space="preserve"> </w:t>
      </w:r>
      <w:r w:rsidR="00707EDC" w:rsidRPr="000B3A48">
        <w:rPr>
          <w:rFonts w:ascii="Times New Roman" w:eastAsia="Times New Roman" w:hAnsi="Times New Roman" w:cs="Times New Roman"/>
          <w:sz w:val="24"/>
          <w:szCs w:val="24"/>
          <w:lang w:eastAsia="tr-TR"/>
        </w:rPr>
        <w:t>Nisan</w:t>
      </w:r>
      <w:r w:rsidRPr="000B3A48">
        <w:rPr>
          <w:rFonts w:ascii="Times New Roman" w:eastAsia="Times New Roman" w:hAnsi="Times New Roman" w:cs="Times New Roman"/>
          <w:sz w:val="24"/>
          <w:szCs w:val="24"/>
          <w:lang w:eastAsia="tr-TR"/>
        </w:rPr>
        <w:t xml:space="preserve"> 202</w:t>
      </w:r>
      <w:r w:rsidR="00707EDC" w:rsidRPr="000B3A48">
        <w:rPr>
          <w:rFonts w:ascii="Times New Roman" w:eastAsia="Times New Roman" w:hAnsi="Times New Roman" w:cs="Times New Roman"/>
          <w:sz w:val="24"/>
          <w:szCs w:val="24"/>
          <w:lang w:eastAsia="tr-TR"/>
        </w:rPr>
        <w:t>6</w:t>
      </w:r>
      <w:r w:rsidRPr="000B3A48">
        <w:rPr>
          <w:rFonts w:ascii="Times New Roman" w:eastAsia="Times New Roman" w:hAnsi="Times New Roman" w:cs="Times New Roman"/>
          <w:sz w:val="24"/>
          <w:szCs w:val="24"/>
          <w:lang w:eastAsia="tr-TR"/>
        </w:rPr>
        <w:t xml:space="preserve"> tarihlerinde </w:t>
      </w:r>
      <w:r w:rsidR="00707EDC" w:rsidRPr="002075D6">
        <w:rPr>
          <w:rFonts w:ascii="Times New Roman" w:eastAsia="Times New Roman" w:hAnsi="Times New Roman" w:cs="Times New Roman"/>
          <w:sz w:val="24"/>
          <w:szCs w:val="24"/>
          <w:lang w:eastAsia="tr-TR"/>
        </w:rPr>
        <w:t>S</w:t>
      </w:r>
      <w:r w:rsidR="00EA4773">
        <w:rPr>
          <w:rFonts w:ascii="Times New Roman" w:eastAsia="Times New Roman" w:hAnsi="Times New Roman" w:cs="Times New Roman"/>
          <w:sz w:val="24"/>
          <w:szCs w:val="24"/>
          <w:lang w:eastAsia="tr-TR"/>
        </w:rPr>
        <w:t xml:space="preserve">ASA </w:t>
      </w:r>
      <w:r w:rsidR="00707EDC" w:rsidRPr="002075D6">
        <w:rPr>
          <w:rFonts w:ascii="Times New Roman" w:eastAsia="Times New Roman" w:hAnsi="Times New Roman" w:cs="Times New Roman"/>
          <w:sz w:val="24"/>
          <w:szCs w:val="24"/>
          <w:lang w:eastAsia="tr-TR"/>
        </w:rPr>
        <w:t xml:space="preserve">Polyester Sanayi A.Ş. firmasının </w:t>
      </w:r>
      <w:r w:rsidRPr="000B3A48">
        <w:rPr>
          <w:rFonts w:ascii="Times New Roman" w:eastAsia="Times New Roman" w:hAnsi="Times New Roman" w:cs="Times New Roman"/>
          <w:sz w:val="24"/>
          <w:szCs w:val="24"/>
          <w:lang w:eastAsia="tr-TR"/>
        </w:rPr>
        <w:t>üretim tesislerinde yerinde inceleme yapılmış</w:t>
      </w:r>
      <w:r w:rsidR="00707EDC" w:rsidRPr="000B3A48">
        <w:rPr>
          <w:rFonts w:ascii="Times New Roman" w:eastAsia="Times New Roman" w:hAnsi="Times New Roman" w:cs="Times New Roman"/>
          <w:sz w:val="24"/>
          <w:szCs w:val="24"/>
          <w:lang w:eastAsia="tr-TR"/>
        </w:rPr>
        <w:t xml:space="preserve"> olup </w:t>
      </w:r>
      <w:r w:rsidRPr="000B3A48">
        <w:rPr>
          <w:rFonts w:ascii="Times New Roman" w:eastAsia="Times New Roman" w:hAnsi="Times New Roman" w:cs="Times New Roman"/>
          <w:sz w:val="24"/>
          <w:szCs w:val="24"/>
          <w:lang w:eastAsia="tr-TR"/>
        </w:rPr>
        <w:t xml:space="preserve">ekonomik göstergelerine ilişkin veriler incelenmiş </w:t>
      </w:r>
      <w:r w:rsidR="00707EDC" w:rsidRPr="000B3A48">
        <w:rPr>
          <w:rFonts w:ascii="Times New Roman" w:eastAsia="Times New Roman" w:hAnsi="Times New Roman" w:cs="Times New Roman"/>
          <w:sz w:val="24"/>
          <w:szCs w:val="24"/>
          <w:lang w:eastAsia="tr-TR"/>
        </w:rPr>
        <w:t>ve</w:t>
      </w:r>
      <w:r w:rsidRPr="000B3A48">
        <w:rPr>
          <w:rFonts w:ascii="Times New Roman" w:eastAsia="Times New Roman" w:hAnsi="Times New Roman" w:cs="Times New Roman"/>
          <w:sz w:val="24"/>
          <w:szCs w:val="24"/>
          <w:lang w:eastAsia="tr-TR"/>
        </w:rPr>
        <w:t xml:space="preserve"> doğruluğu teyit edilmiştir.</w:t>
      </w:r>
    </w:p>
    <w:p w14:paraId="23BBD478" w14:textId="77777777" w:rsidR="00F33FF1" w:rsidRPr="000B3A48" w:rsidRDefault="00F33FF1" w:rsidP="00F33FF1">
      <w:pPr>
        <w:keepNext/>
        <w:spacing w:after="0" w:line="240" w:lineRule="auto"/>
        <w:outlineLvl w:val="1"/>
        <w:rPr>
          <w:rFonts w:ascii="Times New Roman" w:eastAsia="Times New Roman" w:hAnsi="Times New Roman" w:cs="Times New Roman"/>
          <w:b/>
          <w:bCs/>
          <w:color w:val="000000"/>
          <w:sz w:val="24"/>
          <w:szCs w:val="24"/>
          <w:lang w:eastAsia="tr-TR"/>
        </w:rPr>
      </w:pPr>
    </w:p>
    <w:p w14:paraId="77D2C4E6" w14:textId="77777777" w:rsidR="00F33FF1" w:rsidRPr="000B3A48" w:rsidRDefault="00F33FF1" w:rsidP="00F33FF1">
      <w:pPr>
        <w:keepNext/>
        <w:numPr>
          <w:ilvl w:val="1"/>
          <w:numId w:val="1"/>
        </w:numPr>
        <w:spacing w:after="0" w:line="240" w:lineRule="auto"/>
        <w:outlineLvl w:val="1"/>
        <w:rPr>
          <w:rFonts w:ascii="Times New Roman" w:eastAsia="Times New Roman" w:hAnsi="Times New Roman" w:cs="Times New Roman"/>
          <w:b/>
          <w:bCs/>
          <w:sz w:val="24"/>
          <w:szCs w:val="16"/>
          <w:lang w:eastAsia="tr-TR"/>
        </w:rPr>
      </w:pPr>
      <w:bookmarkStart w:id="19" w:name="_Toc487824615"/>
      <w:bookmarkStart w:id="20" w:name="_Toc232416762"/>
      <w:r w:rsidRPr="000B3A48">
        <w:rPr>
          <w:rFonts w:ascii="Times New Roman" w:eastAsia="Times New Roman" w:hAnsi="Times New Roman" w:cs="Times New Roman"/>
          <w:b/>
          <w:bCs/>
          <w:color w:val="000000"/>
          <w:sz w:val="24"/>
          <w:szCs w:val="24"/>
          <w:lang w:eastAsia="tr-TR"/>
        </w:rPr>
        <w:t>Soruşturma</w:t>
      </w:r>
      <w:r w:rsidRPr="000B3A48">
        <w:rPr>
          <w:rFonts w:ascii="Times New Roman" w:eastAsia="Times New Roman" w:hAnsi="Times New Roman" w:cs="Times New Roman"/>
          <w:b/>
          <w:bCs/>
          <w:sz w:val="24"/>
          <w:szCs w:val="16"/>
          <w:lang w:eastAsia="tr-TR"/>
        </w:rPr>
        <w:t xml:space="preserve"> Dönemi</w:t>
      </w:r>
      <w:bookmarkEnd w:id="19"/>
      <w:bookmarkEnd w:id="20"/>
    </w:p>
    <w:p w14:paraId="6BD8AC6E" w14:textId="77777777" w:rsidR="00F33FF1" w:rsidRPr="000B3A48" w:rsidRDefault="00F33FF1" w:rsidP="00F33FF1">
      <w:pPr>
        <w:spacing w:after="0" w:line="240" w:lineRule="auto"/>
        <w:rPr>
          <w:rFonts w:ascii="Times New Roman" w:eastAsia="Times New Roman" w:hAnsi="Times New Roman" w:cs="Times New Roman"/>
          <w:b/>
          <w:bCs/>
          <w:sz w:val="24"/>
          <w:szCs w:val="16"/>
          <w:lang w:eastAsia="tr-TR"/>
        </w:rPr>
      </w:pPr>
    </w:p>
    <w:p w14:paraId="3360898B" w14:textId="51A76C91" w:rsidR="00C347A9" w:rsidRPr="000B3A48" w:rsidRDefault="00F33FF1" w:rsidP="007337C7">
      <w:pPr>
        <w:spacing w:after="0" w:line="240" w:lineRule="auto"/>
        <w:ind w:firstLine="708"/>
        <w:rPr>
          <w:rFonts w:ascii="Times New Roman" w:eastAsia="Times New Roman" w:hAnsi="Times New Roman" w:cs="Times New Roman"/>
          <w:sz w:val="24"/>
          <w:szCs w:val="24"/>
          <w:lang w:eastAsia="tr-TR"/>
        </w:rPr>
      </w:pPr>
      <w:r w:rsidRPr="000B3A48">
        <w:rPr>
          <w:rFonts w:ascii="Times New Roman" w:eastAsia="Times New Roman" w:hAnsi="Times New Roman" w:cs="Times New Roman"/>
          <w:sz w:val="24"/>
          <w:szCs w:val="24"/>
          <w:lang w:eastAsia="tr-TR"/>
        </w:rPr>
        <w:t>Soruşturma dönemi olarak 1/1/20</w:t>
      </w:r>
      <w:r w:rsidR="006E7DCD" w:rsidRPr="000B3A48">
        <w:rPr>
          <w:rFonts w:ascii="Times New Roman" w:eastAsia="Times New Roman" w:hAnsi="Times New Roman" w:cs="Times New Roman"/>
          <w:sz w:val="24"/>
          <w:szCs w:val="24"/>
          <w:lang w:eastAsia="tr-TR"/>
        </w:rPr>
        <w:t>21</w:t>
      </w:r>
      <w:r w:rsidRPr="000B3A48">
        <w:rPr>
          <w:rFonts w:ascii="Times New Roman" w:eastAsia="Times New Roman" w:hAnsi="Times New Roman" w:cs="Times New Roman"/>
          <w:sz w:val="24"/>
          <w:szCs w:val="24"/>
          <w:lang w:eastAsia="tr-TR"/>
        </w:rPr>
        <w:t xml:space="preserve"> – 31/12/202</w:t>
      </w:r>
      <w:r w:rsidR="006E7DCD" w:rsidRPr="000B3A48">
        <w:rPr>
          <w:rFonts w:ascii="Times New Roman" w:eastAsia="Times New Roman" w:hAnsi="Times New Roman" w:cs="Times New Roman"/>
          <w:sz w:val="24"/>
          <w:szCs w:val="24"/>
          <w:lang w:eastAsia="tr-TR"/>
        </w:rPr>
        <w:t>5</w:t>
      </w:r>
      <w:r w:rsidRPr="000B3A48">
        <w:rPr>
          <w:rFonts w:ascii="Times New Roman" w:eastAsia="Times New Roman" w:hAnsi="Times New Roman" w:cs="Times New Roman"/>
          <w:sz w:val="24"/>
          <w:szCs w:val="24"/>
          <w:lang w:eastAsia="tr-TR"/>
        </w:rPr>
        <w:t xml:space="preserve"> arası 5 yıllık dönem esas alınmıştır.</w:t>
      </w:r>
    </w:p>
    <w:p w14:paraId="49F95B49" w14:textId="77777777" w:rsidR="00F33FF1" w:rsidRPr="000B3A48" w:rsidRDefault="00F33FF1" w:rsidP="00F33FF1">
      <w:pPr>
        <w:keepNext/>
        <w:widowControl w:val="0"/>
        <w:numPr>
          <w:ilvl w:val="0"/>
          <w:numId w:val="1"/>
        </w:numPr>
        <w:tabs>
          <w:tab w:val="left" w:pos="360"/>
        </w:tabs>
        <w:autoSpaceDE w:val="0"/>
        <w:autoSpaceDN w:val="0"/>
        <w:spacing w:before="240" w:after="60" w:line="240" w:lineRule="auto"/>
        <w:outlineLvl w:val="0"/>
        <w:rPr>
          <w:rFonts w:ascii="Times New Roman" w:eastAsia="Times New Roman" w:hAnsi="Times New Roman" w:cs="Times New Roman"/>
          <w:b/>
          <w:bCs/>
          <w:color w:val="000000"/>
          <w:sz w:val="24"/>
          <w:szCs w:val="16"/>
        </w:rPr>
      </w:pPr>
      <w:bookmarkStart w:id="21" w:name="_Toc487824616"/>
      <w:bookmarkStart w:id="22" w:name="_Toc232416763"/>
      <w:r w:rsidRPr="000B3A48">
        <w:rPr>
          <w:rFonts w:ascii="Times New Roman" w:eastAsia="Times New Roman" w:hAnsi="Times New Roman" w:cs="Times New Roman"/>
          <w:b/>
          <w:bCs/>
          <w:kern w:val="28"/>
          <w:sz w:val="24"/>
          <w:szCs w:val="24"/>
        </w:rPr>
        <w:t>SORUŞTURMA</w:t>
      </w:r>
      <w:r w:rsidRPr="000B3A48">
        <w:rPr>
          <w:rFonts w:ascii="Times New Roman" w:eastAsia="Times New Roman" w:hAnsi="Times New Roman" w:cs="Times New Roman"/>
          <w:b/>
          <w:bCs/>
          <w:color w:val="000000"/>
          <w:sz w:val="24"/>
          <w:szCs w:val="16"/>
          <w:lang w:eastAsia="tr-TR"/>
        </w:rPr>
        <w:t xml:space="preserve"> KONUSU ÜRÜN</w:t>
      </w:r>
      <w:bookmarkEnd w:id="21"/>
      <w:bookmarkEnd w:id="22"/>
    </w:p>
    <w:p w14:paraId="7E2FD828" w14:textId="77777777" w:rsidR="00F33FF1" w:rsidRPr="000B3A48" w:rsidRDefault="00F33FF1" w:rsidP="00F33FF1">
      <w:pPr>
        <w:spacing w:after="0" w:line="240" w:lineRule="auto"/>
        <w:rPr>
          <w:rFonts w:ascii="Times New Roman" w:eastAsia="Times New Roman" w:hAnsi="Times New Roman" w:cs="Times New Roman"/>
          <w:sz w:val="24"/>
          <w:szCs w:val="24"/>
          <w:lang w:eastAsia="tr-TR"/>
        </w:rPr>
      </w:pPr>
    </w:p>
    <w:p w14:paraId="0C84722B" w14:textId="77777777" w:rsidR="00F33FF1" w:rsidRPr="000B3A48" w:rsidRDefault="00F33FF1" w:rsidP="00F33FF1">
      <w:pPr>
        <w:keepNext/>
        <w:numPr>
          <w:ilvl w:val="1"/>
          <w:numId w:val="1"/>
        </w:numPr>
        <w:spacing w:after="0" w:line="240" w:lineRule="auto"/>
        <w:outlineLvl w:val="1"/>
        <w:rPr>
          <w:rFonts w:ascii="Times New Roman" w:eastAsia="Times New Roman" w:hAnsi="Times New Roman" w:cs="Times New Roman"/>
          <w:b/>
          <w:bCs/>
          <w:color w:val="000000"/>
          <w:sz w:val="24"/>
          <w:szCs w:val="24"/>
          <w:lang w:eastAsia="tr-TR"/>
        </w:rPr>
      </w:pPr>
      <w:bookmarkStart w:id="23" w:name="_Toc232416764"/>
      <w:r w:rsidRPr="000B3A48">
        <w:rPr>
          <w:rFonts w:ascii="Times New Roman" w:eastAsia="Times New Roman" w:hAnsi="Times New Roman" w:cs="Times New Roman"/>
          <w:b/>
          <w:bCs/>
          <w:color w:val="000000"/>
          <w:sz w:val="24"/>
          <w:szCs w:val="24"/>
          <w:lang w:eastAsia="tr-TR"/>
        </w:rPr>
        <w:t>Soruşturma Konusu Ürünün Tanımı, Gümrük Tarife İstatistik Pozisyonu ve Kullanım Alanları</w:t>
      </w:r>
      <w:bookmarkEnd w:id="10"/>
      <w:bookmarkEnd w:id="11"/>
      <w:bookmarkEnd w:id="23"/>
    </w:p>
    <w:p w14:paraId="501C8402" w14:textId="77777777" w:rsidR="00F33FF1" w:rsidRPr="002075D6" w:rsidRDefault="00F33FF1" w:rsidP="002075D6">
      <w:pPr>
        <w:spacing w:after="0" w:line="276" w:lineRule="auto"/>
        <w:jc w:val="both"/>
        <w:rPr>
          <w:rFonts w:ascii="Times New Roman" w:eastAsia="Times New Roman" w:hAnsi="Times New Roman" w:cs="Times New Roman"/>
          <w:sz w:val="24"/>
          <w:szCs w:val="24"/>
          <w:lang w:eastAsia="tr-TR"/>
        </w:rPr>
      </w:pPr>
    </w:p>
    <w:p w14:paraId="7D9C5C9A" w14:textId="71A3EF01" w:rsidR="00F33FF1" w:rsidRDefault="00F33FF1" w:rsidP="00197AD6">
      <w:pPr>
        <w:spacing w:after="0" w:line="240" w:lineRule="auto"/>
        <w:ind w:firstLine="708"/>
        <w:jc w:val="both"/>
        <w:rPr>
          <w:rFonts w:ascii="Times New Roman" w:eastAsia="Times New Roman" w:hAnsi="Times New Roman" w:cs="Times New Roman"/>
          <w:sz w:val="24"/>
          <w:szCs w:val="24"/>
          <w:lang w:eastAsia="tr-TR"/>
        </w:rPr>
      </w:pPr>
      <w:r w:rsidRPr="000B3A48">
        <w:rPr>
          <w:rFonts w:ascii="Times New Roman" w:eastAsia="Times New Roman" w:hAnsi="Times New Roman" w:cs="Times New Roman"/>
          <w:sz w:val="24"/>
          <w:szCs w:val="24"/>
          <w:lang w:eastAsia="tr-TR"/>
        </w:rPr>
        <w:t>Soruştur</w:t>
      </w:r>
      <w:r w:rsidR="001535DB" w:rsidRPr="000B3A48">
        <w:rPr>
          <w:rFonts w:ascii="Times New Roman" w:eastAsia="Times New Roman" w:hAnsi="Times New Roman" w:cs="Times New Roman"/>
          <w:sz w:val="24"/>
          <w:szCs w:val="24"/>
          <w:lang w:eastAsia="tr-TR"/>
        </w:rPr>
        <w:t xml:space="preserve">ma konusu ürün, yürürlükte bulunan Türk Gümrük Tarife </w:t>
      </w:r>
      <w:proofErr w:type="spellStart"/>
      <w:r w:rsidR="001535DB" w:rsidRPr="000B3A48">
        <w:rPr>
          <w:rFonts w:ascii="Times New Roman" w:eastAsia="Times New Roman" w:hAnsi="Times New Roman" w:cs="Times New Roman"/>
          <w:sz w:val="24"/>
          <w:szCs w:val="24"/>
          <w:lang w:eastAsia="tr-TR"/>
        </w:rPr>
        <w:t>Cetveli’nde</w:t>
      </w:r>
      <w:proofErr w:type="spellEnd"/>
      <w:r w:rsidR="001535DB" w:rsidRPr="000B3A48">
        <w:rPr>
          <w:rFonts w:ascii="Times New Roman" w:eastAsia="Times New Roman" w:hAnsi="Times New Roman" w:cs="Times New Roman"/>
          <w:sz w:val="24"/>
          <w:szCs w:val="24"/>
          <w:lang w:eastAsia="tr-TR"/>
        </w:rPr>
        <w:t xml:space="preserve"> 3907.61.00.00.00 Gümrük Tarife İstatistik Pozisyonunda (GTİP) “78 ml/g veya daha fazla viskozitesi olanlar” eşya tanımı altında sınıflandırılmakta olup, gıda ve içecek ambalajları, plastik şişeler, filmler, kaplar, tüpler ve tekstil ürünleri üretiminde kullanılmaktadır.</w:t>
      </w:r>
    </w:p>
    <w:p w14:paraId="734711F9" w14:textId="77777777" w:rsidR="001535DB" w:rsidRPr="000B3A48" w:rsidRDefault="001535DB" w:rsidP="00197AD6">
      <w:pPr>
        <w:spacing w:after="0" w:line="240" w:lineRule="auto"/>
        <w:ind w:firstLine="708"/>
        <w:jc w:val="both"/>
        <w:rPr>
          <w:rFonts w:ascii="Times New Roman" w:eastAsia="Times New Roman" w:hAnsi="Times New Roman" w:cs="Times New Roman"/>
          <w:sz w:val="24"/>
          <w:szCs w:val="24"/>
          <w:lang w:eastAsia="tr-TR"/>
        </w:rPr>
      </w:pPr>
    </w:p>
    <w:p w14:paraId="7375BA86" w14:textId="77777777" w:rsidR="00F33FF1" w:rsidRPr="000B3A48" w:rsidRDefault="00F33FF1" w:rsidP="00F33FF1">
      <w:pPr>
        <w:keepNext/>
        <w:numPr>
          <w:ilvl w:val="1"/>
          <w:numId w:val="1"/>
        </w:numPr>
        <w:spacing w:after="0" w:line="240" w:lineRule="auto"/>
        <w:ind w:left="716"/>
        <w:outlineLvl w:val="1"/>
        <w:rPr>
          <w:rFonts w:ascii="Times New Roman" w:eastAsia="Times New Roman" w:hAnsi="Times New Roman" w:cs="Times New Roman"/>
          <w:b/>
          <w:bCs/>
          <w:color w:val="000000"/>
          <w:sz w:val="24"/>
          <w:szCs w:val="24"/>
          <w:lang w:eastAsia="tr-TR"/>
        </w:rPr>
      </w:pPr>
      <w:bookmarkStart w:id="24" w:name="_Toc312826043"/>
      <w:bookmarkStart w:id="25" w:name="_Toc339892348"/>
      <w:bookmarkStart w:id="26" w:name="_Toc232416765"/>
      <w:r w:rsidRPr="000B3A48">
        <w:rPr>
          <w:rFonts w:ascii="Times New Roman" w:eastAsia="Times New Roman" w:hAnsi="Times New Roman" w:cs="Times New Roman"/>
          <w:b/>
          <w:bCs/>
          <w:color w:val="000000"/>
          <w:sz w:val="24"/>
          <w:szCs w:val="24"/>
          <w:lang w:eastAsia="tr-TR"/>
        </w:rPr>
        <w:t>Soruşturma Konusu Ürünün Üretim Süreci</w:t>
      </w:r>
      <w:bookmarkEnd w:id="24"/>
      <w:bookmarkEnd w:id="25"/>
      <w:r w:rsidRPr="000B3A48">
        <w:rPr>
          <w:rFonts w:ascii="Times New Roman" w:eastAsia="Times New Roman" w:hAnsi="Times New Roman" w:cs="Times New Roman"/>
          <w:b/>
          <w:bCs/>
          <w:color w:val="000000"/>
          <w:sz w:val="24"/>
          <w:szCs w:val="24"/>
          <w:lang w:eastAsia="tr-TR"/>
        </w:rPr>
        <w:t xml:space="preserve"> ve Benzer/Doğrudan Rakip Ürün Tespiti</w:t>
      </w:r>
      <w:bookmarkEnd w:id="26"/>
    </w:p>
    <w:p w14:paraId="3BF20E20" w14:textId="77777777" w:rsidR="00B24A0F" w:rsidRPr="000B3A48" w:rsidRDefault="00B24A0F" w:rsidP="00347DF3">
      <w:pPr>
        <w:spacing w:after="0" w:line="240" w:lineRule="auto"/>
        <w:jc w:val="both"/>
        <w:rPr>
          <w:rFonts w:ascii="Times New Roman" w:eastAsia="Times New Roman" w:hAnsi="Times New Roman" w:cs="Times New Roman"/>
          <w:sz w:val="24"/>
          <w:szCs w:val="24"/>
          <w:lang w:eastAsia="tr-TR"/>
        </w:rPr>
      </w:pPr>
    </w:p>
    <w:p w14:paraId="652EDA1F" w14:textId="77777777" w:rsidR="00197AD6" w:rsidRDefault="00B24A0F" w:rsidP="00197AD6">
      <w:pPr>
        <w:spacing w:after="0" w:line="240" w:lineRule="auto"/>
        <w:ind w:firstLine="708"/>
        <w:jc w:val="both"/>
        <w:rPr>
          <w:rFonts w:ascii="Times New Roman" w:eastAsia="Times New Roman" w:hAnsi="Times New Roman" w:cs="Times New Roman"/>
          <w:sz w:val="24"/>
          <w:szCs w:val="24"/>
          <w:lang w:eastAsia="tr-TR"/>
        </w:rPr>
      </w:pPr>
      <w:r w:rsidRPr="000B3A48">
        <w:rPr>
          <w:rFonts w:ascii="Times New Roman" w:eastAsia="Times New Roman" w:hAnsi="Times New Roman" w:cs="Times New Roman"/>
          <w:sz w:val="24"/>
          <w:szCs w:val="24"/>
          <w:lang w:eastAsia="tr-TR"/>
        </w:rPr>
        <w:t xml:space="preserve">PET </w:t>
      </w:r>
      <w:proofErr w:type="spellStart"/>
      <w:r w:rsidRPr="000B3A48">
        <w:rPr>
          <w:rFonts w:ascii="Times New Roman" w:eastAsia="Times New Roman" w:hAnsi="Times New Roman" w:cs="Times New Roman"/>
          <w:sz w:val="24"/>
          <w:szCs w:val="24"/>
          <w:lang w:eastAsia="tr-TR"/>
        </w:rPr>
        <w:t>resin</w:t>
      </w:r>
      <w:proofErr w:type="spellEnd"/>
      <w:r w:rsidRPr="000B3A48">
        <w:rPr>
          <w:rFonts w:ascii="Times New Roman" w:eastAsia="Times New Roman" w:hAnsi="Times New Roman" w:cs="Times New Roman"/>
          <w:sz w:val="24"/>
          <w:szCs w:val="24"/>
          <w:lang w:eastAsia="tr-TR"/>
        </w:rPr>
        <w:t xml:space="preserve">, saflaştırılmış </w:t>
      </w:r>
      <w:proofErr w:type="spellStart"/>
      <w:r w:rsidRPr="000B3A48">
        <w:rPr>
          <w:rFonts w:ascii="Times New Roman" w:eastAsia="Times New Roman" w:hAnsi="Times New Roman" w:cs="Times New Roman"/>
          <w:sz w:val="24"/>
          <w:szCs w:val="24"/>
          <w:lang w:eastAsia="tr-TR"/>
        </w:rPr>
        <w:t>tereftalik</w:t>
      </w:r>
      <w:proofErr w:type="spellEnd"/>
      <w:r w:rsidRPr="000B3A48">
        <w:rPr>
          <w:rFonts w:ascii="Times New Roman" w:eastAsia="Times New Roman" w:hAnsi="Times New Roman" w:cs="Times New Roman"/>
          <w:sz w:val="24"/>
          <w:szCs w:val="24"/>
          <w:lang w:eastAsia="tr-TR"/>
        </w:rPr>
        <w:t xml:space="preserve"> asit (PTA), mono etilen glikol (MEG) ve </w:t>
      </w:r>
      <w:proofErr w:type="spellStart"/>
      <w:r w:rsidRPr="000B3A48">
        <w:rPr>
          <w:rFonts w:ascii="Times New Roman" w:eastAsia="Times New Roman" w:hAnsi="Times New Roman" w:cs="Times New Roman"/>
          <w:sz w:val="24"/>
          <w:szCs w:val="24"/>
          <w:lang w:eastAsia="tr-TR"/>
        </w:rPr>
        <w:t>izoftalik</w:t>
      </w:r>
      <w:proofErr w:type="spellEnd"/>
      <w:r w:rsidRPr="000B3A48">
        <w:rPr>
          <w:rFonts w:ascii="Times New Roman" w:eastAsia="Times New Roman" w:hAnsi="Times New Roman" w:cs="Times New Roman"/>
          <w:sz w:val="24"/>
          <w:szCs w:val="24"/>
          <w:lang w:eastAsia="tr-TR"/>
        </w:rPr>
        <w:t xml:space="preserve"> asidin (IPA) </w:t>
      </w:r>
      <w:proofErr w:type="spellStart"/>
      <w:r w:rsidRPr="000B3A48">
        <w:rPr>
          <w:rFonts w:ascii="Times New Roman" w:eastAsia="Times New Roman" w:hAnsi="Times New Roman" w:cs="Times New Roman"/>
          <w:sz w:val="24"/>
          <w:szCs w:val="24"/>
          <w:lang w:eastAsia="tr-TR"/>
        </w:rPr>
        <w:t>esterleşme</w:t>
      </w:r>
      <w:proofErr w:type="spellEnd"/>
      <w:r w:rsidRPr="000B3A48">
        <w:rPr>
          <w:rFonts w:ascii="Times New Roman" w:eastAsia="Times New Roman" w:hAnsi="Times New Roman" w:cs="Times New Roman"/>
          <w:sz w:val="24"/>
          <w:szCs w:val="24"/>
          <w:lang w:eastAsia="tr-TR"/>
        </w:rPr>
        <w:t xml:space="preserve"> reaksiyonuna girmesiyle üretilmektedir. Bu reaksiyon sonucunda </w:t>
      </w:r>
      <w:proofErr w:type="spellStart"/>
      <w:r w:rsidRPr="000B3A48">
        <w:rPr>
          <w:rFonts w:ascii="Times New Roman" w:eastAsia="Times New Roman" w:hAnsi="Times New Roman" w:cs="Times New Roman"/>
          <w:sz w:val="24"/>
          <w:szCs w:val="24"/>
          <w:lang w:eastAsia="tr-TR"/>
        </w:rPr>
        <w:t>monomer</w:t>
      </w:r>
      <w:proofErr w:type="spellEnd"/>
      <w:r w:rsidRPr="000B3A48">
        <w:rPr>
          <w:rFonts w:ascii="Times New Roman" w:eastAsia="Times New Roman" w:hAnsi="Times New Roman" w:cs="Times New Roman"/>
          <w:sz w:val="24"/>
          <w:szCs w:val="24"/>
          <w:lang w:eastAsia="tr-TR"/>
        </w:rPr>
        <w:t xml:space="preserve"> adı verilen ara bir ürün oluşur. Oluşan bu ara ürünlerin uygun koşullarda polimerleşmesi sonucu PET polimeri meydana gelmektedir. Söz konusu </w:t>
      </w:r>
      <w:proofErr w:type="spellStart"/>
      <w:r w:rsidRPr="000B3A48">
        <w:rPr>
          <w:rFonts w:ascii="Times New Roman" w:eastAsia="Times New Roman" w:hAnsi="Times New Roman" w:cs="Times New Roman"/>
          <w:sz w:val="24"/>
          <w:szCs w:val="24"/>
          <w:lang w:eastAsia="tr-TR"/>
        </w:rPr>
        <w:t>esterleşme</w:t>
      </w:r>
      <w:proofErr w:type="spellEnd"/>
      <w:r w:rsidRPr="000B3A48">
        <w:rPr>
          <w:rFonts w:ascii="Times New Roman" w:eastAsia="Times New Roman" w:hAnsi="Times New Roman" w:cs="Times New Roman"/>
          <w:sz w:val="24"/>
          <w:szCs w:val="24"/>
          <w:lang w:eastAsia="tr-TR"/>
        </w:rPr>
        <w:t xml:space="preserve"> ve polimerleşme reaksiyonları, </w:t>
      </w:r>
      <w:proofErr w:type="spellStart"/>
      <w:r w:rsidRPr="000B3A48">
        <w:rPr>
          <w:rFonts w:ascii="Times New Roman" w:eastAsia="Times New Roman" w:hAnsi="Times New Roman" w:cs="Times New Roman"/>
          <w:sz w:val="24"/>
          <w:szCs w:val="24"/>
          <w:lang w:eastAsia="tr-TR"/>
        </w:rPr>
        <w:t>continuous</w:t>
      </w:r>
      <w:proofErr w:type="spellEnd"/>
      <w:r w:rsidRPr="000B3A48">
        <w:rPr>
          <w:rFonts w:ascii="Times New Roman" w:eastAsia="Times New Roman" w:hAnsi="Times New Roman" w:cs="Times New Roman"/>
          <w:sz w:val="24"/>
          <w:szCs w:val="24"/>
          <w:lang w:eastAsia="tr-TR"/>
        </w:rPr>
        <w:t xml:space="preserve"> </w:t>
      </w:r>
      <w:proofErr w:type="spellStart"/>
      <w:r w:rsidRPr="000B3A48">
        <w:rPr>
          <w:rFonts w:ascii="Times New Roman" w:eastAsia="Times New Roman" w:hAnsi="Times New Roman" w:cs="Times New Roman"/>
          <w:sz w:val="24"/>
          <w:szCs w:val="24"/>
          <w:lang w:eastAsia="tr-TR"/>
        </w:rPr>
        <w:t>polymer</w:t>
      </w:r>
      <w:proofErr w:type="spellEnd"/>
      <w:r w:rsidRPr="000B3A48">
        <w:rPr>
          <w:rFonts w:ascii="Times New Roman" w:eastAsia="Times New Roman" w:hAnsi="Times New Roman" w:cs="Times New Roman"/>
          <w:sz w:val="24"/>
          <w:szCs w:val="24"/>
          <w:lang w:eastAsia="tr-TR"/>
        </w:rPr>
        <w:t xml:space="preserve"> (sürekli polimer) tesislerindeki reaktörlerden oluşan kapalı sistemlerde gerçekleştirilmektedir. Oluşan polimer soğutularak katılaştırılmakta, ardından kesilerek cips formuna getirilmektedir. Cips formuna getirilen ürün siloya aktarılmakta ve stoklanmaktadır.</w:t>
      </w:r>
    </w:p>
    <w:p w14:paraId="380F6379" w14:textId="77777777" w:rsidR="00197AD6" w:rsidRDefault="00197AD6" w:rsidP="00197AD6">
      <w:pPr>
        <w:spacing w:after="0" w:line="240" w:lineRule="auto"/>
        <w:ind w:firstLine="708"/>
        <w:jc w:val="both"/>
        <w:rPr>
          <w:rFonts w:ascii="Times New Roman" w:eastAsia="Times New Roman" w:hAnsi="Times New Roman" w:cs="Times New Roman"/>
          <w:sz w:val="24"/>
          <w:szCs w:val="24"/>
          <w:lang w:eastAsia="tr-TR"/>
        </w:rPr>
      </w:pPr>
    </w:p>
    <w:p w14:paraId="4C3BDFB8" w14:textId="156A58D8" w:rsidR="00F33FF1" w:rsidRPr="000B3A48" w:rsidRDefault="00347DF3" w:rsidP="00197AD6">
      <w:pPr>
        <w:spacing w:after="0" w:line="240" w:lineRule="auto"/>
        <w:ind w:firstLine="708"/>
        <w:jc w:val="both"/>
        <w:rPr>
          <w:rFonts w:ascii="Times New Roman" w:eastAsia="Times New Roman" w:hAnsi="Times New Roman" w:cs="Times New Roman"/>
          <w:sz w:val="24"/>
          <w:szCs w:val="24"/>
          <w:lang w:eastAsia="tr-TR"/>
        </w:rPr>
      </w:pPr>
      <w:r w:rsidRPr="000B3A48">
        <w:rPr>
          <w:rFonts w:ascii="Times New Roman" w:eastAsia="Times New Roman" w:hAnsi="Times New Roman" w:cs="Times New Roman"/>
          <w:sz w:val="24"/>
          <w:szCs w:val="24"/>
          <w:lang w:eastAsia="tr-TR"/>
        </w:rPr>
        <w:lastRenderedPageBreak/>
        <w:t xml:space="preserve">Soruşturma konusu ürünün yerli ve ithal olanları arasında üretim süreci, teknik özellikler, dağıtım kanalları ve kullanıcı/tüketici tercihleri açısından farklılık bulunmamaktadır. İthal ve yerli ürünler birbirlerinin yerine kullanılabilmekte ve fiziksel-kimyasal özellikleri, teknolojileri benzerlik göstermektedir. Bu faktörler göz önüne alındığında yerli üretilen </w:t>
      </w:r>
      <w:r w:rsidR="00EA4773">
        <w:rPr>
          <w:rFonts w:ascii="Times New Roman" w:eastAsia="Times New Roman" w:hAnsi="Times New Roman" w:cs="Times New Roman"/>
          <w:sz w:val="24"/>
          <w:szCs w:val="24"/>
          <w:lang w:eastAsia="tr-TR"/>
        </w:rPr>
        <w:t xml:space="preserve">pet </w:t>
      </w:r>
      <w:proofErr w:type="spellStart"/>
      <w:r w:rsidR="00EA4773">
        <w:rPr>
          <w:rFonts w:ascii="Times New Roman" w:eastAsia="Times New Roman" w:hAnsi="Times New Roman" w:cs="Times New Roman"/>
          <w:sz w:val="24"/>
          <w:szCs w:val="24"/>
          <w:lang w:eastAsia="tr-TR"/>
        </w:rPr>
        <w:t>resin</w:t>
      </w:r>
      <w:proofErr w:type="spellEnd"/>
      <w:r w:rsidRPr="000B3A48">
        <w:rPr>
          <w:rFonts w:ascii="Times New Roman" w:eastAsia="Times New Roman" w:hAnsi="Times New Roman" w:cs="Times New Roman"/>
          <w:sz w:val="24"/>
          <w:szCs w:val="24"/>
          <w:lang w:eastAsia="tr-TR"/>
        </w:rPr>
        <w:t xml:space="preserve"> ile ithal edilenler benzer ürün olarak değerlendirilmektedir.</w:t>
      </w:r>
    </w:p>
    <w:p w14:paraId="23F9C604" w14:textId="77777777" w:rsidR="00347DF3" w:rsidRPr="000B3A48" w:rsidRDefault="00347DF3" w:rsidP="00347DF3">
      <w:pPr>
        <w:spacing w:after="0" w:line="240" w:lineRule="auto"/>
        <w:jc w:val="both"/>
        <w:rPr>
          <w:rFonts w:ascii="Times New Roman" w:eastAsia="Times New Roman" w:hAnsi="Times New Roman" w:cs="Times New Roman"/>
          <w:sz w:val="24"/>
          <w:szCs w:val="24"/>
          <w:lang w:eastAsia="tr-TR"/>
        </w:rPr>
      </w:pPr>
    </w:p>
    <w:p w14:paraId="1437E2C2" w14:textId="37CAB6AA" w:rsidR="00347DF3" w:rsidRDefault="00F33FF1" w:rsidP="001002EA">
      <w:pPr>
        <w:keepNext/>
        <w:numPr>
          <w:ilvl w:val="1"/>
          <w:numId w:val="1"/>
        </w:numPr>
        <w:spacing w:after="0" w:line="240" w:lineRule="auto"/>
        <w:outlineLvl w:val="1"/>
        <w:rPr>
          <w:rFonts w:ascii="Times New Roman" w:eastAsia="Times New Roman" w:hAnsi="Times New Roman" w:cs="Times New Roman"/>
          <w:b/>
          <w:bCs/>
          <w:color w:val="000000"/>
          <w:sz w:val="24"/>
          <w:szCs w:val="24"/>
          <w:lang w:eastAsia="tr-TR"/>
        </w:rPr>
      </w:pPr>
      <w:bookmarkStart w:id="27" w:name="_Toc312826046"/>
      <w:r w:rsidRPr="000B3A48">
        <w:rPr>
          <w:rFonts w:ascii="Times New Roman" w:eastAsia="Times New Roman" w:hAnsi="Times New Roman" w:cs="Times New Roman"/>
          <w:b/>
          <w:bCs/>
          <w:color w:val="000000"/>
          <w:sz w:val="24"/>
          <w:szCs w:val="24"/>
          <w:lang w:eastAsia="tr-TR"/>
        </w:rPr>
        <w:t xml:space="preserve"> </w:t>
      </w:r>
      <w:bookmarkStart w:id="28" w:name="_Toc339892350"/>
      <w:bookmarkStart w:id="29" w:name="_Toc232416766"/>
      <w:r w:rsidRPr="000B3A48">
        <w:rPr>
          <w:rFonts w:ascii="Times New Roman" w:eastAsia="Times New Roman" w:hAnsi="Times New Roman" w:cs="Times New Roman"/>
          <w:b/>
          <w:bCs/>
          <w:color w:val="000000"/>
          <w:sz w:val="24"/>
          <w:szCs w:val="24"/>
          <w:lang w:eastAsia="tr-TR"/>
        </w:rPr>
        <w:t>Soruşturma Konusu Ürünün İthalatında Uygulanan Mevzuat</w:t>
      </w:r>
      <w:bookmarkEnd w:id="27"/>
      <w:bookmarkEnd w:id="28"/>
      <w:bookmarkEnd w:id="29"/>
    </w:p>
    <w:p w14:paraId="5D5EF561" w14:textId="77777777" w:rsidR="001002EA" w:rsidRPr="001002EA" w:rsidRDefault="001002EA" w:rsidP="001002EA">
      <w:pPr>
        <w:keepNext/>
        <w:spacing w:after="0" w:line="240" w:lineRule="auto"/>
        <w:ind w:left="360"/>
        <w:outlineLvl w:val="1"/>
        <w:rPr>
          <w:rFonts w:ascii="Times New Roman" w:eastAsia="Times New Roman" w:hAnsi="Times New Roman" w:cs="Times New Roman"/>
          <w:b/>
          <w:bCs/>
          <w:color w:val="000000"/>
          <w:sz w:val="24"/>
          <w:szCs w:val="24"/>
          <w:lang w:eastAsia="tr-TR"/>
        </w:rPr>
      </w:pPr>
    </w:p>
    <w:p w14:paraId="18C38F75" w14:textId="4D51FB0A" w:rsidR="00347DF3" w:rsidRPr="00543099" w:rsidRDefault="00347DF3" w:rsidP="00197AD6">
      <w:pPr>
        <w:spacing w:after="0" w:line="240" w:lineRule="auto"/>
        <w:ind w:firstLine="708"/>
        <w:jc w:val="both"/>
        <w:rPr>
          <w:rFonts w:ascii="Times New Roman" w:eastAsia="Times New Roman" w:hAnsi="Times New Roman" w:cs="Times New Roman"/>
          <w:sz w:val="24"/>
          <w:szCs w:val="24"/>
          <w:lang w:eastAsia="tr-TR"/>
        </w:rPr>
      </w:pPr>
      <w:r w:rsidRPr="00543099">
        <w:rPr>
          <w:rFonts w:ascii="Times New Roman" w:eastAsia="Times New Roman" w:hAnsi="Times New Roman" w:cs="Times New Roman"/>
          <w:sz w:val="24"/>
          <w:szCs w:val="24"/>
          <w:lang w:eastAsia="tr-TR"/>
        </w:rPr>
        <w:t>Soruşturma konusu ürünün ithalatında Diğer Ülkeler için uygulanan gümrük vergisi %6,5 olup ilgili ürün için Dünya Ticaret Örgütü bağlı haddi %33,2’dir. Başvuru konusu ürünün ithalatında gözetim veya dampinge karşı önlem uygulaması bulunmamaktadır.</w:t>
      </w:r>
    </w:p>
    <w:p w14:paraId="77D9E4A6" w14:textId="77777777" w:rsidR="00347DF3" w:rsidRPr="000B3A48" w:rsidRDefault="00347DF3" w:rsidP="00347DF3">
      <w:pPr>
        <w:spacing w:after="0" w:line="240" w:lineRule="auto"/>
        <w:jc w:val="both"/>
        <w:rPr>
          <w:rFonts w:ascii="Times New Roman" w:eastAsia="Times New Roman" w:hAnsi="Times New Roman" w:cs="Times New Roman"/>
          <w:sz w:val="24"/>
          <w:szCs w:val="24"/>
          <w:lang w:eastAsia="tr-TR"/>
        </w:rPr>
      </w:pPr>
    </w:p>
    <w:tbl>
      <w:tblPr>
        <w:tblW w:w="9340" w:type="dxa"/>
        <w:tblCellMar>
          <w:left w:w="70" w:type="dxa"/>
          <w:right w:w="70" w:type="dxa"/>
        </w:tblCellMar>
        <w:tblLook w:val="04A0" w:firstRow="1" w:lastRow="0" w:firstColumn="1" w:lastColumn="0" w:noHBand="0" w:noVBand="1"/>
      </w:tblPr>
      <w:tblGrid>
        <w:gridCol w:w="1820"/>
        <w:gridCol w:w="930"/>
        <w:gridCol w:w="923"/>
        <w:gridCol w:w="1007"/>
        <w:gridCol w:w="926"/>
        <w:gridCol w:w="947"/>
        <w:gridCol w:w="947"/>
        <w:gridCol w:w="930"/>
        <w:gridCol w:w="910"/>
      </w:tblGrid>
      <w:tr w:rsidR="00347DF3" w:rsidRPr="000B3A48" w14:paraId="69654ACE" w14:textId="77777777" w:rsidTr="001002EA">
        <w:trPr>
          <w:trHeight w:val="315"/>
          <w:tblHeader/>
        </w:trPr>
        <w:tc>
          <w:tcPr>
            <w:tcW w:w="16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A7CC324" w14:textId="77777777" w:rsidR="00347DF3" w:rsidRPr="000B3A48" w:rsidRDefault="00347DF3" w:rsidP="00347DF3">
            <w:pPr>
              <w:spacing w:after="0" w:line="240" w:lineRule="auto"/>
              <w:jc w:val="center"/>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G.T.İ.P.</w:t>
            </w:r>
          </w:p>
        </w:tc>
        <w:tc>
          <w:tcPr>
            <w:tcW w:w="9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F56F40E" w14:textId="77777777" w:rsidR="00347DF3" w:rsidRPr="000B3A48" w:rsidRDefault="00347DF3" w:rsidP="00347DF3">
            <w:pPr>
              <w:spacing w:after="0" w:line="240" w:lineRule="auto"/>
              <w:jc w:val="center"/>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KDV (%)</w:t>
            </w:r>
          </w:p>
        </w:tc>
        <w:tc>
          <w:tcPr>
            <w:tcW w:w="6720" w:type="dxa"/>
            <w:gridSpan w:val="7"/>
            <w:tcBorders>
              <w:top w:val="single" w:sz="8" w:space="0" w:color="auto"/>
              <w:left w:val="nil"/>
              <w:bottom w:val="single" w:sz="8" w:space="0" w:color="auto"/>
              <w:right w:val="single" w:sz="8" w:space="0" w:color="000000"/>
            </w:tcBorders>
            <w:shd w:val="clear" w:color="auto" w:fill="auto"/>
            <w:vAlign w:val="center"/>
            <w:hideMark/>
          </w:tcPr>
          <w:p w14:paraId="15DD6480" w14:textId="77777777" w:rsidR="00347DF3" w:rsidRPr="000B3A48" w:rsidRDefault="00347DF3" w:rsidP="00347DF3">
            <w:pPr>
              <w:spacing w:after="0" w:line="240" w:lineRule="auto"/>
              <w:jc w:val="center"/>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GÜMRÜK VERGİSİ ORANI (%)</w:t>
            </w:r>
          </w:p>
        </w:tc>
      </w:tr>
      <w:tr w:rsidR="00347DF3" w:rsidRPr="000B3A48" w14:paraId="636E755A" w14:textId="77777777" w:rsidTr="001002EA">
        <w:trPr>
          <w:trHeight w:val="315"/>
          <w:tblHeader/>
        </w:trPr>
        <w:tc>
          <w:tcPr>
            <w:tcW w:w="1660" w:type="dxa"/>
            <w:vMerge/>
            <w:tcBorders>
              <w:top w:val="single" w:sz="8" w:space="0" w:color="auto"/>
              <w:left w:val="single" w:sz="8" w:space="0" w:color="auto"/>
              <w:bottom w:val="single" w:sz="8" w:space="0" w:color="000000"/>
              <w:right w:val="single" w:sz="8" w:space="0" w:color="auto"/>
            </w:tcBorders>
            <w:vAlign w:val="center"/>
            <w:hideMark/>
          </w:tcPr>
          <w:p w14:paraId="6DF3A589" w14:textId="77777777" w:rsidR="00347DF3" w:rsidRPr="000B3A48" w:rsidRDefault="00347DF3" w:rsidP="00347DF3">
            <w:pPr>
              <w:spacing w:after="0" w:line="240" w:lineRule="auto"/>
              <w:rPr>
                <w:rFonts w:ascii="Times New Roman" w:eastAsia="Times New Roman" w:hAnsi="Times New Roman" w:cs="Times New Roman"/>
                <w:b/>
                <w:bCs/>
                <w:color w:val="000000"/>
                <w:sz w:val="24"/>
                <w:szCs w:val="24"/>
                <w:lang w:eastAsia="tr-TR"/>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14:paraId="37227DC5" w14:textId="77777777" w:rsidR="00347DF3" w:rsidRPr="000B3A48" w:rsidRDefault="00347DF3" w:rsidP="00347DF3">
            <w:pPr>
              <w:spacing w:after="0" w:line="240" w:lineRule="auto"/>
              <w:rPr>
                <w:rFonts w:ascii="Times New Roman" w:eastAsia="Times New Roman" w:hAnsi="Times New Roman" w:cs="Times New Roman"/>
                <w:b/>
                <w:bCs/>
                <w:color w:val="000000"/>
                <w:sz w:val="24"/>
                <w:szCs w:val="24"/>
                <w:lang w:eastAsia="tr-TR"/>
              </w:rPr>
            </w:pPr>
          </w:p>
        </w:tc>
        <w:tc>
          <w:tcPr>
            <w:tcW w:w="960" w:type="dxa"/>
            <w:vMerge w:val="restart"/>
            <w:tcBorders>
              <w:top w:val="nil"/>
              <w:left w:val="single" w:sz="8" w:space="0" w:color="auto"/>
              <w:bottom w:val="single" w:sz="8" w:space="0" w:color="000000"/>
              <w:right w:val="single" w:sz="8" w:space="0" w:color="auto"/>
            </w:tcBorders>
            <w:shd w:val="clear" w:color="auto" w:fill="auto"/>
            <w:vAlign w:val="center"/>
            <w:hideMark/>
          </w:tcPr>
          <w:p w14:paraId="413FB1ED" w14:textId="77777777" w:rsidR="00347DF3" w:rsidRPr="000B3A48" w:rsidRDefault="00347DF3" w:rsidP="00347DF3">
            <w:pPr>
              <w:spacing w:after="0" w:line="240" w:lineRule="auto"/>
              <w:jc w:val="center"/>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AB-STA</w:t>
            </w:r>
          </w:p>
        </w:tc>
        <w:tc>
          <w:tcPr>
            <w:tcW w:w="960" w:type="dxa"/>
            <w:vMerge w:val="restart"/>
            <w:tcBorders>
              <w:top w:val="nil"/>
              <w:left w:val="single" w:sz="8" w:space="0" w:color="auto"/>
              <w:bottom w:val="single" w:sz="8" w:space="0" w:color="000000"/>
              <w:right w:val="single" w:sz="8" w:space="0" w:color="auto"/>
            </w:tcBorders>
            <w:shd w:val="clear" w:color="auto" w:fill="auto"/>
            <w:vAlign w:val="center"/>
            <w:hideMark/>
          </w:tcPr>
          <w:p w14:paraId="4399B640" w14:textId="77777777" w:rsidR="00347DF3" w:rsidRPr="000B3A48" w:rsidRDefault="00347DF3" w:rsidP="00347DF3">
            <w:pPr>
              <w:spacing w:after="0" w:line="240" w:lineRule="auto"/>
              <w:jc w:val="center"/>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KATAR</w:t>
            </w:r>
          </w:p>
        </w:tc>
        <w:tc>
          <w:tcPr>
            <w:tcW w:w="960" w:type="dxa"/>
            <w:vMerge w:val="restart"/>
            <w:tcBorders>
              <w:top w:val="nil"/>
              <w:left w:val="single" w:sz="8" w:space="0" w:color="auto"/>
              <w:bottom w:val="single" w:sz="8" w:space="0" w:color="000000"/>
              <w:right w:val="single" w:sz="8" w:space="0" w:color="auto"/>
            </w:tcBorders>
            <w:shd w:val="clear" w:color="auto" w:fill="auto"/>
            <w:vAlign w:val="center"/>
            <w:hideMark/>
          </w:tcPr>
          <w:p w14:paraId="7AF19754" w14:textId="77777777" w:rsidR="00347DF3" w:rsidRPr="000B3A48" w:rsidRDefault="00347DF3" w:rsidP="00347DF3">
            <w:pPr>
              <w:spacing w:after="0" w:line="240" w:lineRule="auto"/>
              <w:jc w:val="center"/>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BAE</w:t>
            </w:r>
          </w:p>
        </w:tc>
        <w:tc>
          <w:tcPr>
            <w:tcW w:w="2880" w:type="dxa"/>
            <w:gridSpan w:val="3"/>
            <w:tcBorders>
              <w:top w:val="single" w:sz="8" w:space="0" w:color="auto"/>
              <w:left w:val="nil"/>
              <w:bottom w:val="single" w:sz="8" w:space="0" w:color="auto"/>
              <w:right w:val="single" w:sz="8" w:space="0" w:color="000000"/>
            </w:tcBorders>
            <w:shd w:val="clear" w:color="auto" w:fill="auto"/>
            <w:vAlign w:val="center"/>
            <w:hideMark/>
          </w:tcPr>
          <w:p w14:paraId="214768CE" w14:textId="77777777" w:rsidR="00347DF3" w:rsidRPr="000B3A48" w:rsidRDefault="00347DF3" w:rsidP="00347DF3">
            <w:pPr>
              <w:spacing w:after="0" w:line="240" w:lineRule="auto"/>
              <w:jc w:val="center"/>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GTS ÜLKELERİ</w:t>
            </w:r>
          </w:p>
        </w:tc>
        <w:tc>
          <w:tcPr>
            <w:tcW w:w="960" w:type="dxa"/>
            <w:vMerge w:val="restart"/>
            <w:tcBorders>
              <w:top w:val="nil"/>
              <w:left w:val="nil"/>
              <w:bottom w:val="single" w:sz="8" w:space="0" w:color="000000"/>
              <w:right w:val="single" w:sz="8" w:space="0" w:color="auto"/>
            </w:tcBorders>
            <w:shd w:val="clear" w:color="auto" w:fill="auto"/>
            <w:vAlign w:val="center"/>
            <w:hideMark/>
          </w:tcPr>
          <w:p w14:paraId="4B8C60E8" w14:textId="77777777" w:rsidR="00347DF3" w:rsidRPr="000B3A48" w:rsidRDefault="00347DF3" w:rsidP="00347DF3">
            <w:pPr>
              <w:spacing w:after="0" w:line="240" w:lineRule="auto"/>
              <w:jc w:val="center"/>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DÜ</w:t>
            </w:r>
          </w:p>
        </w:tc>
      </w:tr>
      <w:tr w:rsidR="00347DF3" w:rsidRPr="000B3A48" w14:paraId="3F0A2204" w14:textId="77777777" w:rsidTr="001002EA">
        <w:trPr>
          <w:trHeight w:val="315"/>
          <w:tblHeader/>
        </w:trPr>
        <w:tc>
          <w:tcPr>
            <w:tcW w:w="1660" w:type="dxa"/>
            <w:vMerge/>
            <w:tcBorders>
              <w:top w:val="single" w:sz="8" w:space="0" w:color="auto"/>
              <w:left w:val="single" w:sz="8" w:space="0" w:color="auto"/>
              <w:bottom w:val="single" w:sz="8" w:space="0" w:color="000000"/>
              <w:right w:val="single" w:sz="8" w:space="0" w:color="auto"/>
            </w:tcBorders>
            <w:vAlign w:val="center"/>
            <w:hideMark/>
          </w:tcPr>
          <w:p w14:paraId="1F98EC11" w14:textId="77777777" w:rsidR="00347DF3" w:rsidRPr="000B3A48" w:rsidRDefault="00347DF3" w:rsidP="00347DF3">
            <w:pPr>
              <w:spacing w:after="0" w:line="240" w:lineRule="auto"/>
              <w:rPr>
                <w:rFonts w:ascii="Times New Roman" w:eastAsia="Times New Roman" w:hAnsi="Times New Roman" w:cs="Times New Roman"/>
                <w:b/>
                <w:bCs/>
                <w:color w:val="000000"/>
                <w:sz w:val="24"/>
                <w:szCs w:val="24"/>
                <w:lang w:eastAsia="tr-TR"/>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14:paraId="48A51102" w14:textId="77777777" w:rsidR="00347DF3" w:rsidRPr="000B3A48" w:rsidRDefault="00347DF3" w:rsidP="00347DF3">
            <w:pPr>
              <w:spacing w:after="0" w:line="240" w:lineRule="auto"/>
              <w:rPr>
                <w:rFonts w:ascii="Times New Roman" w:eastAsia="Times New Roman" w:hAnsi="Times New Roman" w:cs="Times New Roman"/>
                <w:b/>
                <w:bCs/>
                <w:color w:val="000000"/>
                <w:sz w:val="24"/>
                <w:szCs w:val="24"/>
                <w:lang w:eastAsia="tr-TR"/>
              </w:rPr>
            </w:pPr>
          </w:p>
        </w:tc>
        <w:tc>
          <w:tcPr>
            <w:tcW w:w="960" w:type="dxa"/>
            <w:vMerge/>
            <w:tcBorders>
              <w:top w:val="nil"/>
              <w:left w:val="single" w:sz="8" w:space="0" w:color="auto"/>
              <w:bottom w:val="single" w:sz="8" w:space="0" w:color="000000"/>
              <w:right w:val="single" w:sz="8" w:space="0" w:color="auto"/>
            </w:tcBorders>
            <w:vAlign w:val="center"/>
            <w:hideMark/>
          </w:tcPr>
          <w:p w14:paraId="7F8A427A" w14:textId="77777777" w:rsidR="00347DF3" w:rsidRPr="000B3A48" w:rsidRDefault="00347DF3" w:rsidP="00347DF3">
            <w:pPr>
              <w:spacing w:after="0" w:line="240" w:lineRule="auto"/>
              <w:rPr>
                <w:rFonts w:ascii="Times New Roman" w:eastAsia="Times New Roman" w:hAnsi="Times New Roman" w:cs="Times New Roman"/>
                <w:b/>
                <w:bCs/>
                <w:color w:val="000000"/>
                <w:sz w:val="24"/>
                <w:szCs w:val="24"/>
                <w:lang w:eastAsia="tr-TR"/>
              </w:rPr>
            </w:pPr>
          </w:p>
        </w:tc>
        <w:tc>
          <w:tcPr>
            <w:tcW w:w="960" w:type="dxa"/>
            <w:vMerge/>
            <w:tcBorders>
              <w:top w:val="nil"/>
              <w:left w:val="single" w:sz="8" w:space="0" w:color="auto"/>
              <w:bottom w:val="single" w:sz="8" w:space="0" w:color="000000"/>
              <w:right w:val="single" w:sz="8" w:space="0" w:color="auto"/>
            </w:tcBorders>
            <w:vAlign w:val="center"/>
            <w:hideMark/>
          </w:tcPr>
          <w:p w14:paraId="762550D5" w14:textId="77777777" w:rsidR="00347DF3" w:rsidRPr="000B3A48" w:rsidRDefault="00347DF3" w:rsidP="00347DF3">
            <w:pPr>
              <w:spacing w:after="0" w:line="240" w:lineRule="auto"/>
              <w:rPr>
                <w:rFonts w:ascii="Times New Roman" w:eastAsia="Times New Roman" w:hAnsi="Times New Roman" w:cs="Times New Roman"/>
                <w:b/>
                <w:bCs/>
                <w:color w:val="000000"/>
                <w:sz w:val="24"/>
                <w:szCs w:val="24"/>
                <w:lang w:eastAsia="tr-TR"/>
              </w:rPr>
            </w:pPr>
          </w:p>
        </w:tc>
        <w:tc>
          <w:tcPr>
            <w:tcW w:w="960" w:type="dxa"/>
            <w:vMerge/>
            <w:tcBorders>
              <w:top w:val="nil"/>
              <w:left w:val="single" w:sz="8" w:space="0" w:color="auto"/>
              <w:bottom w:val="single" w:sz="8" w:space="0" w:color="000000"/>
              <w:right w:val="single" w:sz="8" w:space="0" w:color="auto"/>
            </w:tcBorders>
            <w:vAlign w:val="center"/>
            <w:hideMark/>
          </w:tcPr>
          <w:p w14:paraId="109AE7CE" w14:textId="77777777" w:rsidR="00347DF3" w:rsidRPr="000B3A48" w:rsidRDefault="00347DF3" w:rsidP="00347DF3">
            <w:pPr>
              <w:spacing w:after="0" w:line="240" w:lineRule="auto"/>
              <w:rPr>
                <w:rFonts w:ascii="Times New Roman" w:eastAsia="Times New Roman" w:hAnsi="Times New Roman" w:cs="Times New Roman"/>
                <w:b/>
                <w:bCs/>
                <w:color w:val="000000"/>
                <w:sz w:val="24"/>
                <w:szCs w:val="24"/>
                <w:lang w:eastAsia="tr-TR"/>
              </w:rPr>
            </w:pPr>
          </w:p>
        </w:tc>
        <w:tc>
          <w:tcPr>
            <w:tcW w:w="960" w:type="dxa"/>
            <w:tcBorders>
              <w:top w:val="nil"/>
              <w:left w:val="nil"/>
              <w:bottom w:val="single" w:sz="8" w:space="0" w:color="auto"/>
              <w:right w:val="single" w:sz="8" w:space="0" w:color="auto"/>
            </w:tcBorders>
            <w:shd w:val="clear" w:color="auto" w:fill="auto"/>
            <w:vAlign w:val="center"/>
            <w:hideMark/>
          </w:tcPr>
          <w:p w14:paraId="21BB7705" w14:textId="77777777" w:rsidR="00347DF3" w:rsidRPr="000B3A48" w:rsidRDefault="00347DF3" w:rsidP="00347DF3">
            <w:pPr>
              <w:spacing w:after="0" w:line="240" w:lineRule="auto"/>
              <w:jc w:val="center"/>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EAGÜ</w:t>
            </w:r>
          </w:p>
        </w:tc>
        <w:tc>
          <w:tcPr>
            <w:tcW w:w="960" w:type="dxa"/>
            <w:tcBorders>
              <w:top w:val="nil"/>
              <w:left w:val="nil"/>
              <w:bottom w:val="single" w:sz="8" w:space="0" w:color="auto"/>
              <w:right w:val="single" w:sz="8" w:space="0" w:color="auto"/>
            </w:tcBorders>
            <w:shd w:val="clear" w:color="auto" w:fill="auto"/>
            <w:vAlign w:val="center"/>
            <w:hideMark/>
          </w:tcPr>
          <w:p w14:paraId="2FD1C299" w14:textId="77777777" w:rsidR="00347DF3" w:rsidRPr="000B3A48" w:rsidRDefault="00347DF3" w:rsidP="00347DF3">
            <w:pPr>
              <w:spacing w:after="0" w:line="240" w:lineRule="auto"/>
              <w:jc w:val="center"/>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ÖTDÜ</w:t>
            </w:r>
          </w:p>
        </w:tc>
        <w:tc>
          <w:tcPr>
            <w:tcW w:w="960" w:type="dxa"/>
            <w:tcBorders>
              <w:top w:val="nil"/>
              <w:left w:val="nil"/>
              <w:bottom w:val="single" w:sz="8" w:space="0" w:color="auto"/>
              <w:right w:val="single" w:sz="8" w:space="0" w:color="auto"/>
            </w:tcBorders>
            <w:shd w:val="clear" w:color="auto" w:fill="auto"/>
            <w:vAlign w:val="center"/>
            <w:hideMark/>
          </w:tcPr>
          <w:p w14:paraId="1D2341E0" w14:textId="77777777" w:rsidR="00347DF3" w:rsidRPr="000B3A48" w:rsidRDefault="00347DF3" w:rsidP="00347DF3">
            <w:pPr>
              <w:spacing w:after="0" w:line="240" w:lineRule="auto"/>
              <w:jc w:val="center"/>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GYÜ</w:t>
            </w:r>
          </w:p>
        </w:tc>
        <w:tc>
          <w:tcPr>
            <w:tcW w:w="960" w:type="dxa"/>
            <w:vMerge/>
            <w:tcBorders>
              <w:top w:val="nil"/>
              <w:left w:val="nil"/>
              <w:bottom w:val="single" w:sz="8" w:space="0" w:color="000000"/>
              <w:right w:val="single" w:sz="8" w:space="0" w:color="auto"/>
            </w:tcBorders>
            <w:vAlign w:val="center"/>
            <w:hideMark/>
          </w:tcPr>
          <w:p w14:paraId="6CA2DD21" w14:textId="77777777" w:rsidR="00347DF3" w:rsidRPr="000B3A48" w:rsidRDefault="00347DF3" w:rsidP="00347DF3">
            <w:pPr>
              <w:spacing w:after="0" w:line="240" w:lineRule="auto"/>
              <w:rPr>
                <w:rFonts w:ascii="Times New Roman" w:eastAsia="Times New Roman" w:hAnsi="Times New Roman" w:cs="Times New Roman"/>
                <w:b/>
                <w:bCs/>
                <w:color w:val="000000"/>
                <w:sz w:val="24"/>
                <w:szCs w:val="24"/>
                <w:lang w:eastAsia="tr-TR"/>
              </w:rPr>
            </w:pPr>
          </w:p>
        </w:tc>
      </w:tr>
      <w:tr w:rsidR="00347DF3" w:rsidRPr="000B3A48" w14:paraId="560938DB" w14:textId="77777777" w:rsidTr="00347DF3">
        <w:trPr>
          <w:trHeight w:val="615"/>
        </w:trPr>
        <w:tc>
          <w:tcPr>
            <w:tcW w:w="1660" w:type="dxa"/>
            <w:tcBorders>
              <w:top w:val="nil"/>
              <w:left w:val="single" w:sz="8" w:space="0" w:color="auto"/>
              <w:bottom w:val="single" w:sz="8" w:space="0" w:color="auto"/>
              <w:right w:val="single" w:sz="8" w:space="0" w:color="auto"/>
            </w:tcBorders>
            <w:shd w:val="clear" w:color="auto" w:fill="auto"/>
            <w:vAlign w:val="center"/>
            <w:hideMark/>
          </w:tcPr>
          <w:p w14:paraId="02C7C401" w14:textId="77777777" w:rsidR="00347DF3" w:rsidRPr="000B3A48" w:rsidRDefault="00347DF3" w:rsidP="00347DF3">
            <w:pPr>
              <w:spacing w:after="0" w:line="240" w:lineRule="auto"/>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bCs/>
                <w:color w:val="000000"/>
                <w:sz w:val="24"/>
                <w:szCs w:val="24"/>
                <w:lang w:eastAsia="tr-TR"/>
              </w:rPr>
              <w:t>3907.61.00.00.00</w:t>
            </w:r>
          </w:p>
        </w:tc>
        <w:tc>
          <w:tcPr>
            <w:tcW w:w="960" w:type="dxa"/>
            <w:tcBorders>
              <w:top w:val="nil"/>
              <w:left w:val="nil"/>
              <w:bottom w:val="single" w:sz="8" w:space="0" w:color="auto"/>
              <w:right w:val="single" w:sz="8" w:space="0" w:color="auto"/>
            </w:tcBorders>
            <w:shd w:val="clear" w:color="auto" w:fill="auto"/>
            <w:vAlign w:val="center"/>
            <w:hideMark/>
          </w:tcPr>
          <w:p w14:paraId="44B717F4" w14:textId="77777777" w:rsidR="00347DF3" w:rsidRPr="000B3A48" w:rsidRDefault="00347DF3" w:rsidP="00347DF3">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20</w:t>
            </w:r>
          </w:p>
        </w:tc>
        <w:tc>
          <w:tcPr>
            <w:tcW w:w="960" w:type="dxa"/>
            <w:tcBorders>
              <w:top w:val="nil"/>
              <w:left w:val="nil"/>
              <w:bottom w:val="single" w:sz="8" w:space="0" w:color="auto"/>
              <w:right w:val="single" w:sz="8" w:space="0" w:color="auto"/>
            </w:tcBorders>
            <w:shd w:val="clear" w:color="auto" w:fill="auto"/>
            <w:vAlign w:val="center"/>
            <w:hideMark/>
          </w:tcPr>
          <w:p w14:paraId="3F1ED152" w14:textId="77777777" w:rsidR="00347DF3" w:rsidRPr="000B3A48" w:rsidRDefault="00347DF3" w:rsidP="00347DF3">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0</w:t>
            </w:r>
          </w:p>
        </w:tc>
        <w:tc>
          <w:tcPr>
            <w:tcW w:w="960" w:type="dxa"/>
            <w:tcBorders>
              <w:top w:val="nil"/>
              <w:left w:val="nil"/>
              <w:bottom w:val="single" w:sz="8" w:space="0" w:color="auto"/>
              <w:right w:val="single" w:sz="8" w:space="0" w:color="auto"/>
            </w:tcBorders>
            <w:shd w:val="clear" w:color="auto" w:fill="auto"/>
            <w:vAlign w:val="center"/>
            <w:hideMark/>
          </w:tcPr>
          <w:p w14:paraId="1C5113ED" w14:textId="77777777" w:rsidR="00347DF3" w:rsidRPr="000B3A48" w:rsidRDefault="00347DF3" w:rsidP="00347DF3">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6,5</w:t>
            </w:r>
          </w:p>
        </w:tc>
        <w:tc>
          <w:tcPr>
            <w:tcW w:w="960" w:type="dxa"/>
            <w:tcBorders>
              <w:top w:val="nil"/>
              <w:left w:val="nil"/>
              <w:bottom w:val="single" w:sz="8" w:space="0" w:color="auto"/>
              <w:right w:val="single" w:sz="8" w:space="0" w:color="auto"/>
            </w:tcBorders>
            <w:shd w:val="clear" w:color="auto" w:fill="auto"/>
            <w:vAlign w:val="center"/>
            <w:hideMark/>
          </w:tcPr>
          <w:p w14:paraId="6D763C78" w14:textId="77777777" w:rsidR="00347DF3" w:rsidRPr="000B3A48" w:rsidRDefault="00347DF3" w:rsidP="00347DF3">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6,5</w:t>
            </w:r>
          </w:p>
        </w:tc>
        <w:tc>
          <w:tcPr>
            <w:tcW w:w="960" w:type="dxa"/>
            <w:tcBorders>
              <w:top w:val="nil"/>
              <w:left w:val="nil"/>
              <w:bottom w:val="single" w:sz="8" w:space="0" w:color="auto"/>
              <w:right w:val="single" w:sz="8" w:space="0" w:color="auto"/>
            </w:tcBorders>
            <w:shd w:val="clear" w:color="auto" w:fill="auto"/>
            <w:vAlign w:val="center"/>
            <w:hideMark/>
          </w:tcPr>
          <w:p w14:paraId="6BFAAB79" w14:textId="77777777" w:rsidR="00347DF3" w:rsidRPr="000B3A48" w:rsidRDefault="00347DF3" w:rsidP="00347DF3">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0</w:t>
            </w:r>
          </w:p>
        </w:tc>
        <w:tc>
          <w:tcPr>
            <w:tcW w:w="960" w:type="dxa"/>
            <w:tcBorders>
              <w:top w:val="nil"/>
              <w:left w:val="nil"/>
              <w:bottom w:val="single" w:sz="8" w:space="0" w:color="auto"/>
              <w:right w:val="single" w:sz="8" w:space="0" w:color="auto"/>
            </w:tcBorders>
            <w:shd w:val="clear" w:color="auto" w:fill="auto"/>
            <w:vAlign w:val="center"/>
            <w:hideMark/>
          </w:tcPr>
          <w:p w14:paraId="0A911FBF" w14:textId="77777777" w:rsidR="00347DF3" w:rsidRPr="000B3A48" w:rsidRDefault="00347DF3" w:rsidP="00347DF3">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0</w:t>
            </w:r>
          </w:p>
        </w:tc>
        <w:tc>
          <w:tcPr>
            <w:tcW w:w="960" w:type="dxa"/>
            <w:tcBorders>
              <w:top w:val="nil"/>
              <w:left w:val="nil"/>
              <w:bottom w:val="single" w:sz="8" w:space="0" w:color="auto"/>
              <w:right w:val="single" w:sz="8" w:space="0" w:color="auto"/>
            </w:tcBorders>
            <w:shd w:val="clear" w:color="auto" w:fill="auto"/>
            <w:vAlign w:val="center"/>
            <w:hideMark/>
          </w:tcPr>
          <w:p w14:paraId="7C7B8D51" w14:textId="77777777" w:rsidR="00347DF3" w:rsidRPr="000B3A48" w:rsidRDefault="00347DF3" w:rsidP="00347DF3">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3</w:t>
            </w:r>
          </w:p>
        </w:tc>
        <w:tc>
          <w:tcPr>
            <w:tcW w:w="960" w:type="dxa"/>
            <w:tcBorders>
              <w:top w:val="nil"/>
              <w:left w:val="nil"/>
              <w:bottom w:val="single" w:sz="8" w:space="0" w:color="auto"/>
              <w:right w:val="single" w:sz="8" w:space="0" w:color="auto"/>
            </w:tcBorders>
            <w:shd w:val="clear" w:color="auto" w:fill="auto"/>
            <w:vAlign w:val="center"/>
            <w:hideMark/>
          </w:tcPr>
          <w:p w14:paraId="2AE95FB4" w14:textId="77777777" w:rsidR="00347DF3" w:rsidRPr="000B3A48" w:rsidRDefault="00347DF3" w:rsidP="00347DF3">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6,5</w:t>
            </w:r>
          </w:p>
        </w:tc>
      </w:tr>
    </w:tbl>
    <w:p w14:paraId="234E524C" w14:textId="77777777" w:rsidR="00780ABF" w:rsidRDefault="00780ABF" w:rsidP="00543099">
      <w:pPr>
        <w:spacing w:after="0" w:line="276" w:lineRule="auto"/>
        <w:jc w:val="both"/>
        <w:rPr>
          <w:rFonts w:ascii="Times New Roman" w:eastAsia="Times New Roman" w:hAnsi="Times New Roman" w:cs="Times New Roman"/>
          <w:sz w:val="24"/>
          <w:szCs w:val="24"/>
          <w:lang w:eastAsia="tr-TR"/>
        </w:rPr>
      </w:pPr>
    </w:p>
    <w:p w14:paraId="206C46C9" w14:textId="7719EDE6" w:rsidR="00F33FF1" w:rsidRDefault="00347DF3" w:rsidP="00197AD6">
      <w:pPr>
        <w:spacing w:after="0" w:line="240" w:lineRule="auto"/>
        <w:ind w:firstLine="708"/>
        <w:jc w:val="both"/>
        <w:rPr>
          <w:rFonts w:ascii="Times New Roman" w:eastAsia="Times New Roman" w:hAnsi="Times New Roman" w:cs="Times New Roman"/>
          <w:sz w:val="24"/>
          <w:szCs w:val="24"/>
          <w:lang w:eastAsia="tr-TR"/>
        </w:rPr>
      </w:pPr>
      <w:r w:rsidRPr="00543099">
        <w:rPr>
          <w:rFonts w:ascii="Times New Roman" w:eastAsia="Times New Roman" w:hAnsi="Times New Roman" w:cs="Times New Roman"/>
          <w:sz w:val="24"/>
          <w:szCs w:val="24"/>
          <w:lang w:eastAsia="tr-TR"/>
        </w:rPr>
        <w:t>Buna ek olarak, Gümrükler Genel Müdürlüğünün 22.10.2020 tarihli yazısı kapsamında kullanılmış ürünlerin geri dönüşümünden elde edilen girdiler kullanılarak üretilen yeni ürünlerin kullanılmış eşya olmadığı, bunların ithalatının ülkemiz istihdam, üretim ve ihracatında olumlu etkisi olacağı dikkate alınarak “geri dönüştürülmüş (</w:t>
      </w:r>
      <w:proofErr w:type="spellStart"/>
      <w:r w:rsidRPr="00543099">
        <w:rPr>
          <w:rFonts w:ascii="Times New Roman" w:eastAsia="Times New Roman" w:hAnsi="Times New Roman" w:cs="Times New Roman"/>
          <w:sz w:val="24"/>
          <w:szCs w:val="24"/>
          <w:lang w:eastAsia="tr-TR"/>
        </w:rPr>
        <w:t>rejenere</w:t>
      </w:r>
      <w:proofErr w:type="spellEnd"/>
      <w:r w:rsidRPr="00543099">
        <w:rPr>
          <w:rFonts w:ascii="Times New Roman" w:eastAsia="Times New Roman" w:hAnsi="Times New Roman" w:cs="Times New Roman"/>
          <w:sz w:val="24"/>
          <w:szCs w:val="24"/>
          <w:lang w:eastAsia="tr-TR"/>
        </w:rPr>
        <w:t xml:space="preserve">) malzemeden üretilen 39.07 GTP kodu altında sınıflandırılan </w:t>
      </w:r>
      <w:r w:rsidR="00163156" w:rsidRPr="00543099">
        <w:rPr>
          <w:rFonts w:ascii="Times New Roman" w:eastAsia="Times New Roman" w:hAnsi="Times New Roman" w:cs="Times New Roman"/>
          <w:sz w:val="24"/>
          <w:szCs w:val="24"/>
          <w:lang w:eastAsia="tr-TR"/>
        </w:rPr>
        <w:t>soruşturma</w:t>
      </w:r>
      <w:r w:rsidRPr="00543099">
        <w:rPr>
          <w:rFonts w:ascii="Times New Roman" w:eastAsia="Times New Roman" w:hAnsi="Times New Roman" w:cs="Times New Roman"/>
          <w:sz w:val="24"/>
          <w:szCs w:val="24"/>
          <w:lang w:eastAsia="tr-TR"/>
        </w:rPr>
        <w:t xml:space="preserve"> konusu ürün ithalatına İthalat Rejim Kararının 7. Maddesi kapsamında izin verilmiştir.</w:t>
      </w:r>
    </w:p>
    <w:p w14:paraId="29028D6F" w14:textId="77777777" w:rsidR="00197AD6" w:rsidRPr="000B3A48" w:rsidRDefault="00197AD6" w:rsidP="00347DF3">
      <w:pPr>
        <w:spacing w:after="0" w:line="240" w:lineRule="auto"/>
        <w:jc w:val="both"/>
        <w:rPr>
          <w:rFonts w:ascii="Times New Roman" w:eastAsia="Times New Roman" w:hAnsi="Times New Roman" w:cs="Times New Roman"/>
          <w:sz w:val="24"/>
          <w:szCs w:val="24"/>
          <w:lang w:eastAsia="tr-TR"/>
        </w:rPr>
      </w:pPr>
    </w:p>
    <w:p w14:paraId="74E4407E" w14:textId="5E0BCD30" w:rsidR="00F33FF1" w:rsidRPr="000B3A48" w:rsidRDefault="00F33FF1" w:rsidP="00F33FF1">
      <w:pPr>
        <w:keepNext/>
        <w:widowControl w:val="0"/>
        <w:numPr>
          <w:ilvl w:val="0"/>
          <w:numId w:val="1"/>
        </w:numPr>
        <w:tabs>
          <w:tab w:val="left" w:pos="360"/>
        </w:tabs>
        <w:autoSpaceDE w:val="0"/>
        <w:autoSpaceDN w:val="0"/>
        <w:spacing w:after="0" w:line="240" w:lineRule="auto"/>
        <w:outlineLvl w:val="0"/>
        <w:rPr>
          <w:rFonts w:ascii="Times New Roman" w:eastAsia="Times New Roman" w:hAnsi="Times New Roman" w:cs="Times New Roman"/>
          <w:b/>
          <w:bCs/>
          <w:kern w:val="28"/>
          <w:sz w:val="24"/>
          <w:szCs w:val="24"/>
        </w:rPr>
      </w:pPr>
      <w:bookmarkStart w:id="30" w:name="_Toc232416767"/>
      <w:r w:rsidRPr="000B3A48">
        <w:rPr>
          <w:rFonts w:ascii="Times New Roman" w:eastAsia="Times New Roman" w:hAnsi="Times New Roman" w:cs="Times New Roman"/>
          <w:b/>
          <w:bCs/>
          <w:kern w:val="28"/>
          <w:sz w:val="24"/>
          <w:szCs w:val="24"/>
        </w:rPr>
        <w:t>İTHALAT</w:t>
      </w:r>
      <w:r w:rsidR="001440FE">
        <w:rPr>
          <w:rFonts w:ascii="Times New Roman" w:eastAsia="Times New Roman" w:hAnsi="Times New Roman" w:cs="Times New Roman"/>
          <w:b/>
          <w:bCs/>
          <w:kern w:val="28"/>
          <w:sz w:val="24"/>
          <w:szCs w:val="24"/>
        </w:rPr>
        <w:t xml:space="preserve">IN SEYRİ ve </w:t>
      </w:r>
      <w:r w:rsidRPr="000B3A48">
        <w:rPr>
          <w:rFonts w:ascii="Times New Roman" w:eastAsia="Times New Roman" w:hAnsi="Times New Roman" w:cs="Times New Roman"/>
          <w:b/>
          <w:bCs/>
          <w:kern w:val="28"/>
          <w:sz w:val="24"/>
          <w:szCs w:val="24"/>
        </w:rPr>
        <w:t>GERÇEKLEŞME KOŞULLARI</w:t>
      </w:r>
      <w:bookmarkEnd w:id="30"/>
    </w:p>
    <w:p w14:paraId="738B19CE" w14:textId="77777777" w:rsidR="00F33FF1" w:rsidRPr="000B3A48" w:rsidRDefault="00F33FF1" w:rsidP="00F33FF1">
      <w:pPr>
        <w:spacing w:after="0" w:line="240" w:lineRule="auto"/>
        <w:rPr>
          <w:rFonts w:ascii="Times New Roman" w:eastAsia="Times New Roman" w:hAnsi="Times New Roman" w:cs="Times New Roman"/>
          <w:sz w:val="24"/>
          <w:szCs w:val="24"/>
        </w:rPr>
      </w:pPr>
    </w:p>
    <w:p w14:paraId="3A69F3BD" w14:textId="01A85154" w:rsidR="00F33FF1" w:rsidRPr="00543099" w:rsidRDefault="00F33FF1" w:rsidP="00197AD6">
      <w:pPr>
        <w:spacing w:after="0" w:line="276" w:lineRule="auto"/>
        <w:ind w:firstLine="708"/>
        <w:jc w:val="both"/>
        <w:rPr>
          <w:rFonts w:ascii="Times New Roman" w:eastAsia="Times New Roman" w:hAnsi="Times New Roman" w:cs="Times New Roman"/>
          <w:sz w:val="24"/>
          <w:szCs w:val="24"/>
          <w:lang w:eastAsia="tr-TR"/>
        </w:rPr>
      </w:pPr>
      <w:r w:rsidRPr="00543099">
        <w:rPr>
          <w:rFonts w:ascii="Times New Roman" w:eastAsia="Times New Roman" w:hAnsi="Times New Roman" w:cs="Times New Roman"/>
          <w:sz w:val="24"/>
          <w:szCs w:val="24"/>
          <w:lang w:eastAsia="tr-TR"/>
        </w:rPr>
        <w:t xml:space="preserve">Soruşturma </w:t>
      </w:r>
      <w:r w:rsidR="00DD5A0E" w:rsidRPr="00543099">
        <w:rPr>
          <w:rFonts w:ascii="Times New Roman" w:eastAsia="Times New Roman" w:hAnsi="Times New Roman" w:cs="Times New Roman"/>
          <w:sz w:val="24"/>
          <w:szCs w:val="24"/>
          <w:lang w:eastAsia="tr-TR"/>
        </w:rPr>
        <w:t xml:space="preserve">konusu ürün için mutlak ve nispi ithalatın, ithalatın yurt içi piyasadan aldığı payın ve ithalatın ülkelere göre dağılımının yıllar </w:t>
      </w:r>
      <w:r w:rsidR="00197AD6">
        <w:rPr>
          <w:rFonts w:ascii="Times New Roman" w:eastAsia="Times New Roman" w:hAnsi="Times New Roman" w:cs="Times New Roman"/>
          <w:sz w:val="24"/>
          <w:szCs w:val="24"/>
          <w:lang w:eastAsia="tr-TR"/>
        </w:rPr>
        <w:t>i</w:t>
      </w:r>
      <w:r w:rsidR="007B3640" w:rsidRPr="00543099">
        <w:rPr>
          <w:rFonts w:ascii="Times New Roman" w:eastAsia="Times New Roman" w:hAnsi="Times New Roman" w:cs="Times New Roman"/>
          <w:sz w:val="24"/>
          <w:szCs w:val="24"/>
          <w:lang w:eastAsia="tr-TR"/>
        </w:rPr>
        <w:t>tibarıyla</w:t>
      </w:r>
      <w:r w:rsidR="00DD5A0E" w:rsidRPr="00543099">
        <w:rPr>
          <w:rFonts w:ascii="Times New Roman" w:eastAsia="Times New Roman" w:hAnsi="Times New Roman" w:cs="Times New Roman"/>
          <w:sz w:val="24"/>
          <w:szCs w:val="24"/>
          <w:lang w:eastAsia="tr-TR"/>
        </w:rPr>
        <w:t xml:space="preserve"> seyri aşağıda verilmektedir</w:t>
      </w:r>
    </w:p>
    <w:p w14:paraId="0DB875E6" w14:textId="77777777" w:rsidR="00F33FF1" w:rsidRPr="000B3A48" w:rsidRDefault="00F33FF1" w:rsidP="00F33FF1">
      <w:pPr>
        <w:spacing w:after="0" w:line="240" w:lineRule="auto"/>
        <w:ind w:firstLine="737"/>
        <w:jc w:val="both"/>
        <w:rPr>
          <w:rFonts w:ascii="Times New Roman" w:eastAsia="Times New Roman" w:hAnsi="Times New Roman" w:cs="Times New Roman"/>
          <w:bCs/>
          <w:color w:val="000000"/>
          <w:sz w:val="24"/>
          <w:szCs w:val="24"/>
          <w:lang w:eastAsia="tr-TR"/>
        </w:rPr>
      </w:pPr>
    </w:p>
    <w:p w14:paraId="064BBDF3" w14:textId="5BC7F179" w:rsidR="00CE4617" w:rsidRPr="00CE4617" w:rsidRDefault="00F33FF1" w:rsidP="00CE4617">
      <w:pPr>
        <w:keepNext/>
        <w:numPr>
          <w:ilvl w:val="1"/>
          <w:numId w:val="1"/>
        </w:numPr>
        <w:spacing w:after="0" w:line="240" w:lineRule="auto"/>
        <w:outlineLvl w:val="1"/>
        <w:rPr>
          <w:rFonts w:ascii="Times New Roman" w:eastAsia="Times New Roman" w:hAnsi="Times New Roman" w:cs="Times New Roman"/>
          <w:b/>
          <w:bCs/>
          <w:color w:val="000000"/>
          <w:sz w:val="24"/>
          <w:szCs w:val="24"/>
          <w:lang w:eastAsia="tr-TR"/>
        </w:rPr>
      </w:pPr>
      <w:bookmarkStart w:id="31" w:name="_Toc232416768"/>
      <w:r w:rsidRPr="000B3A48">
        <w:rPr>
          <w:rFonts w:ascii="Times New Roman" w:eastAsia="Times New Roman" w:hAnsi="Times New Roman" w:cs="Times New Roman"/>
          <w:b/>
          <w:bCs/>
          <w:color w:val="000000"/>
          <w:sz w:val="24"/>
          <w:szCs w:val="24"/>
          <w:lang w:eastAsia="tr-TR"/>
        </w:rPr>
        <w:t>Mutlak İthalat</w:t>
      </w:r>
      <w:bookmarkEnd w:id="31"/>
      <w:r w:rsidRPr="000B3A48">
        <w:rPr>
          <w:rFonts w:ascii="Times New Roman" w:eastAsia="Times New Roman" w:hAnsi="Times New Roman" w:cs="Times New Roman"/>
          <w:b/>
          <w:bCs/>
          <w:color w:val="000000"/>
          <w:sz w:val="24"/>
          <w:szCs w:val="24"/>
          <w:lang w:eastAsia="tr-TR"/>
        </w:rPr>
        <w:t xml:space="preserve"> </w:t>
      </w:r>
    </w:p>
    <w:p w14:paraId="48C4A410" w14:textId="69E5C835" w:rsidR="00D75067" w:rsidRPr="007337C7" w:rsidRDefault="00197AD6" w:rsidP="007337C7">
      <w:pPr>
        <w:pStyle w:val="METIN"/>
        <w:rPr>
          <w:rFonts w:ascii="Times New Roman" w:eastAsia="Times New Roman" w:hAnsi="Times New Roman" w:cs="Times New Roman"/>
          <w:lang w:eastAsia="tr-TR"/>
        </w:rPr>
      </w:pPr>
      <w:r w:rsidRPr="00CE4617">
        <w:rPr>
          <w:rFonts w:ascii="Times New Roman" w:eastAsia="Times New Roman" w:hAnsi="Times New Roman" w:cs="Times New Roman"/>
          <w:lang w:eastAsia="tr-TR"/>
        </w:rPr>
        <w:t>Soruşturma konusu ürün gruplarının 2021-2025 yılları itibarıyla toplam ithalatı yukarıdaki tabloda gösterilmektedir.</w:t>
      </w:r>
    </w:p>
    <w:tbl>
      <w:tblPr>
        <w:tblW w:w="9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23"/>
        <w:gridCol w:w="1563"/>
        <w:gridCol w:w="1606"/>
        <w:gridCol w:w="1083"/>
        <w:gridCol w:w="1119"/>
        <w:gridCol w:w="997"/>
        <w:gridCol w:w="844"/>
        <w:gridCol w:w="1031"/>
      </w:tblGrid>
      <w:tr w:rsidR="003B2FF4" w:rsidRPr="000B3A48" w14:paraId="063DD9AC" w14:textId="77777777" w:rsidTr="00A74C14">
        <w:trPr>
          <w:trHeight w:val="324"/>
          <w:tblHeader/>
          <w:jc w:val="center"/>
        </w:trPr>
        <w:tc>
          <w:tcPr>
            <w:tcW w:w="1423" w:type="dxa"/>
            <w:vMerge w:val="restart"/>
            <w:shd w:val="clear" w:color="auto" w:fill="auto"/>
            <w:vAlign w:val="center"/>
            <w:hideMark/>
          </w:tcPr>
          <w:p w14:paraId="6029E979" w14:textId="77777777" w:rsidR="003B2FF4" w:rsidRPr="000B3A48" w:rsidRDefault="003B2FF4" w:rsidP="00D75067">
            <w:pPr>
              <w:spacing w:after="0" w:line="240" w:lineRule="auto"/>
              <w:jc w:val="center"/>
              <w:rPr>
                <w:rFonts w:ascii="Times New Roman" w:eastAsia="Times New Roman" w:hAnsi="Times New Roman" w:cs="Times New Roman"/>
                <w:b/>
                <w:bCs/>
                <w:color w:val="000000"/>
                <w:sz w:val="24"/>
                <w:szCs w:val="24"/>
                <w:lang w:eastAsia="tr-TR"/>
              </w:rPr>
            </w:pPr>
            <w:bookmarkStart w:id="32" w:name="_Hlk229402037"/>
            <w:r w:rsidRPr="000B3A48">
              <w:rPr>
                <w:rFonts w:ascii="Times New Roman" w:eastAsia="Times New Roman" w:hAnsi="Times New Roman" w:cs="Times New Roman"/>
                <w:b/>
                <w:bCs/>
                <w:color w:val="000000"/>
                <w:sz w:val="24"/>
                <w:szCs w:val="24"/>
                <w:lang w:eastAsia="tr-TR"/>
              </w:rPr>
              <w:t>İTHALAT</w:t>
            </w:r>
          </w:p>
        </w:tc>
        <w:tc>
          <w:tcPr>
            <w:tcW w:w="1563" w:type="dxa"/>
            <w:vMerge w:val="restart"/>
            <w:shd w:val="clear" w:color="auto" w:fill="auto"/>
            <w:vAlign w:val="center"/>
            <w:hideMark/>
          </w:tcPr>
          <w:p w14:paraId="42EEAF1C" w14:textId="77777777" w:rsidR="003B2FF4" w:rsidRPr="000B3A48" w:rsidRDefault="003B2FF4" w:rsidP="00D75067">
            <w:pPr>
              <w:spacing w:after="0" w:line="240" w:lineRule="auto"/>
              <w:jc w:val="center"/>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Toplam Miktar (Ton)</w:t>
            </w:r>
          </w:p>
        </w:tc>
        <w:tc>
          <w:tcPr>
            <w:tcW w:w="1606" w:type="dxa"/>
            <w:vMerge w:val="restart"/>
            <w:shd w:val="clear" w:color="auto" w:fill="auto"/>
            <w:vAlign w:val="center"/>
            <w:hideMark/>
          </w:tcPr>
          <w:p w14:paraId="59C08B14" w14:textId="77777777" w:rsidR="003B2FF4" w:rsidRPr="000B3A48" w:rsidRDefault="003B2FF4" w:rsidP="00D75067">
            <w:pPr>
              <w:spacing w:after="0" w:line="240" w:lineRule="auto"/>
              <w:jc w:val="center"/>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 xml:space="preserve">Toplam Değer (Bin $) </w:t>
            </w:r>
          </w:p>
        </w:tc>
        <w:tc>
          <w:tcPr>
            <w:tcW w:w="1083" w:type="dxa"/>
            <w:vMerge w:val="restart"/>
            <w:shd w:val="clear" w:color="auto" w:fill="auto"/>
            <w:vAlign w:val="center"/>
            <w:hideMark/>
          </w:tcPr>
          <w:p w14:paraId="4AA46A29" w14:textId="77777777" w:rsidR="003B2FF4" w:rsidRPr="000B3A48" w:rsidRDefault="003B2FF4" w:rsidP="00D75067">
            <w:pPr>
              <w:spacing w:after="0" w:line="240" w:lineRule="auto"/>
              <w:jc w:val="center"/>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B.F. ($/Kg)</w:t>
            </w:r>
          </w:p>
        </w:tc>
        <w:tc>
          <w:tcPr>
            <w:tcW w:w="1119" w:type="dxa"/>
            <w:vMerge w:val="restart"/>
            <w:shd w:val="clear" w:color="auto" w:fill="auto"/>
            <w:vAlign w:val="center"/>
            <w:hideMark/>
          </w:tcPr>
          <w:p w14:paraId="595858B9" w14:textId="77777777" w:rsidR="003B2FF4" w:rsidRPr="00AF4A17" w:rsidRDefault="003B2FF4" w:rsidP="00D75067">
            <w:pPr>
              <w:spacing w:after="0" w:line="240" w:lineRule="auto"/>
              <w:jc w:val="center"/>
              <w:rPr>
                <w:rFonts w:ascii="Times New Roman" w:eastAsia="Times New Roman" w:hAnsi="Times New Roman" w:cs="Times New Roman"/>
                <w:b/>
                <w:bCs/>
                <w:color w:val="000000"/>
                <w:sz w:val="24"/>
                <w:szCs w:val="24"/>
                <w:lang w:eastAsia="tr-TR"/>
              </w:rPr>
            </w:pPr>
            <w:r w:rsidRPr="00AF4A17">
              <w:rPr>
                <w:rFonts w:ascii="Times New Roman" w:eastAsia="Times New Roman" w:hAnsi="Times New Roman" w:cs="Times New Roman"/>
                <w:b/>
                <w:bCs/>
                <w:color w:val="000000"/>
                <w:sz w:val="24"/>
                <w:szCs w:val="24"/>
                <w:lang w:eastAsia="tr-TR"/>
              </w:rPr>
              <w:t>DİR Pay (%)</w:t>
            </w:r>
          </w:p>
        </w:tc>
        <w:tc>
          <w:tcPr>
            <w:tcW w:w="2872" w:type="dxa"/>
            <w:gridSpan w:val="3"/>
            <w:shd w:val="clear" w:color="auto" w:fill="auto"/>
            <w:noWrap/>
            <w:vAlign w:val="center"/>
            <w:hideMark/>
          </w:tcPr>
          <w:p w14:paraId="2D508CFF" w14:textId="77777777" w:rsidR="003B2FF4" w:rsidRPr="000B3A48" w:rsidRDefault="003B2FF4" w:rsidP="00D75067">
            <w:pPr>
              <w:spacing w:after="0" w:line="240" w:lineRule="auto"/>
              <w:jc w:val="center"/>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Değişim %</w:t>
            </w:r>
          </w:p>
        </w:tc>
      </w:tr>
      <w:tr w:rsidR="003B2FF4" w:rsidRPr="000B3A48" w14:paraId="50DF3C39" w14:textId="77777777" w:rsidTr="00A74C14">
        <w:trPr>
          <w:trHeight w:val="332"/>
          <w:tblHeader/>
          <w:jc w:val="center"/>
        </w:trPr>
        <w:tc>
          <w:tcPr>
            <w:tcW w:w="1423" w:type="dxa"/>
            <w:vMerge/>
            <w:vAlign w:val="center"/>
            <w:hideMark/>
          </w:tcPr>
          <w:p w14:paraId="0DD45675" w14:textId="77777777" w:rsidR="003B2FF4" w:rsidRPr="000B3A48" w:rsidRDefault="003B2FF4" w:rsidP="00D75067">
            <w:pPr>
              <w:spacing w:after="0" w:line="240" w:lineRule="auto"/>
              <w:rPr>
                <w:rFonts w:ascii="Times New Roman" w:eastAsia="Times New Roman" w:hAnsi="Times New Roman" w:cs="Times New Roman"/>
                <w:b/>
                <w:bCs/>
                <w:color w:val="000000"/>
                <w:sz w:val="24"/>
                <w:szCs w:val="24"/>
                <w:lang w:eastAsia="tr-TR"/>
              </w:rPr>
            </w:pPr>
          </w:p>
        </w:tc>
        <w:tc>
          <w:tcPr>
            <w:tcW w:w="1563" w:type="dxa"/>
            <w:vMerge/>
            <w:vAlign w:val="center"/>
            <w:hideMark/>
          </w:tcPr>
          <w:p w14:paraId="2605781C" w14:textId="77777777" w:rsidR="003B2FF4" w:rsidRPr="000B3A48" w:rsidRDefault="003B2FF4" w:rsidP="00D75067">
            <w:pPr>
              <w:spacing w:after="0" w:line="240" w:lineRule="auto"/>
              <w:rPr>
                <w:rFonts w:ascii="Times New Roman" w:eastAsia="Times New Roman" w:hAnsi="Times New Roman" w:cs="Times New Roman"/>
                <w:b/>
                <w:bCs/>
                <w:color w:val="000000"/>
                <w:sz w:val="24"/>
                <w:szCs w:val="24"/>
                <w:lang w:eastAsia="tr-TR"/>
              </w:rPr>
            </w:pPr>
          </w:p>
        </w:tc>
        <w:tc>
          <w:tcPr>
            <w:tcW w:w="1606" w:type="dxa"/>
            <w:vMerge/>
            <w:vAlign w:val="center"/>
            <w:hideMark/>
          </w:tcPr>
          <w:p w14:paraId="3ADD8717" w14:textId="77777777" w:rsidR="003B2FF4" w:rsidRPr="000B3A48" w:rsidRDefault="003B2FF4" w:rsidP="00D75067">
            <w:pPr>
              <w:spacing w:after="0" w:line="240" w:lineRule="auto"/>
              <w:rPr>
                <w:rFonts w:ascii="Times New Roman" w:eastAsia="Times New Roman" w:hAnsi="Times New Roman" w:cs="Times New Roman"/>
                <w:b/>
                <w:bCs/>
                <w:color w:val="000000"/>
                <w:sz w:val="24"/>
                <w:szCs w:val="24"/>
                <w:lang w:eastAsia="tr-TR"/>
              </w:rPr>
            </w:pPr>
          </w:p>
        </w:tc>
        <w:tc>
          <w:tcPr>
            <w:tcW w:w="1083" w:type="dxa"/>
            <w:vMerge/>
            <w:vAlign w:val="center"/>
            <w:hideMark/>
          </w:tcPr>
          <w:p w14:paraId="5F944AAE" w14:textId="77777777" w:rsidR="003B2FF4" w:rsidRPr="000B3A48" w:rsidRDefault="003B2FF4" w:rsidP="00D75067">
            <w:pPr>
              <w:spacing w:after="0" w:line="240" w:lineRule="auto"/>
              <w:rPr>
                <w:rFonts w:ascii="Times New Roman" w:eastAsia="Times New Roman" w:hAnsi="Times New Roman" w:cs="Times New Roman"/>
                <w:b/>
                <w:bCs/>
                <w:color w:val="000000"/>
                <w:sz w:val="24"/>
                <w:szCs w:val="24"/>
                <w:lang w:eastAsia="tr-TR"/>
              </w:rPr>
            </w:pPr>
          </w:p>
        </w:tc>
        <w:tc>
          <w:tcPr>
            <w:tcW w:w="1119" w:type="dxa"/>
            <w:vMerge/>
            <w:vAlign w:val="center"/>
            <w:hideMark/>
          </w:tcPr>
          <w:p w14:paraId="7E0BD963" w14:textId="77777777" w:rsidR="003B2FF4" w:rsidRPr="00AF4A17" w:rsidRDefault="003B2FF4" w:rsidP="00AF4A17">
            <w:pPr>
              <w:spacing w:after="0" w:line="240" w:lineRule="auto"/>
              <w:jc w:val="center"/>
              <w:rPr>
                <w:rFonts w:ascii="Times New Roman" w:eastAsia="Times New Roman" w:hAnsi="Times New Roman" w:cs="Times New Roman"/>
                <w:color w:val="000000"/>
                <w:sz w:val="24"/>
                <w:szCs w:val="24"/>
                <w:lang w:eastAsia="tr-TR"/>
              </w:rPr>
            </w:pPr>
          </w:p>
        </w:tc>
        <w:tc>
          <w:tcPr>
            <w:tcW w:w="997" w:type="dxa"/>
            <w:shd w:val="clear" w:color="auto" w:fill="auto"/>
            <w:vAlign w:val="center"/>
            <w:hideMark/>
          </w:tcPr>
          <w:p w14:paraId="279FADB7" w14:textId="77777777" w:rsidR="003B2FF4" w:rsidRPr="000B3A48" w:rsidRDefault="003B2FF4" w:rsidP="00D75067">
            <w:pPr>
              <w:spacing w:after="0" w:line="240" w:lineRule="auto"/>
              <w:jc w:val="center"/>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Miktar (Ton)</w:t>
            </w:r>
          </w:p>
        </w:tc>
        <w:tc>
          <w:tcPr>
            <w:tcW w:w="844" w:type="dxa"/>
            <w:shd w:val="clear" w:color="auto" w:fill="auto"/>
            <w:vAlign w:val="center"/>
            <w:hideMark/>
          </w:tcPr>
          <w:p w14:paraId="33D81DF9" w14:textId="77777777" w:rsidR="003B2FF4" w:rsidRPr="000B3A48" w:rsidRDefault="003B2FF4" w:rsidP="00D75067">
            <w:pPr>
              <w:spacing w:after="0" w:line="240" w:lineRule="auto"/>
              <w:jc w:val="center"/>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(Bin $)</w:t>
            </w:r>
          </w:p>
        </w:tc>
        <w:tc>
          <w:tcPr>
            <w:tcW w:w="1031" w:type="dxa"/>
            <w:shd w:val="clear" w:color="auto" w:fill="auto"/>
            <w:vAlign w:val="center"/>
            <w:hideMark/>
          </w:tcPr>
          <w:p w14:paraId="0502A0CB" w14:textId="4941AAC9" w:rsidR="003B2FF4" w:rsidRPr="000B3A48" w:rsidRDefault="003B2FF4" w:rsidP="00D75067">
            <w:pPr>
              <w:spacing w:after="0" w:line="240" w:lineRule="auto"/>
              <w:jc w:val="center"/>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B.F. ($/</w:t>
            </w:r>
            <w:r w:rsidR="00251632">
              <w:rPr>
                <w:rFonts w:ascii="Times New Roman" w:eastAsia="Times New Roman" w:hAnsi="Times New Roman" w:cs="Times New Roman"/>
                <w:b/>
                <w:bCs/>
                <w:color w:val="000000"/>
                <w:sz w:val="24"/>
                <w:szCs w:val="24"/>
                <w:lang w:eastAsia="tr-TR"/>
              </w:rPr>
              <w:t>Kg</w:t>
            </w:r>
            <w:r w:rsidRPr="000B3A48">
              <w:rPr>
                <w:rFonts w:ascii="Times New Roman" w:eastAsia="Times New Roman" w:hAnsi="Times New Roman" w:cs="Times New Roman"/>
                <w:b/>
                <w:bCs/>
                <w:color w:val="000000"/>
                <w:sz w:val="24"/>
                <w:szCs w:val="24"/>
                <w:lang w:eastAsia="tr-TR"/>
              </w:rPr>
              <w:t>)</w:t>
            </w:r>
          </w:p>
        </w:tc>
      </w:tr>
      <w:tr w:rsidR="003B2FF4" w:rsidRPr="000B3A48" w14:paraId="1A096BF9" w14:textId="77777777" w:rsidTr="00A74C14">
        <w:trPr>
          <w:trHeight w:val="169"/>
          <w:jc w:val="center"/>
        </w:trPr>
        <w:tc>
          <w:tcPr>
            <w:tcW w:w="1423" w:type="dxa"/>
            <w:shd w:val="clear" w:color="auto" w:fill="auto"/>
            <w:noWrap/>
            <w:vAlign w:val="center"/>
            <w:hideMark/>
          </w:tcPr>
          <w:p w14:paraId="1F16448E" w14:textId="77777777" w:rsidR="003B2FF4" w:rsidRPr="000B3A48" w:rsidRDefault="003B2FF4" w:rsidP="00D75067">
            <w:pPr>
              <w:spacing w:after="0" w:line="240" w:lineRule="auto"/>
              <w:jc w:val="center"/>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2021</w:t>
            </w:r>
          </w:p>
        </w:tc>
        <w:tc>
          <w:tcPr>
            <w:tcW w:w="1563" w:type="dxa"/>
            <w:shd w:val="clear" w:color="auto" w:fill="auto"/>
            <w:noWrap/>
            <w:vAlign w:val="center"/>
            <w:hideMark/>
          </w:tcPr>
          <w:p w14:paraId="3450BA01" w14:textId="77777777" w:rsidR="003B2FF4" w:rsidRPr="000B3A48" w:rsidRDefault="003B2FF4" w:rsidP="001002EA">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184.120</w:t>
            </w:r>
          </w:p>
        </w:tc>
        <w:tc>
          <w:tcPr>
            <w:tcW w:w="1606" w:type="dxa"/>
            <w:shd w:val="clear" w:color="auto" w:fill="auto"/>
            <w:noWrap/>
            <w:vAlign w:val="center"/>
            <w:hideMark/>
          </w:tcPr>
          <w:p w14:paraId="17FC779B" w14:textId="77777777" w:rsidR="003B2FF4" w:rsidRPr="000B3A48" w:rsidRDefault="003B2FF4" w:rsidP="001002EA">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203.719</w:t>
            </w:r>
          </w:p>
        </w:tc>
        <w:tc>
          <w:tcPr>
            <w:tcW w:w="1083" w:type="dxa"/>
            <w:shd w:val="clear" w:color="auto" w:fill="auto"/>
            <w:noWrap/>
            <w:vAlign w:val="center"/>
            <w:hideMark/>
          </w:tcPr>
          <w:p w14:paraId="4B853479" w14:textId="05E6F132" w:rsidR="003B2FF4" w:rsidRPr="000B3A48" w:rsidRDefault="003B2FF4" w:rsidP="001002EA">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1,11</w:t>
            </w:r>
          </w:p>
        </w:tc>
        <w:tc>
          <w:tcPr>
            <w:tcW w:w="1119" w:type="dxa"/>
            <w:shd w:val="clear" w:color="auto" w:fill="auto"/>
            <w:noWrap/>
            <w:vAlign w:val="center"/>
            <w:hideMark/>
          </w:tcPr>
          <w:p w14:paraId="7E5D7EA1" w14:textId="05D8F112" w:rsidR="003B2FF4" w:rsidRPr="00AF4A17" w:rsidRDefault="003B2FF4" w:rsidP="001002EA">
            <w:pPr>
              <w:spacing w:after="0" w:line="240" w:lineRule="auto"/>
              <w:jc w:val="center"/>
              <w:rPr>
                <w:rFonts w:ascii="Times New Roman" w:eastAsia="Times New Roman" w:hAnsi="Times New Roman" w:cs="Times New Roman"/>
                <w:color w:val="000000"/>
                <w:sz w:val="24"/>
                <w:szCs w:val="24"/>
                <w:lang w:eastAsia="tr-TR"/>
              </w:rPr>
            </w:pPr>
            <w:r w:rsidRPr="00AF4A17">
              <w:rPr>
                <w:rFonts w:ascii="Times New Roman" w:eastAsia="Times New Roman" w:hAnsi="Times New Roman" w:cs="Times New Roman"/>
                <w:color w:val="000000"/>
                <w:sz w:val="24"/>
                <w:szCs w:val="24"/>
                <w:lang w:eastAsia="tr-TR"/>
              </w:rPr>
              <w:t>19,7</w:t>
            </w:r>
          </w:p>
        </w:tc>
        <w:tc>
          <w:tcPr>
            <w:tcW w:w="997" w:type="dxa"/>
            <w:shd w:val="clear" w:color="auto" w:fill="auto"/>
            <w:noWrap/>
            <w:vAlign w:val="center"/>
            <w:hideMark/>
          </w:tcPr>
          <w:p w14:paraId="63CFEF28" w14:textId="77777777" w:rsidR="003B2FF4" w:rsidRPr="000B3A48" w:rsidRDefault="003B2FF4" w:rsidP="001002EA">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w:t>
            </w:r>
          </w:p>
        </w:tc>
        <w:tc>
          <w:tcPr>
            <w:tcW w:w="844" w:type="dxa"/>
            <w:shd w:val="clear" w:color="auto" w:fill="auto"/>
            <w:noWrap/>
            <w:vAlign w:val="center"/>
            <w:hideMark/>
          </w:tcPr>
          <w:p w14:paraId="3B16B75C" w14:textId="77777777" w:rsidR="003B2FF4" w:rsidRPr="000B3A48" w:rsidRDefault="003B2FF4" w:rsidP="001002EA">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w:t>
            </w:r>
          </w:p>
        </w:tc>
        <w:tc>
          <w:tcPr>
            <w:tcW w:w="1031" w:type="dxa"/>
            <w:shd w:val="clear" w:color="auto" w:fill="auto"/>
            <w:noWrap/>
            <w:vAlign w:val="center"/>
            <w:hideMark/>
          </w:tcPr>
          <w:p w14:paraId="7185187D" w14:textId="77777777" w:rsidR="003B2FF4" w:rsidRPr="000B3A48" w:rsidRDefault="003B2FF4" w:rsidP="001002EA">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w:t>
            </w:r>
          </w:p>
        </w:tc>
      </w:tr>
      <w:tr w:rsidR="003B2FF4" w:rsidRPr="000B3A48" w14:paraId="79AC98E4" w14:textId="77777777" w:rsidTr="00A74C14">
        <w:trPr>
          <w:trHeight w:val="169"/>
          <w:jc w:val="center"/>
        </w:trPr>
        <w:tc>
          <w:tcPr>
            <w:tcW w:w="1423" w:type="dxa"/>
            <w:shd w:val="clear" w:color="auto" w:fill="auto"/>
            <w:noWrap/>
            <w:vAlign w:val="center"/>
            <w:hideMark/>
          </w:tcPr>
          <w:p w14:paraId="767FECF8" w14:textId="77777777" w:rsidR="003B2FF4" w:rsidRPr="000B3A48" w:rsidRDefault="003B2FF4" w:rsidP="00D75067">
            <w:pPr>
              <w:spacing w:after="0" w:line="240" w:lineRule="auto"/>
              <w:jc w:val="center"/>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2022</w:t>
            </w:r>
          </w:p>
        </w:tc>
        <w:tc>
          <w:tcPr>
            <w:tcW w:w="1563" w:type="dxa"/>
            <w:shd w:val="clear" w:color="auto" w:fill="auto"/>
            <w:noWrap/>
            <w:vAlign w:val="center"/>
            <w:hideMark/>
          </w:tcPr>
          <w:p w14:paraId="24B2EB2B" w14:textId="77777777" w:rsidR="003B2FF4" w:rsidRPr="000B3A48" w:rsidRDefault="003B2FF4" w:rsidP="001002EA">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281.544</w:t>
            </w:r>
          </w:p>
        </w:tc>
        <w:tc>
          <w:tcPr>
            <w:tcW w:w="1606" w:type="dxa"/>
            <w:shd w:val="clear" w:color="auto" w:fill="auto"/>
            <w:noWrap/>
            <w:vAlign w:val="center"/>
            <w:hideMark/>
          </w:tcPr>
          <w:p w14:paraId="7EF49ADF" w14:textId="77777777" w:rsidR="003B2FF4" w:rsidRPr="000B3A48" w:rsidRDefault="003B2FF4" w:rsidP="001002EA">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375.378</w:t>
            </w:r>
          </w:p>
        </w:tc>
        <w:tc>
          <w:tcPr>
            <w:tcW w:w="1083" w:type="dxa"/>
            <w:shd w:val="clear" w:color="auto" w:fill="auto"/>
            <w:noWrap/>
            <w:vAlign w:val="center"/>
            <w:hideMark/>
          </w:tcPr>
          <w:p w14:paraId="08E65D71" w14:textId="07BFAE29" w:rsidR="003B2FF4" w:rsidRPr="000B3A48" w:rsidRDefault="003B2FF4" w:rsidP="001002EA">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1,33</w:t>
            </w:r>
          </w:p>
        </w:tc>
        <w:tc>
          <w:tcPr>
            <w:tcW w:w="1119" w:type="dxa"/>
            <w:shd w:val="clear" w:color="auto" w:fill="auto"/>
            <w:noWrap/>
            <w:vAlign w:val="center"/>
            <w:hideMark/>
          </w:tcPr>
          <w:p w14:paraId="4F675578" w14:textId="294C514E" w:rsidR="003B2FF4" w:rsidRPr="00AF4A17" w:rsidRDefault="003B2FF4" w:rsidP="001002EA">
            <w:pPr>
              <w:spacing w:after="0" w:line="240" w:lineRule="auto"/>
              <w:jc w:val="center"/>
              <w:rPr>
                <w:rFonts w:ascii="Times New Roman" w:eastAsia="Times New Roman" w:hAnsi="Times New Roman" w:cs="Times New Roman"/>
                <w:color w:val="000000"/>
                <w:sz w:val="24"/>
                <w:szCs w:val="24"/>
                <w:lang w:eastAsia="tr-TR"/>
              </w:rPr>
            </w:pPr>
            <w:r w:rsidRPr="00AF4A17">
              <w:rPr>
                <w:rFonts w:ascii="Times New Roman" w:eastAsia="Times New Roman" w:hAnsi="Times New Roman" w:cs="Times New Roman"/>
                <w:color w:val="000000"/>
                <w:sz w:val="24"/>
                <w:szCs w:val="24"/>
                <w:lang w:eastAsia="tr-TR"/>
              </w:rPr>
              <w:t>29,5</w:t>
            </w:r>
          </w:p>
        </w:tc>
        <w:tc>
          <w:tcPr>
            <w:tcW w:w="997" w:type="dxa"/>
            <w:shd w:val="clear" w:color="auto" w:fill="auto"/>
            <w:noWrap/>
            <w:vAlign w:val="center"/>
            <w:hideMark/>
          </w:tcPr>
          <w:p w14:paraId="4A46CA10" w14:textId="21435184" w:rsidR="003B2FF4" w:rsidRPr="000B3A48" w:rsidRDefault="003B2FF4" w:rsidP="001002EA">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53</w:t>
            </w:r>
          </w:p>
        </w:tc>
        <w:tc>
          <w:tcPr>
            <w:tcW w:w="844" w:type="dxa"/>
            <w:shd w:val="clear" w:color="auto" w:fill="auto"/>
            <w:noWrap/>
            <w:vAlign w:val="center"/>
            <w:hideMark/>
          </w:tcPr>
          <w:p w14:paraId="18C2B01E" w14:textId="3EEB4DF5" w:rsidR="003B2FF4" w:rsidRPr="000B3A48" w:rsidRDefault="003B2FF4" w:rsidP="001002EA">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84</w:t>
            </w:r>
          </w:p>
        </w:tc>
        <w:tc>
          <w:tcPr>
            <w:tcW w:w="1031" w:type="dxa"/>
            <w:shd w:val="clear" w:color="auto" w:fill="auto"/>
            <w:noWrap/>
            <w:vAlign w:val="center"/>
            <w:hideMark/>
          </w:tcPr>
          <w:p w14:paraId="7FEB1C60" w14:textId="005E1C5E" w:rsidR="003B2FF4" w:rsidRPr="000B3A48" w:rsidRDefault="003B2FF4" w:rsidP="001002EA">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21</w:t>
            </w:r>
          </w:p>
        </w:tc>
      </w:tr>
      <w:tr w:rsidR="003B2FF4" w:rsidRPr="000B3A48" w14:paraId="1B513355" w14:textId="77777777" w:rsidTr="00A74C14">
        <w:trPr>
          <w:trHeight w:val="169"/>
          <w:jc w:val="center"/>
        </w:trPr>
        <w:tc>
          <w:tcPr>
            <w:tcW w:w="1423" w:type="dxa"/>
            <w:shd w:val="clear" w:color="auto" w:fill="auto"/>
            <w:noWrap/>
            <w:vAlign w:val="center"/>
            <w:hideMark/>
          </w:tcPr>
          <w:p w14:paraId="6D725325" w14:textId="77777777" w:rsidR="003B2FF4" w:rsidRPr="000B3A48" w:rsidRDefault="003B2FF4" w:rsidP="00D75067">
            <w:pPr>
              <w:spacing w:after="0" w:line="240" w:lineRule="auto"/>
              <w:jc w:val="center"/>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2023</w:t>
            </w:r>
          </w:p>
        </w:tc>
        <w:tc>
          <w:tcPr>
            <w:tcW w:w="1563" w:type="dxa"/>
            <w:shd w:val="clear" w:color="auto" w:fill="auto"/>
            <w:noWrap/>
            <w:vAlign w:val="center"/>
            <w:hideMark/>
          </w:tcPr>
          <w:p w14:paraId="55EC9712" w14:textId="77777777" w:rsidR="003B2FF4" w:rsidRPr="000B3A48" w:rsidRDefault="003B2FF4" w:rsidP="001002EA">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198.467</w:t>
            </w:r>
          </w:p>
        </w:tc>
        <w:tc>
          <w:tcPr>
            <w:tcW w:w="1606" w:type="dxa"/>
            <w:shd w:val="clear" w:color="auto" w:fill="auto"/>
            <w:noWrap/>
            <w:vAlign w:val="center"/>
            <w:hideMark/>
          </w:tcPr>
          <w:p w14:paraId="706C6547" w14:textId="77777777" w:rsidR="003B2FF4" w:rsidRPr="000B3A48" w:rsidRDefault="003B2FF4" w:rsidP="001002EA">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221.600</w:t>
            </w:r>
          </w:p>
        </w:tc>
        <w:tc>
          <w:tcPr>
            <w:tcW w:w="1083" w:type="dxa"/>
            <w:shd w:val="clear" w:color="auto" w:fill="auto"/>
            <w:noWrap/>
            <w:vAlign w:val="center"/>
            <w:hideMark/>
          </w:tcPr>
          <w:p w14:paraId="09764989" w14:textId="5F8907B3" w:rsidR="003B2FF4" w:rsidRPr="000B3A48" w:rsidRDefault="003B2FF4" w:rsidP="001002EA">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1,12</w:t>
            </w:r>
          </w:p>
        </w:tc>
        <w:tc>
          <w:tcPr>
            <w:tcW w:w="1119" w:type="dxa"/>
            <w:shd w:val="clear" w:color="auto" w:fill="auto"/>
            <w:noWrap/>
            <w:vAlign w:val="center"/>
            <w:hideMark/>
          </w:tcPr>
          <w:p w14:paraId="1DAF0290" w14:textId="6FF636A0" w:rsidR="003B2FF4" w:rsidRPr="00AF4A17" w:rsidRDefault="003B2FF4" w:rsidP="001002EA">
            <w:pPr>
              <w:spacing w:after="0" w:line="240" w:lineRule="auto"/>
              <w:jc w:val="center"/>
              <w:rPr>
                <w:rFonts w:ascii="Times New Roman" w:eastAsia="Times New Roman" w:hAnsi="Times New Roman" w:cs="Times New Roman"/>
                <w:color w:val="000000"/>
                <w:sz w:val="24"/>
                <w:szCs w:val="24"/>
                <w:lang w:eastAsia="tr-TR"/>
              </w:rPr>
            </w:pPr>
            <w:r w:rsidRPr="00AF4A17">
              <w:rPr>
                <w:rFonts w:ascii="Times New Roman" w:eastAsia="Times New Roman" w:hAnsi="Times New Roman" w:cs="Times New Roman"/>
                <w:color w:val="000000"/>
                <w:sz w:val="24"/>
                <w:szCs w:val="24"/>
                <w:lang w:eastAsia="tr-TR"/>
              </w:rPr>
              <w:t>15,3</w:t>
            </w:r>
          </w:p>
        </w:tc>
        <w:tc>
          <w:tcPr>
            <w:tcW w:w="997" w:type="dxa"/>
            <w:shd w:val="clear" w:color="auto" w:fill="auto"/>
            <w:noWrap/>
            <w:vAlign w:val="center"/>
            <w:hideMark/>
          </w:tcPr>
          <w:p w14:paraId="5E020156" w14:textId="0EB0E36B" w:rsidR="003B2FF4" w:rsidRPr="000B3A48" w:rsidRDefault="003B2FF4" w:rsidP="001002EA">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-30</w:t>
            </w:r>
          </w:p>
        </w:tc>
        <w:tc>
          <w:tcPr>
            <w:tcW w:w="844" w:type="dxa"/>
            <w:shd w:val="clear" w:color="auto" w:fill="auto"/>
            <w:noWrap/>
            <w:vAlign w:val="center"/>
            <w:hideMark/>
          </w:tcPr>
          <w:p w14:paraId="0DFA34D6" w14:textId="1E7109F0" w:rsidR="003B2FF4" w:rsidRPr="000B3A48" w:rsidRDefault="003B2FF4" w:rsidP="001002EA">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-41</w:t>
            </w:r>
          </w:p>
        </w:tc>
        <w:tc>
          <w:tcPr>
            <w:tcW w:w="1031" w:type="dxa"/>
            <w:shd w:val="clear" w:color="auto" w:fill="auto"/>
            <w:noWrap/>
            <w:vAlign w:val="center"/>
            <w:hideMark/>
          </w:tcPr>
          <w:p w14:paraId="52C99B21" w14:textId="1EFE9F41" w:rsidR="003B2FF4" w:rsidRPr="000B3A48" w:rsidRDefault="003B2FF4" w:rsidP="001002EA">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-16</w:t>
            </w:r>
          </w:p>
        </w:tc>
      </w:tr>
      <w:tr w:rsidR="003B2FF4" w:rsidRPr="000B3A48" w14:paraId="2AA1BE9D" w14:textId="77777777" w:rsidTr="00A74C14">
        <w:trPr>
          <w:trHeight w:val="169"/>
          <w:jc w:val="center"/>
        </w:trPr>
        <w:tc>
          <w:tcPr>
            <w:tcW w:w="1423" w:type="dxa"/>
            <w:shd w:val="clear" w:color="auto" w:fill="auto"/>
            <w:noWrap/>
            <w:vAlign w:val="center"/>
            <w:hideMark/>
          </w:tcPr>
          <w:p w14:paraId="152AFE67" w14:textId="77777777" w:rsidR="003B2FF4" w:rsidRPr="000B3A48" w:rsidRDefault="003B2FF4" w:rsidP="00D75067">
            <w:pPr>
              <w:spacing w:after="0" w:line="240" w:lineRule="auto"/>
              <w:jc w:val="center"/>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2024</w:t>
            </w:r>
          </w:p>
        </w:tc>
        <w:tc>
          <w:tcPr>
            <w:tcW w:w="1563" w:type="dxa"/>
            <w:shd w:val="clear" w:color="auto" w:fill="auto"/>
            <w:noWrap/>
            <w:vAlign w:val="center"/>
            <w:hideMark/>
          </w:tcPr>
          <w:p w14:paraId="2D6E6393" w14:textId="77777777" w:rsidR="003B2FF4" w:rsidRPr="000B3A48" w:rsidRDefault="003B2FF4" w:rsidP="001002EA">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224.642</w:t>
            </w:r>
          </w:p>
        </w:tc>
        <w:tc>
          <w:tcPr>
            <w:tcW w:w="1606" w:type="dxa"/>
            <w:shd w:val="clear" w:color="auto" w:fill="auto"/>
            <w:noWrap/>
            <w:vAlign w:val="center"/>
            <w:hideMark/>
          </w:tcPr>
          <w:p w14:paraId="7EEED40B" w14:textId="77777777" w:rsidR="003B2FF4" w:rsidRPr="000B3A48" w:rsidRDefault="003B2FF4" w:rsidP="001002EA">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239.957</w:t>
            </w:r>
          </w:p>
        </w:tc>
        <w:tc>
          <w:tcPr>
            <w:tcW w:w="1083" w:type="dxa"/>
            <w:shd w:val="clear" w:color="auto" w:fill="auto"/>
            <w:noWrap/>
            <w:vAlign w:val="center"/>
            <w:hideMark/>
          </w:tcPr>
          <w:p w14:paraId="2B499B70" w14:textId="26F94FB2" w:rsidR="003B2FF4" w:rsidRPr="000B3A48" w:rsidRDefault="003B2FF4" w:rsidP="001002EA">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1,07</w:t>
            </w:r>
          </w:p>
        </w:tc>
        <w:tc>
          <w:tcPr>
            <w:tcW w:w="1119" w:type="dxa"/>
            <w:shd w:val="clear" w:color="auto" w:fill="auto"/>
            <w:noWrap/>
            <w:vAlign w:val="center"/>
            <w:hideMark/>
          </w:tcPr>
          <w:p w14:paraId="54361932" w14:textId="174CB565" w:rsidR="003B2FF4" w:rsidRPr="00AF4A17" w:rsidRDefault="003B2FF4" w:rsidP="001002EA">
            <w:pPr>
              <w:spacing w:after="0" w:line="240" w:lineRule="auto"/>
              <w:jc w:val="center"/>
              <w:rPr>
                <w:rFonts w:ascii="Times New Roman" w:eastAsia="Times New Roman" w:hAnsi="Times New Roman" w:cs="Times New Roman"/>
                <w:color w:val="000000"/>
                <w:sz w:val="24"/>
                <w:szCs w:val="24"/>
                <w:lang w:eastAsia="tr-TR"/>
              </w:rPr>
            </w:pPr>
            <w:r w:rsidRPr="00AF4A17">
              <w:rPr>
                <w:rFonts w:ascii="Times New Roman" w:eastAsia="Times New Roman" w:hAnsi="Times New Roman" w:cs="Times New Roman"/>
                <w:color w:val="000000"/>
                <w:sz w:val="24"/>
                <w:szCs w:val="24"/>
                <w:lang w:eastAsia="tr-TR"/>
              </w:rPr>
              <w:t>25,1</w:t>
            </w:r>
          </w:p>
        </w:tc>
        <w:tc>
          <w:tcPr>
            <w:tcW w:w="997" w:type="dxa"/>
            <w:shd w:val="clear" w:color="auto" w:fill="auto"/>
            <w:noWrap/>
            <w:vAlign w:val="center"/>
            <w:hideMark/>
          </w:tcPr>
          <w:p w14:paraId="3A71826F" w14:textId="40AA98DE" w:rsidR="003B2FF4" w:rsidRPr="000B3A48" w:rsidRDefault="003B2FF4" w:rsidP="001002EA">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13</w:t>
            </w:r>
          </w:p>
        </w:tc>
        <w:tc>
          <w:tcPr>
            <w:tcW w:w="844" w:type="dxa"/>
            <w:shd w:val="clear" w:color="auto" w:fill="auto"/>
            <w:noWrap/>
            <w:vAlign w:val="center"/>
            <w:hideMark/>
          </w:tcPr>
          <w:p w14:paraId="2FA5AC0D" w14:textId="1062EB93" w:rsidR="003B2FF4" w:rsidRPr="000B3A48" w:rsidRDefault="003B2FF4" w:rsidP="001002EA">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8</w:t>
            </w:r>
          </w:p>
        </w:tc>
        <w:tc>
          <w:tcPr>
            <w:tcW w:w="1031" w:type="dxa"/>
            <w:shd w:val="clear" w:color="auto" w:fill="auto"/>
            <w:noWrap/>
            <w:vAlign w:val="center"/>
            <w:hideMark/>
          </w:tcPr>
          <w:p w14:paraId="01C62C65" w14:textId="347A5EC4" w:rsidR="003B2FF4" w:rsidRPr="000B3A48" w:rsidRDefault="003B2FF4" w:rsidP="001002EA">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-4</w:t>
            </w:r>
          </w:p>
        </w:tc>
      </w:tr>
      <w:tr w:rsidR="003B2FF4" w:rsidRPr="000B3A48" w14:paraId="78A6FF05" w14:textId="77777777" w:rsidTr="00A74C14">
        <w:trPr>
          <w:trHeight w:val="169"/>
          <w:jc w:val="center"/>
        </w:trPr>
        <w:tc>
          <w:tcPr>
            <w:tcW w:w="1423" w:type="dxa"/>
            <w:shd w:val="clear" w:color="auto" w:fill="auto"/>
            <w:noWrap/>
            <w:vAlign w:val="center"/>
            <w:hideMark/>
          </w:tcPr>
          <w:p w14:paraId="1A1A4F0D" w14:textId="77777777" w:rsidR="003B2FF4" w:rsidRPr="000B3A48" w:rsidRDefault="003B2FF4" w:rsidP="00D75067">
            <w:pPr>
              <w:spacing w:after="0" w:line="240" w:lineRule="auto"/>
              <w:jc w:val="center"/>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2025</w:t>
            </w:r>
          </w:p>
        </w:tc>
        <w:tc>
          <w:tcPr>
            <w:tcW w:w="1563" w:type="dxa"/>
            <w:shd w:val="clear" w:color="auto" w:fill="auto"/>
            <w:noWrap/>
            <w:vAlign w:val="center"/>
            <w:hideMark/>
          </w:tcPr>
          <w:p w14:paraId="7E57712C" w14:textId="77777777" w:rsidR="003B2FF4" w:rsidRPr="000B3A48" w:rsidRDefault="003B2FF4" w:rsidP="001002EA">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267.572</w:t>
            </w:r>
          </w:p>
        </w:tc>
        <w:tc>
          <w:tcPr>
            <w:tcW w:w="1606" w:type="dxa"/>
            <w:shd w:val="clear" w:color="auto" w:fill="auto"/>
            <w:noWrap/>
            <w:vAlign w:val="center"/>
            <w:hideMark/>
          </w:tcPr>
          <w:p w14:paraId="7B9DA1D0" w14:textId="77777777" w:rsidR="003B2FF4" w:rsidRPr="000B3A48" w:rsidRDefault="003B2FF4" w:rsidP="001002EA">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250.403</w:t>
            </w:r>
          </w:p>
        </w:tc>
        <w:tc>
          <w:tcPr>
            <w:tcW w:w="1083" w:type="dxa"/>
            <w:shd w:val="clear" w:color="auto" w:fill="auto"/>
            <w:noWrap/>
            <w:vAlign w:val="center"/>
            <w:hideMark/>
          </w:tcPr>
          <w:p w14:paraId="69559A14" w14:textId="45732832" w:rsidR="003B2FF4" w:rsidRPr="000B3A48" w:rsidRDefault="003B2FF4" w:rsidP="001002EA">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0,94</w:t>
            </w:r>
          </w:p>
        </w:tc>
        <w:tc>
          <w:tcPr>
            <w:tcW w:w="1119" w:type="dxa"/>
            <w:shd w:val="clear" w:color="auto" w:fill="auto"/>
            <w:noWrap/>
            <w:vAlign w:val="center"/>
            <w:hideMark/>
          </w:tcPr>
          <w:p w14:paraId="18049011" w14:textId="3C3DB47B" w:rsidR="003B2FF4" w:rsidRPr="00AF4A17" w:rsidRDefault="003B2FF4" w:rsidP="001002EA">
            <w:pPr>
              <w:spacing w:after="0" w:line="240" w:lineRule="auto"/>
              <w:jc w:val="center"/>
              <w:rPr>
                <w:rFonts w:ascii="Times New Roman" w:eastAsia="Times New Roman" w:hAnsi="Times New Roman" w:cs="Times New Roman"/>
                <w:color w:val="000000"/>
                <w:sz w:val="24"/>
                <w:szCs w:val="24"/>
                <w:lang w:eastAsia="tr-TR"/>
              </w:rPr>
            </w:pPr>
            <w:r w:rsidRPr="00AF4A17">
              <w:rPr>
                <w:rFonts w:ascii="Times New Roman" w:eastAsia="Times New Roman" w:hAnsi="Times New Roman" w:cs="Times New Roman"/>
                <w:color w:val="000000"/>
                <w:sz w:val="24"/>
                <w:szCs w:val="24"/>
                <w:lang w:eastAsia="tr-TR"/>
              </w:rPr>
              <w:t>20,7</w:t>
            </w:r>
          </w:p>
        </w:tc>
        <w:tc>
          <w:tcPr>
            <w:tcW w:w="997" w:type="dxa"/>
            <w:shd w:val="clear" w:color="auto" w:fill="auto"/>
            <w:noWrap/>
            <w:vAlign w:val="center"/>
            <w:hideMark/>
          </w:tcPr>
          <w:p w14:paraId="0217A995" w14:textId="15E62F42" w:rsidR="003B2FF4" w:rsidRPr="000B3A48" w:rsidRDefault="003B2FF4" w:rsidP="001002EA">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19</w:t>
            </w:r>
          </w:p>
        </w:tc>
        <w:tc>
          <w:tcPr>
            <w:tcW w:w="844" w:type="dxa"/>
            <w:shd w:val="clear" w:color="auto" w:fill="auto"/>
            <w:noWrap/>
            <w:vAlign w:val="center"/>
            <w:hideMark/>
          </w:tcPr>
          <w:p w14:paraId="60D15E97" w14:textId="0C3B7B75" w:rsidR="003B2FF4" w:rsidRPr="000B3A48" w:rsidRDefault="003B2FF4" w:rsidP="001002EA">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4</w:t>
            </w:r>
          </w:p>
        </w:tc>
        <w:tc>
          <w:tcPr>
            <w:tcW w:w="1031" w:type="dxa"/>
            <w:shd w:val="clear" w:color="auto" w:fill="auto"/>
            <w:noWrap/>
            <w:vAlign w:val="center"/>
            <w:hideMark/>
          </w:tcPr>
          <w:p w14:paraId="5B26C02A" w14:textId="0A961A9D" w:rsidR="003B2FF4" w:rsidRPr="000B3A48" w:rsidRDefault="003B2FF4" w:rsidP="001002EA">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-12</w:t>
            </w:r>
          </w:p>
        </w:tc>
      </w:tr>
      <w:tr w:rsidR="00A74C14" w:rsidRPr="000B3A48" w14:paraId="25CC4938" w14:textId="77777777" w:rsidTr="00A74C14">
        <w:trPr>
          <w:trHeight w:val="157"/>
          <w:jc w:val="center"/>
        </w:trPr>
        <w:tc>
          <w:tcPr>
            <w:tcW w:w="1423" w:type="dxa"/>
            <w:shd w:val="clear" w:color="auto" w:fill="auto"/>
            <w:noWrap/>
            <w:vAlign w:val="center"/>
            <w:hideMark/>
          </w:tcPr>
          <w:p w14:paraId="39925502" w14:textId="0C837C32" w:rsidR="00A74C14" w:rsidRPr="000B3A48" w:rsidRDefault="00A74C14" w:rsidP="00A74C14">
            <w:pPr>
              <w:spacing w:after="0" w:line="240" w:lineRule="auto"/>
              <w:jc w:val="center"/>
              <w:rPr>
                <w:rFonts w:ascii="Times New Roman" w:eastAsia="Times New Roman" w:hAnsi="Times New Roman" w:cs="Times New Roman"/>
                <w:b/>
                <w:bCs/>
                <w:color w:val="000000"/>
                <w:sz w:val="24"/>
                <w:szCs w:val="24"/>
                <w:lang w:eastAsia="tr-TR"/>
              </w:rPr>
            </w:pPr>
            <w:r w:rsidRPr="00A74C14">
              <w:rPr>
                <w:rFonts w:ascii="Times New Roman" w:eastAsia="Times New Roman" w:hAnsi="Times New Roman" w:cs="Times New Roman"/>
                <w:b/>
                <w:bCs/>
                <w:color w:val="000000"/>
                <w:sz w:val="24"/>
                <w:szCs w:val="24"/>
                <w:lang w:eastAsia="tr-TR"/>
              </w:rPr>
              <w:t>202</w:t>
            </w:r>
            <w:r w:rsidR="00D611B0">
              <w:rPr>
                <w:rFonts w:ascii="Times New Roman" w:eastAsia="Times New Roman" w:hAnsi="Times New Roman" w:cs="Times New Roman"/>
                <w:b/>
                <w:bCs/>
                <w:color w:val="000000"/>
                <w:sz w:val="24"/>
                <w:szCs w:val="24"/>
                <w:lang w:eastAsia="tr-TR"/>
              </w:rPr>
              <w:t>5</w:t>
            </w:r>
            <w:r w:rsidRPr="00A74C14">
              <w:rPr>
                <w:rFonts w:ascii="Times New Roman" w:eastAsia="Times New Roman" w:hAnsi="Times New Roman" w:cs="Times New Roman"/>
                <w:b/>
                <w:bCs/>
                <w:color w:val="000000"/>
                <w:sz w:val="24"/>
                <w:szCs w:val="24"/>
                <w:lang w:eastAsia="tr-TR"/>
              </w:rPr>
              <w:br/>
              <w:t>(1-5)</w:t>
            </w:r>
          </w:p>
        </w:tc>
        <w:tc>
          <w:tcPr>
            <w:tcW w:w="1563" w:type="dxa"/>
            <w:shd w:val="clear" w:color="auto" w:fill="auto"/>
            <w:noWrap/>
            <w:vAlign w:val="center"/>
            <w:hideMark/>
          </w:tcPr>
          <w:p w14:paraId="3DD400AC" w14:textId="3F05D089" w:rsidR="00A74C14" w:rsidRPr="00A74C14" w:rsidRDefault="00A74C14" w:rsidP="00A74C14">
            <w:pPr>
              <w:spacing w:after="0" w:line="240" w:lineRule="auto"/>
              <w:jc w:val="center"/>
              <w:rPr>
                <w:rFonts w:ascii="Times New Roman" w:eastAsia="Times New Roman" w:hAnsi="Times New Roman" w:cs="Times New Roman"/>
                <w:color w:val="000000"/>
                <w:sz w:val="24"/>
                <w:szCs w:val="24"/>
                <w:lang w:eastAsia="tr-TR"/>
              </w:rPr>
            </w:pPr>
            <w:r w:rsidRPr="00A74C14">
              <w:rPr>
                <w:rFonts w:ascii="Times New Roman" w:eastAsia="Times New Roman" w:hAnsi="Times New Roman" w:cs="Times New Roman"/>
                <w:color w:val="000000"/>
                <w:sz w:val="24"/>
                <w:szCs w:val="24"/>
                <w:lang w:eastAsia="tr-TR"/>
              </w:rPr>
              <w:t>109.150</w:t>
            </w:r>
          </w:p>
        </w:tc>
        <w:tc>
          <w:tcPr>
            <w:tcW w:w="1606" w:type="dxa"/>
            <w:shd w:val="clear" w:color="auto" w:fill="auto"/>
            <w:noWrap/>
            <w:vAlign w:val="center"/>
            <w:hideMark/>
          </w:tcPr>
          <w:p w14:paraId="092AA340" w14:textId="5E273DBC" w:rsidR="00A74C14" w:rsidRPr="00A74C14" w:rsidRDefault="00A74C14" w:rsidP="00A74C14">
            <w:pPr>
              <w:spacing w:after="0" w:line="240" w:lineRule="auto"/>
              <w:jc w:val="center"/>
              <w:rPr>
                <w:rFonts w:ascii="Times New Roman" w:eastAsia="Times New Roman" w:hAnsi="Times New Roman" w:cs="Times New Roman"/>
                <w:color w:val="000000"/>
                <w:sz w:val="24"/>
                <w:szCs w:val="24"/>
                <w:lang w:eastAsia="tr-TR"/>
              </w:rPr>
            </w:pPr>
            <w:r w:rsidRPr="00A74C14">
              <w:rPr>
                <w:rFonts w:ascii="Times New Roman" w:eastAsia="Times New Roman" w:hAnsi="Times New Roman" w:cs="Times New Roman"/>
                <w:color w:val="000000"/>
                <w:sz w:val="24"/>
                <w:szCs w:val="24"/>
                <w:lang w:eastAsia="tr-TR"/>
              </w:rPr>
              <w:t>105.665</w:t>
            </w:r>
          </w:p>
        </w:tc>
        <w:tc>
          <w:tcPr>
            <w:tcW w:w="1083" w:type="dxa"/>
            <w:shd w:val="clear" w:color="auto" w:fill="auto"/>
            <w:noWrap/>
            <w:vAlign w:val="center"/>
            <w:hideMark/>
          </w:tcPr>
          <w:p w14:paraId="43C57CC8" w14:textId="01366944" w:rsidR="00A74C14" w:rsidRPr="00A74C14" w:rsidRDefault="00A74C14" w:rsidP="00A74C14">
            <w:pPr>
              <w:spacing w:after="0" w:line="240" w:lineRule="auto"/>
              <w:jc w:val="center"/>
              <w:rPr>
                <w:rFonts w:ascii="Times New Roman" w:eastAsia="Times New Roman" w:hAnsi="Times New Roman" w:cs="Times New Roman"/>
                <w:color w:val="000000"/>
                <w:sz w:val="24"/>
                <w:szCs w:val="24"/>
                <w:lang w:eastAsia="tr-TR"/>
              </w:rPr>
            </w:pPr>
            <w:r w:rsidRPr="00A74C14">
              <w:rPr>
                <w:rFonts w:ascii="Times New Roman" w:eastAsia="Times New Roman" w:hAnsi="Times New Roman" w:cs="Times New Roman"/>
                <w:color w:val="000000"/>
                <w:sz w:val="24"/>
                <w:szCs w:val="24"/>
                <w:lang w:eastAsia="tr-TR"/>
              </w:rPr>
              <w:t xml:space="preserve"> 0,97 </w:t>
            </w:r>
          </w:p>
        </w:tc>
        <w:tc>
          <w:tcPr>
            <w:tcW w:w="1119" w:type="dxa"/>
            <w:shd w:val="clear" w:color="auto" w:fill="auto"/>
            <w:noWrap/>
            <w:vAlign w:val="center"/>
            <w:hideMark/>
          </w:tcPr>
          <w:p w14:paraId="5A4C6D21" w14:textId="252F0FC4" w:rsidR="00A74C14" w:rsidRPr="00A74C14" w:rsidRDefault="00A74C14" w:rsidP="00A74C14">
            <w:pPr>
              <w:spacing w:after="0" w:line="240" w:lineRule="auto"/>
              <w:jc w:val="center"/>
              <w:rPr>
                <w:rFonts w:ascii="Times New Roman" w:eastAsia="Times New Roman" w:hAnsi="Times New Roman" w:cs="Times New Roman"/>
                <w:color w:val="000000"/>
                <w:sz w:val="24"/>
                <w:szCs w:val="24"/>
                <w:lang w:eastAsia="tr-TR"/>
              </w:rPr>
            </w:pPr>
            <w:r w:rsidRPr="00A74C14">
              <w:rPr>
                <w:rFonts w:ascii="Times New Roman" w:eastAsia="Times New Roman" w:hAnsi="Times New Roman" w:cs="Times New Roman"/>
                <w:color w:val="000000"/>
                <w:sz w:val="24"/>
                <w:szCs w:val="24"/>
                <w:lang w:eastAsia="tr-TR"/>
              </w:rPr>
              <w:t>12,</w:t>
            </w:r>
            <w:r>
              <w:rPr>
                <w:rFonts w:ascii="Times New Roman" w:eastAsia="Times New Roman" w:hAnsi="Times New Roman" w:cs="Times New Roman"/>
                <w:color w:val="000000"/>
                <w:sz w:val="24"/>
                <w:szCs w:val="24"/>
                <w:lang w:eastAsia="tr-TR"/>
              </w:rPr>
              <w:t>1</w:t>
            </w:r>
          </w:p>
        </w:tc>
        <w:tc>
          <w:tcPr>
            <w:tcW w:w="997" w:type="dxa"/>
            <w:shd w:val="clear" w:color="auto" w:fill="auto"/>
            <w:noWrap/>
            <w:vAlign w:val="center"/>
            <w:hideMark/>
          </w:tcPr>
          <w:p w14:paraId="410366DA" w14:textId="6DABC769" w:rsidR="00A74C14" w:rsidRPr="00A74C14" w:rsidRDefault="00A74C14" w:rsidP="00A74C14">
            <w:pPr>
              <w:spacing w:after="0" w:line="240" w:lineRule="auto"/>
              <w:jc w:val="center"/>
              <w:rPr>
                <w:rFonts w:ascii="Times New Roman" w:eastAsia="Times New Roman" w:hAnsi="Times New Roman" w:cs="Times New Roman"/>
                <w:color w:val="000000"/>
                <w:sz w:val="24"/>
                <w:szCs w:val="24"/>
                <w:lang w:eastAsia="tr-TR"/>
              </w:rPr>
            </w:pPr>
            <w:r w:rsidRPr="00A74C14">
              <w:rPr>
                <w:rFonts w:ascii="Times New Roman" w:eastAsia="Times New Roman" w:hAnsi="Times New Roman" w:cs="Times New Roman"/>
                <w:color w:val="000000"/>
                <w:sz w:val="24"/>
                <w:szCs w:val="24"/>
                <w:lang w:eastAsia="tr-TR"/>
              </w:rPr>
              <w:t xml:space="preserve"> -</w:t>
            </w:r>
          </w:p>
        </w:tc>
        <w:tc>
          <w:tcPr>
            <w:tcW w:w="844" w:type="dxa"/>
            <w:shd w:val="clear" w:color="auto" w:fill="auto"/>
            <w:noWrap/>
            <w:vAlign w:val="center"/>
            <w:hideMark/>
          </w:tcPr>
          <w:p w14:paraId="3A8D8732" w14:textId="720DFC2E" w:rsidR="00A74C14" w:rsidRPr="00A74C14" w:rsidRDefault="00A74C14" w:rsidP="00A74C14">
            <w:pPr>
              <w:spacing w:after="0" w:line="240" w:lineRule="auto"/>
              <w:jc w:val="center"/>
              <w:rPr>
                <w:rFonts w:ascii="Times New Roman" w:eastAsia="Times New Roman" w:hAnsi="Times New Roman" w:cs="Times New Roman"/>
                <w:color w:val="000000"/>
                <w:sz w:val="24"/>
                <w:szCs w:val="24"/>
                <w:lang w:eastAsia="tr-TR"/>
              </w:rPr>
            </w:pPr>
            <w:r w:rsidRPr="00A74C14">
              <w:rPr>
                <w:rFonts w:ascii="Times New Roman" w:eastAsia="Times New Roman" w:hAnsi="Times New Roman" w:cs="Times New Roman"/>
                <w:color w:val="000000"/>
                <w:sz w:val="24"/>
                <w:szCs w:val="24"/>
                <w:lang w:eastAsia="tr-TR"/>
              </w:rPr>
              <w:t xml:space="preserve"> -</w:t>
            </w:r>
          </w:p>
        </w:tc>
        <w:tc>
          <w:tcPr>
            <w:tcW w:w="1031" w:type="dxa"/>
            <w:shd w:val="clear" w:color="auto" w:fill="auto"/>
            <w:noWrap/>
            <w:vAlign w:val="center"/>
            <w:hideMark/>
          </w:tcPr>
          <w:p w14:paraId="62886660" w14:textId="47B624DC" w:rsidR="00A74C14" w:rsidRPr="00A74C14" w:rsidRDefault="00A74C14" w:rsidP="00A74C14">
            <w:pPr>
              <w:spacing w:after="0" w:line="240" w:lineRule="auto"/>
              <w:jc w:val="center"/>
              <w:rPr>
                <w:rFonts w:ascii="Times New Roman" w:eastAsia="Times New Roman" w:hAnsi="Times New Roman" w:cs="Times New Roman"/>
                <w:color w:val="000000"/>
                <w:sz w:val="24"/>
                <w:szCs w:val="24"/>
                <w:lang w:eastAsia="tr-TR"/>
              </w:rPr>
            </w:pPr>
            <w:r w:rsidRPr="00A74C14">
              <w:rPr>
                <w:rFonts w:ascii="Times New Roman" w:eastAsia="Times New Roman" w:hAnsi="Times New Roman" w:cs="Times New Roman"/>
                <w:color w:val="000000"/>
                <w:sz w:val="24"/>
                <w:szCs w:val="24"/>
                <w:lang w:eastAsia="tr-TR"/>
              </w:rPr>
              <w:t xml:space="preserve"> -</w:t>
            </w:r>
          </w:p>
        </w:tc>
      </w:tr>
      <w:tr w:rsidR="00A74C14" w:rsidRPr="000B3A48" w14:paraId="694B00F9" w14:textId="77777777" w:rsidTr="00A74C14">
        <w:trPr>
          <w:trHeight w:val="169"/>
          <w:jc w:val="center"/>
        </w:trPr>
        <w:tc>
          <w:tcPr>
            <w:tcW w:w="1423" w:type="dxa"/>
            <w:shd w:val="clear" w:color="auto" w:fill="auto"/>
            <w:noWrap/>
            <w:vAlign w:val="center"/>
            <w:hideMark/>
          </w:tcPr>
          <w:p w14:paraId="2921A2BE" w14:textId="5DD98819" w:rsidR="00A74C14" w:rsidRPr="000B3A48" w:rsidRDefault="00A74C14" w:rsidP="00A74C14">
            <w:pPr>
              <w:spacing w:after="0" w:line="240" w:lineRule="auto"/>
              <w:jc w:val="center"/>
              <w:rPr>
                <w:rFonts w:ascii="Times New Roman" w:eastAsia="Times New Roman" w:hAnsi="Times New Roman" w:cs="Times New Roman"/>
                <w:b/>
                <w:bCs/>
                <w:color w:val="000000"/>
                <w:sz w:val="24"/>
                <w:szCs w:val="24"/>
                <w:lang w:eastAsia="tr-TR"/>
              </w:rPr>
            </w:pPr>
            <w:r w:rsidRPr="00A74C14">
              <w:rPr>
                <w:rFonts w:ascii="Times New Roman" w:eastAsia="Times New Roman" w:hAnsi="Times New Roman" w:cs="Times New Roman"/>
                <w:b/>
                <w:bCs/>
                <w:color w:val="000000"/>
                <w:sz w:val="24"/>
                <w:szCs w:val="24"/>
                <w:lang w:eastAsia="tr-TR"/>
              </w:rPr>
              <w:t>202</w:t>
            </w:r>
            <w:r w:rsidR="00D611B0">
              <w:rPr>
                <w:rFonts w:ascii="Times New Roman" w:eastAsia="Times New Roman" w:hAnsi="Times New Roman" w:cs="Times New Roman"/>
                <w:b/>
                <w:bCs/>
                <w:color w:val="000000"/>
                <w:sz w:val="24"/>
                <w:szCs w:val="24"/>
                <w:lang w:eastAsia="tr-TR"/>
              </w:rPr>
              <w:t>6</w:t>
            </w:r>
            <w:r w:rsidRPr="00A74C14">
              <w:rPr>
                <w:rFonts w:ascii="Times New Roman" w:eastAsia="Times New Roman" w:hAnsi="Times New Roman" w:cs="Times New Roman"/>
                <w:b/>
                <w:bCs/>
                <w:color w:val="000000"/>
                <w:sz w:val="24"/>
                <w:szCs w:val="24"/>
                <w:lang w:eastAsia="tr-TR"/>
              </w:rPr>
              <w:t xml:space="preserve"> </w:t>
            </w:r>
            <w:r w:rsidRPr="00A74C14">
              <w:rPr>
                <w:rFonts w:ascii="Times New Roman" w:eastAsia="Times New Roman" w:hAnsi="Times New Roman" w:cs="Times New Roman"/>
                <w:b/>
                <w:bCs/>
                <w:color w:val="000000"/>
                <w:sz w:val="24"/>
                <w:szCs w:val="24"/>
                <w:lang w:eastAsia="tr-TR"/>
              </w:rPr>
              <w:br/>
              <w:t>(1-5)</w:t>
            </w:r>
          </w:p>
        </w:tc>
        <w:tc>
          <w:tcPr>
            <w:tcW w:w="1563" w:type="dxa"/>
            <w:shd w:val="clear" w:color="auto" w:fill="auto"/>
            <w:noWrap/>
            <w:vAlign w:val="center"/>
            <w:hideMark/>
          </w:tcPr>
          <w:p w14:paraId="0A6D0BBF" w14:textId="66C0961A" w:rsidR="00A74C14" w:rsidRPr="00A74C14" w:rsidRDefault="00A74C14" w:rsidP="00A74C14">
            <w:pPr>
              <w:spacing w:after="0" w:line="240" w:lineRule="auto"/>
              <w:jc w:val="center"/>
              <w:rPr>
                <w:rFonts w:ascii="Times New Roman" w:eastAsia="Times New Roman" w:hAnsi="Times New Roman" w:cs="Times New Roman"/>
                <w:color w:val="000000"/>
                <w:sz w:val="24"/>
                <w:szCs w:val="24"/>
                <w:lang w:eastAsia="tr-TR"/>
              </w:rPr>
            </w:pPr>
            <w:r w:rsidRPr="00A74C14">
              <w:rPr>
                <w:rFonts w:ascii="Times New Roman" w:eastAsia="Times New Roman" w:hAnsi="Times New Roman" w:cs="Times New Roman"/>
                <w:color w:val="000000"/>
                <w:sz w:val="24"/>
                <w:szCs w:val="24"/>
                <w:lang w:eastAsia="tr-TR"/>
              </w:rPr>
              <w:t>58.106</w:t>
            </w:r>
          </w:p>
        </w:tc>
        <w:tc>
          <w:tcPr>
            <w:tcW w:w="1606" w:type="dxa"/>
            <w:shd w:val="clear" w:color="auto" w:fill="auto"/>
            <w:noWrap/>
            <w:vAlign w:val="center"/>
            <w:hideMark/>
          </w:tcPr>
          <w:p w14:paraId="1468651F" w14:textId="3723D586" w:rsidR="00A74C14" w:rsidRPr="00A74C14" w:rsidRDefault="00A74C14" w:rsidP="00A74C14">
            <w:pPr>
              <w:spacing w:after="0" w:line="240" w:lineRule="auto"/>
              <w:jc w:val="center"/>
              <w:rPr>
                <w:rFonts w:ascii="Times New Roman" w:eastAsia="Times New Roman" w:hAnsi="Times New Roman" w:cs="Times New Roman"/>
                <w:color w:val="000000"/>
                <w:sz w:val="24"/>
                <w:szCs w:val="24"/>
                <w:lang w:eastAsia="tr-TR"/>
              </w:rPr>
            </w:pPr>
            <w:r w:rsidRPr="00A74C14">
              <w:rPr>
                <w:rFonts w:ascii="Times New Roman" w:eastAsia="Times New Roman" w:hAnsi="Times New Roman" w:cs="Times New Roman"/>
                <w:color w:val="000000"/>
                <w:sz w:val="24"/>
                <w:szCs w:val="24"/>
                <w:lang w:eastAsia="tr-TR"/>
              </w:rPr>
              <w:t>59.881</w:t>
            </w:r>
          </w:p>
        </w:tc>
        <w:tc>
          <w:tcPr>
            <w:tcW w:w="1083" w:type="dxa"/>
            <w:shd w:val="clear" w:color="auto" w:fill="auto"/>
            <w:noWrap/>
            <w:vAlign w:val="center"/>
            <w:hideMark/>
          </w:tcPr>
          <w:p w14:paraId="03FC1BB9" w14:textId="609BABC9" w:rsidR="00A74C14" w:rsidRPr="00A74C14" w:rsidRDefault="00A74C14" w:rsidP="00A74C14">
            <w:pPr>
              <w:spacing w:after="0" w:line="240" w:lineRule="auto"/>
              <w:jc w:val="center"/>
              <w:rPr>
                <w:rFonts w:ascii="Times New Roman" w:eastAsia="Times New Roman" w:hAnsi="Times New Roman" w:cs="Times New Roman"/>
                <w:color w:val="000000"/>
                <w:sz w:val="24"/>
                <w:szCs w:val="24"/>
                <w:lang w:eastAsia="tr-TR"/>
              </w:rPr>
            </w:pPr>
            <w:r w:rsidRPr="00A74C14">
              <w:rPr>
                <w:rFonts w:ascii="Times New Roman" w:eastAsia="Times New Roman" w:hAnsi="Times New Roman" w:cs="Times New Roman"/>
                <w:color w:val="000000"/>
                <w:sz w:val="24"/>
                <w:szCs w:val="24"/>
                <w:lang w:eastAsia="tr-TR"/>
              </w:rPr>
              <w:t xml:space="preserve"> 1,03 </w:t>
            </w:r>
          </w:p>
        </w:tc>
        <w:tc>
          <w:tcPr>
            <w:tcW w:w="1119" w:type="dxa"/>
            <w:shd w:val="clear" w:color="auto" w:fill="auto"/>
            <w:noWrap/>
            <w:vAlign w:val="center"/>
            <w:hideMark/>
          </w:tcPr>
          <w:p w14:paraId="60EF0107" w14:textId="5C854ED3" w:rsidR="00A74C14" w:rsidRPr="00A74C14" w:rsidRDefault="00A74C14" w:rsidP="00A74C14">
            <w:pPr>
              <w:spacing w:after="0" w:line="240" w:lineRule="auto"/>
              <w:jc w:val="center"/>
              <w:rPr>
                <w:rFonts w:ascii="Times New Roman" w:eastAsia="Times New Roman" w:hAnsi="Times New Roman" w:cs="Times New Roman"/>
                <w:color w:val="000000"/>
                <w:sz w:val="24"/>
                <w:szCs w:val="24"/>
                <w:lang w:eastAsia="tr-TR"/>
              </w:rPr>
            </w:pPr>
            <w:r w:rsidRPr="00A74C14">
              <w:rPr>
                <w:rFonts w:ascii="Times New Roman" w:eastAsia="Times New Roman" w:hAnsi="Times New Roman" w:cs="Times New Roman"/>
                <w:color w:val="000000"/>
                <w:sz w:val="24"/>
                <w:szCs w:val="24"/>
                <w:lang w:eastAsia="tr-TR"/>
              </w:rPr>
              <w:t>41,8</w:t>
            </w:r>
          </w:p>
        </w:tc>
        <w:tc>
          <w:tcPr>
            <w:tcW w:w="997" w:type="dxa"/>
            <w:shd w:val="clear" w:color="auto" w:fill="auto"/>
            <w:noWrap/>
            <w:vAlign w:val="center"/>
            <w:hideMark/>
          </w:tcPr>
          <w:p w14:paraId="4C074508" w14:textId="012DE37A" w:rsidR="00A74C14" w:rsidRPr="00A74C14" w:rsidRDefault="00A74C14" w:rsidP="00A74C14">
            <w:pPr>
              <w:spacing w:after="0" w:line="240" w:lineRule="auto"/>
              <w:jc w:val="center"/>
              <w:rPr>
                <w:rFonts w:ascii="Times New Roman" w:eastAsia="Times New Roman" w:hAnsi="Times New Roman" w:cs="Times New Roman"/>
                <w:color w:val="000000"/>
                <w:sz w:val="24"/>
                <w:szCs w:val="24"/>
                <w:lang w:eastAsia="tr-TR"/>
              </w:rPr>
            </w:pPr>
            <w:r w:rsidRPr="00A74C14">
              <w:rPr>
                <w:rFonts w:ascii="Times New Roman" w:eastAsia="Times New Roman" w:hAnsi="Times New Roman" w:cs="Times New Roman"/>
                <w:color w:val="000000"/>
                <w:sz w:val="24"/>
                <w:szCs w:val="24"/>
                <w:lang w:eastAsia="tr-TR"/>
              </w:rPr>
              <w:t>-47</w:t>
            </w:r>
          </w:p>
        </w:tc>
        <w:tc>
          <w:tcPr>
            <w:tcW w:w="844" w:type="dxa"/>
            <w:shd w:val="clear" w:color="auto" w:fill="auto"/>
            <w:noWrap/>
            <w:vAlign w:val="center"/>
            <w:hideMark/>
          </w:tcPr>
          <w:p w14:paraId="4DF0156D" w14:textId="587C653C" w:rsidR="00A74C14" w:rsidRPr="00A74C14" w:rsidRDefault="00A74C14" w:rsidP="00A74C14">
            <w:pPr>
              <w:spacing w:after="0" w:line="240" w:lineRule="auto"/>
              <w:jc w:val="center"/>
              <w:rPr>
                <w:rFonts w:ascii="Times New Roman" w:eastAsia="Times New Roman" w:hAnsi="Times New Roman" w:cs="Times New Roman"/>
                <w:color w:val="000000"/>
                <w:sz w:val="24"/>
                <w:szCs w:val="24"/>
                <w:lang w:eastAsia="tr-TR"/>
              </w:rPr>
            </w:pPr>
            <w:r w:rsidRPr="00A74C14">
              <w:rPr>
                <w:rFonts w:ascii="Times New Roman" w:eastAsia="Times New Roman" w:hAnsi="Times New Roman" w:cs="Times New Roman"/>
                <w:color w:val="000000"/>
                <w:sz w:val="24"/>
                <w:szCs w:val="24"/>
                <w:lang w:eastAsia="tr-TR"/>
              </w:rPr>
              <w:t>-43</w:t>
            </w:r>
          </w:p>
        </w:tc>
        <w:tc>
          <w:tcPr>
            <w:tcW w:w="1031" w:type="dxa"/>
            <w:shd w:val="clear" w:color="auto" w:fill="auto"/>
            <w:noWrap/>
            <w:vAlign w:val="center"/>
            <w:hideMark/>
          </w:tcPr>
          <w:p w14:paraId="0E72E86B" w14:textId="37448531" w:rsidR="00A74C14" w:rsidRPr="00A74C14" w:rsidRDefault="00A74C14" w:rsidP="00A74C14">
            <w:pPr>
              <w:spacing w:after="0" w:line="240" w:lineRule="auto"/>
              <w:jc w:val="center"/>
              <w:rPr>
                <w:rFonts w:ascii="Times New Roman" w:eastAsia="Times New Roman" w:hAnsi="Times New Roman" w:cs="Times New Roman"/>
                <w:color w:val="000000"/>
                <w:sz w:val="24"/>
                <w:szCs w:val="24"/>
                <w:lang w:eastAsia="tr-TR"/>
              </w:rPr>
            </w:pPr>
            <w:r w:rsidRPr="00A74C14">
              <w:rPr>
                <w:rFonts w:ascii="Times New Roman" w:eastAsia="Times New Roman" w:hAnsi="Times New Roman" w:cs="Times New Roman"/>
                <w:color w:val="000000"/>
                <w:sz w:val="24"/>
                <w:szCs w:val="24"/>
                <w:lang w:eastAsia="tr-TR"/>
              </w:rPr>
              <w:t>6</w:t>
            </w:r>
          </w:p>
        </w:tc>
      </w:tr>
      <w:bookmarkEnd w:id="32"/>
    </w:tbl>
    <w:p w14:paraId="58E4DB98" w14:textId="77777777" w:rsidR="00222522" w:rsidRDefault="00222522" w:rsidP="00251632">
      <w:pPr>
        <w:spacing w:after="0" w:line="240" w:lineRule="auto"/>
        <w:jc w:val="both"/>
        <w:rPr>
          <w:rFonts w:ascii="Times New Roman" w:eastAsia="Times New Roman" w:hAnsi="Times New Roman" w:cs="Times New Roman"/>
          <w:sz w:val="24"/>
          <w:szCs w:val="24"/>
        </w:rPr>
      </w:pPr>
    </w:p>
    <w:p w14:paraId="1554F782" w14:textId="35EF025D" w:rsidR="00222522" w:rsidRDefault="00197AD6" w:rsidP="00222522">
      <w:pPr>
        <w:spacing w:after="0" w:line="240"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Soruşturma </w:t>
      </w:r>
      <w:r w:rsidR="00EC5B9C">
        <w:rPr>
          <w:rFonts w:ascii="Times New Roman" w:eastAsia="Times New Roman" w:hAnsi="Times New Roman" w:cs="Times New Roman"/>
          <w:sz w:val="24"/>
          <w:szCs w:val="24"/>
          <w:lang w:eastAsia="tr-TR"/>
        </w:rPr>
        <w:t xml:space="preserve">konusu ürünün mutlak ithalatı soruşturma konusu dönemde 2023 yılı haricinde artmıştır. </w:t>
      </w:r>
      <w:r w:rsidR="00DA4119" w:rsidRPr="000B3A48">
        <w:rPr>
          <w:rFonts w:ascii="Times New Roman" w:eastAsia="Times New Roman" w:hAnsi="Times New Roman" w:cs="Times New Roman"/>
          <w:sz w:val="24"/>
          <w:szCs w:val="24"/>
          <w:lang w:eastAsia="tr-TR"/>
        </w:rPr>
        <w:t xml:space="preserve">2021 yılında 184,1 bin ton </w:t>
      </w:r>
      <w:r w:rsidR="003C4BE1">
        <w:rPr>
          <w:rFonts w:ascii="Times New Roman" w:eastAsia="Times New Roman" w:hAnsi="Times New Roman" w:cs="Times New Roman"/>
          <w:sz w:val="24"/>
          <w:szCs w:val="24"/>
          <w:lang w:eastAsia="tr-TR"/>
        </w:rPr>
        <w:t xml:space="preserve">seviyesinde olan ithalat </w:t>
      </w:r>
      <w:r w:rsidR="00DA4119" w:rsidRPr="000B3A48">
        <w:rPr>
          <w:rFonts w:ascii="Times New Roman" w:eastAsia="Times New Roman" w:hAnsi="Times New Roman" w:cs="Times New Roman"/>
          <w:sz w:val="24"/>
          <w:szCs w:val="24"/>
          <w:lang w:eastAsia="tr-TR"/>
        </w:rPr>
        <w:t xml:space="preserve">2022 yılında %53 </w:t>
      </w:r>
      <w:r w:rsidR="00EC5B9C">
        <w:rPr>
          <w:rFonts w:ascii="Times New Roman" w:eastAsia="Times New Roman" w:hAnsi="Times New Roman" w:cs="Times New Roman"/>
          <w:sz w:val="24"/>
          <w:szCs w:val="24"/>
          <w:lang w:eastAsia="tr-TR"/>
        </w:rPr>
        <w:t>art</w:t>
      </w:r>
      <w:r w:rsidR="003C4BE1">
        <w:rPr>
          <w:rFonts w:ascii="Times New Roman" w:eastAsia="Times New Roman" w:hAnsi="Times New Roman" w:cs="Times New Roman"/>
          <w:sz w:val="24"/>
          <w:szCs w:val="24"/>
          <w:lang w:eastAsia="tr-TR"/>
        </w:rPr>
        <w:t>ışla</w:t>
      </w:r>
      <w:r w:rsidR="00DA4119" w:rsidRPr="000B3A48">
        <w:rPr>
          <w:rFonts w:ascii="Times New Roman" w:eastAsia="Times New Roman" w:hAnsi="Times New Roman" w:cs="Times New Roman"/>
          <w:sz w:val="24"/>
          <w:szCs w:val="24"/>
          <w:lang w:eastAsia="tr-TR"/>
        </w:rPr>
        <w:t xml:space="preserve"> 281,5 bin ton </w:t>
      </w:r>
      <w:r w:rsidR="00DA4119" w:rsidRPr="000B3A48">
        <w:rPr>
          <w:rFonts w:ascii="Times New Roman" w:eastAsia="Times New Roman" w:hAnsi="Times New Roman" w:cs="Times New Roman"/>
          <w:sz w:val="24"/>
          <w:szCs w:val="24"/>
          <w:lang w:eastAsia="tr-TR"/>
        </w:rPr>
        <w:lastRenderedPageBreak/>
        <w:t>seviyesine yükselmiş</w:t>
      </w:r>
      <w:r w:rsidR="002535D7">
        <w:rPr>
          <w:rFonts w:ascii="Times New Roman" w:eastAsia="Times New Roman" w:hAnsi="Times New Roman" w:cs="Times New Roman"/>
          <w:sz w:val="24"/>
          <w:szCs w:val="24"/>
          <w:lang w:eastAsia="tr-TR"/>
        </w:rPr>
        <w:t>tir.</w:t>
      </w:r>
      <w:r w:rsidR="00DA4119" w:rsidRPr="000B3A48">
        <w:rPr>
          <w:rFonts w:ascii="Times New Roman" w:eastAsia="Times New Roman" w:hAnsi="Times New Roman" w:cs="Times New Roman"/>
          <w:sz w:val="24"/>
          <w:szCs w:val="24"/>
          <w:lang w:eastAsia="tr-TR"/>
        </w:rPr>
        <w:t xml:space="preserve"> 2023 yılında</w:t>
      </w:r>
      <w:r w:rsidR="00BB4BD4">
        <w:rPr>
          <w:rFonts w:ascii="Times New Roman" w:eastAsia="Times New Roman" w:hAnsi="Times New Roman" w:cs="Times New Roman"/>
          <w:sz w:val="24"/>
          <w:szCs w:val="24"/>
          <w:lang w:eastAsia="tr-TR"/>
        </w:rPr>
        <w:t xml:space="preserve"> </w:t>
      </w:r>
      <w:r w:rsidR="00DA4119" w:rsidRPr="000B3A48">
        <w:rPr>
          <w:rFonts w:ascii="Times New Roman" w:eastAsia="Times New Roman" w:hAnsi="Times New Roman" w:cs="Times New Roman"/>
          <w:sz w:val="24"/>
          <w:szCs w:val="24"/>
          <w:lang w:eastAsia="tr-TR"/>
        </w:rPr>
        <w:t>198,5 bin ton seviyesine gerile</w:t>
      </w:r>
      <w:r w:rsidR="002535D7">
        <w:rPr>
          <w:rFonts w:ascii="Times New Roman" w:eastAsia="Times New Roman" w:hAnsi="Times New Roman" w:cs="Times New Roman"/>
          <w:sz w:val="24"/>
          <w:szCs w:val="24"/>
          <w:lang w:eastAsia="tr-TR"/>
        </w:rPr>
        <w:t xml:space="preserve">yen ithalat izleyen yıllarda artarak </w:t>
      </w:r>
      <w:r w:rsidR="00DA4119" w:rsidRPr="000B3A48">
        <w:rPr>
          <w:rFonts w:ascii="Times New Roman" w:eastAsia="Times New Roman" w:hAnsi="Times New Roman" w:cs="Times New Roman"/>
          <w:sz w:val="24"/>
          <w:szCs w:val="24"/>
          <w:lang w:eastAsia="tr-TR"/>
        </w:rPr>
        <w:t>2025 yılında 267,6 bin ton seviyesin</w:t>
      </w:r>
      <w:r w:rsidR="002535D7">
        <w:rPr>
          <w:rFonts w:ascii="Times New Roman" w:eastAsia="Times New Roman" w:hAnsi="Times New Roman" w:cs="Times New Roman"/>
          <w:sz w:val="24"/>
          <w:szCs w:val="24"/>
          <w:lang w:eastAsia="tr-TR"/>
        </w:rPr>
        <w:t>e ulaşmıştır</w:t>
      </w:r>
      <w:r w:rsidR="00DA4119" w:rsidRPr="000B3A48">
        <w:rPr>
          <w:rFonts w:ascii="Times New Roman" w:eastAsia="Times New Roman" w:hAnsi="Times New Roman" w:cs="Times New Roman"/>
          <w:sz w:val="24"/>
          <w:szCs w:val="24"/>
          <w:lang w:eastAsia="tr-TR"/>
        </w:rPr>
        <w:t xml:space="preserve">. </w:t>
      </w:r>
      <w:r w:rsidR="00DA4119" w:rsidRPr="00C96FCB">
        <w:rPr>
          <w:rFonts w:ascii="Times New Roman" w:eastAsia="Times New Roman" w:hAnsi="Times New Roman" w:cs="Times New Roman"/>
          <w:sz w:val="24"/>
          <w:szCs w:val="24"/>
          <w:lang w:eastAsia="tr-TR"/>
        </w:rPr>
        <w:t>Soruşturma döneminin</w:t>
      </w:r>
      <w:r w:rsidR="00437FDA" w:rsidRPr="00C96FCB">
        <w:rPr>
          <w:rFonts w:ascii="Times New Roman" w:eastAsia="Times New Roman" w:hAnsi="Times New Roman" w:cs="Times New Roman"/>
          <w:sz w:val="24"/>
          <w:szCs w:val="24"/>
          <w:lang w:eastAsia="tr-TR"/>
        </w:rPr>
        <w:t xml:space="preserve"> sonu olan 2025 yılında,</w:t>
      </w:r>
      <w:r w:rsidR="00DA4119" w:rsidRPr="00C96FCB">
        <w:rPr>
          <w:rFonts w:ascii="Times New Roman" w:eastAsia="Times New Roman" w:hAnsi="Times New Roman" w:cs="Times New Roman"/>
          <w:sz w:val="24"/>
          <w:szCs w:val="24"/>
          <w:lang w:eastAsia="tr-TR"/>
        </w:rPr>
        <w:t xml:space="preserve"> </w:t>
      </w:r>
      <w:r w:rsidR="00437FDA" w:rsidRPr="00C96FCB">
        <w:rPr>
          <w:rFonts w:ascii="Times New Roman" w:eastAsia="Times New Roman" w:hAnsi="Times New Roman" w:cs="Times New Roman"/>
          <w:sz w:val="24"/>
          <w:szCs w:val="24"/>
          <w:lang w:eastAsia="tr-TR"/>
        </w:rPr>
        <w:t xml:space="preserve">soruşturma döneminin </w:t>
      </w:r>
      <w:r w:rsidR="00DA4119" w:rsidRPr="00C96FCB">
        <w:rPr>
          <w:rFonts w:ascii="Times New Roman" w:eastAsia="Times New Roman" w:hAnsi="Times New Roman" w:cs="Times New Roman"/>
          <w:sz w:val="24"/>
          <w:szCs w:val="24"/>
          <w:lang w:eastAsia="tr-TR"/>
        </w:rPr>
        <w:t xml:space="preserve">ilk yılı olan 2021 yılına </w:t>
      </w:r>
      <w:r w:rsidR="00437FDA" w:rsidRPr="00C96FCB">
        <w:rPr>
          <w:rFonts w:ascii="Times New Roman" w:eastAsia="Times New Roman" w:hAnsi="Times New Roman" w:cs="Times New Roman"/>
          <w:sz w:val="24"/>
          <w:szCs w:val="24"/>
          <w:lang w:eastAsia="tr-TR"/>
        </w:rPr>
        <w:t xml:space="preserve">kıyasla </w:t>
      </w:r>
      <w:r w:rsidR="003C4BE1">
        <w:rPr>
          <w:rFonts w:ascii="Times New Roman" w:eastAsia="Times New Roman" w:hAnsi="Times New Roman" w:cs="Times New Roman"/>
          <w:sz w:val="24"/>
          <w:szCs w:val="24"/>
          <w:lang w:eastAsia="tr-TR"/>
        </w:rPr>
        <w:t xml:space="preserve">mutlak </w:t>
      </w:r>
      <w:r w:rsidR="00DA4119" w:rsidRPr="00C96FCB">
        <w:rPr>
          <w:rFonts w:ascii="Times New Roman" w:eastAsia="Times New Roman" w:hAnsi="Times New Roman" w:cs="Times New Roman"/>
          <w:sz w:val="24"/>
          <w:szCs w:val="24"/>
          <w:lang w:eastAsia="tr-TR"/>
        </w:rPr>
        <w:t xml:space="preserve">ithalat </w:t>
      </w:r>
      <w:r w:rsidR="002535D7">
        <w:rPr>
          <w:rFonts w:ascii="Times New Roman" w:eastAsia="Times New Roman" w:hAnsi="Times New Roman" w:cs="Times New Roman"/>
          <w:sz w:val="24"/>
          <w:szCs w:val="24"/>
          <w:lang w:eastAsia="tr-TR"/>
        </w:rPr>
        <w:t xml:space="preserve">toplam </w:t>
      </w:r>
      <w:r w:rsidR="00DA4119" w:rsidRPr="00C96FCB">
        <w:rPr>
          <w:rFonts w:ascii="Times New Roman" w:eastAsia="Times New Roman" w:hAnsi="Times New Roman" w:cs="Times New Roman"/>
          <w:sz w:val="24"/>
          <w:szCs w:val="24"/>
          <w:lang w:eastAsia="tr-TR"/>
        </w:rPr>
        <w:t>%45 art</w:t>
      </w:r>
      <w:r w:rsidR="003C4BE1">
        <w:rPr>
          <w:rFonts w:ascii="Times New Roman" w:eastAsia="Times New Roman" w:hAnsi="Times New Roman" w:cs="Times New Roman"/>
          <w:sz w:val="24"/>
          <w:szCs w:val="24"/>
          <w:lang w:eastAsia="tr-TR"/>
        </w:rPr>
        <w:t xml:space="preserve">mıştır. </w:t>
      </w:r>
      <w:r w:rsidR="00DA4119" w:rsidRPr="000B3A48">
        <w:rPr>
          <w:rFonts w:ascii="Times New Roman" w:eastAsia="Times New Roman" w:hAnsi="Times New Roman" w:cs="Times New Roman"/>
          <w:sz w:val="24"/>
          <w:szCs w:val="24"/>
          <w:lang w:eastAsia="tr-TR"/>
        </w:rPr>
        <w:t xml:space="preserve">2025 yılının ilk </w:t>
      </w:r>
      <w:r w:rsidR="00A74C14">
        <w:rPr>
          <w:rFonts w:ascii="Times New Roman" w:eastAsia="Times New Roman" w:hAnsi="Times New Roman" w:cs="Times New Roman"/>
          <w:sz w:val="24"/>
          <w:szCs w:val="24"/>
          <w:lang w:eastAsia="tr-TR"/>
        </w:rPr>
        <w:t xml:space="preserve">5 </w:t>
      </w:r>
      <w:r w:rsidR="00DA4119" w:rsidRPr="000B3A48">
        <w:rPr>
          <w:rFonts w:ascii="Times New Roman" w:eastAsia="Times New Roman" w:hAnsi="Times New Roman" w:cs="Times New Roman"/>
          <w:sz w:val="24"/>
          <w:szCs w:val="24"/>
          <w:lang w:eastAsia="tr-TR"/>
        </w:rPr>
        <w:t xml:space="preserve">ayında </w:t>
      </w:r>
      <w:r w:rsidR="00A74C14">
        <w:rPr>
          <w:rFonts w:ascii="Times New Roman" w:eastAsia="Times New Roman" w:hAnsi="Times New Roman" w:cs="Times New Roman"/>
          <w:sz w:val="24"/>
          <w:szCs w:val="24"/>
          <w:lang w:eastAsia="tr-TR"/>
        </w:rPr>
        <w:t>109</w:t>
      </w:r>
      <w:r w:rsidR="00DA4119" w:rsidRPr="000B3A48">
        <w:rPr>
          <w:rFonts w:ascii="Times New Roman" w:eastAsia="Times New Roman" w:hAnsi="Times New Roman" w:cs="Times New Roman"/>
          <w:sz w:val="24"/>
          <w:szCs w:val="24"/>
          <w:lang w:eastAsia="tr-TR"/>
        </w:rPr>
        <w:t xml:space="preserve"> bin ton olan ithalat,</w:t>
      </w:r>
      <w:r w:rsidR="00437FDA">
        <w:rPr>
          <w:rFonts w:ascii="Times New Roman" w:eastAsia="Times New Roman" w:hAnsi="Times New Roman" w:cs="Times New Roman"/>
          <w:sz w:val="24"/>
          <w:szCs w:val="24"/>
          <w:lang w:eastAsia="tr-TR"/>
        </w:rPr>
        <w:t xml:space="preserve"> </w:t>
      </w:r>
      <w:r w:rsidR="00437FDA" w:rsidRPr="00C96FCB">
        <w:rPr>
          <w:rFonts w:ascii="Times New Roman" w:eastAsia="Times New Roman" w:hAnsi="Times New Roman" w:cs="Times New Roman"/>
          <w:sz w:val="24"/>
          <w:szCs w:val="24"/>
          <w:lang w:eastAsia="tr-TR"/>
        </w:rPr>
        <w:t>geçici korunma önleminin yürürlüğe girmesi</w:t>
      </w:r>
      <w:r w:rsidR="003C4BE1">
        <w:rPr>
          <w:rFonts w:ascii="Times New Roman" w:eastAsia="Times New Roman" w:hAnsi="Times New Roman" w:cs="Times New Roman"/>
          <w:sz w:val="24"/>
          <w:szCs w:val="24"/>
          <w:lang w:eastAsia="tr-TR"/>
        </w:rPr>
        <w:t>nin ardından</w:t>
      </w:r>
      <w:r w:rsidR="000E0B36">
        <w:rPr>
          <w:rFonts w:ascii="Times New Roman" w:eastAsia="Times New Roman" w:hAnsi="Times New Roman" w:cs="Times New Roman"/>
          <w:sz w:val="24"/>
          <w:szCs w:val="24"/>
          <w:lang w:eastAsia="tr-TR"/>
        </w:rPr>
        <w:t xml:space="preserve"> </w:t>
      </w:r>
      <w:r w:rsidR="00DA4119" w:rsidRPr="000B3A48">
        <w:rPr>
          <w:rFonts w:ascii="Times New Roman" w:eastAsia="Times New Roman" w:hAnsi="Times New Roman" w:cs="Times New Roman"/>
          <w:sz w:val="24"/>
          <w:szCs w:val="24"/>
          <w:lang w:eastAsia="tr-TR"/>
        </w:rPr>
        <w:t xml:space="preserve">2026 yılının aynı döneminde </w:t>
      </w:r>
      <w:r w:rsidR="00A74C14">
        <w:rPr>
          <w:rFonts w:ascii="Times New Roman" w:eastAsia="Times New Roman" w:hAnsi="Times New Roman" w:cs="Times New Roman"/>
          <w:sz w:val="24"/>
          <w:szCs w:val="24"/>
          <w:lang w:eastAsia="tr-TR"/>
        </w:rPr>
        <w:t>58</w:t>
      </w:r>
      <w:r w:rsidR="00DA4119" w:rsidRPr="000B3A48">
        <w:rPr>
          <w:rFonts w:ascii="Times New Roman" w:eastAsia="Times New Roman" w:hAnsi="Times New Roman" w:cs="Times New Roman"/>
          <w:sz w:val="24"/>
          <w:szCs w:val="24"/>
          <w:lang w:eastAsia="tr-TR"/>
        </w:rPr>
        <w:t xml:space="preserve"> bin ton seviyesine </w:t>
      </w:r>
      <w:r w:rsidR="00DA4119" w:rsidRPr="00C96FCB">
        <w:rPr>
          <w:rFonts w:ascii="Times New Roman" w:eastAsia="Times New Roman" w:hAnsi="Times New Roman" w:cs="Times New Roman"/>
          <w:sz w:val="24"/>
          <w:szCs w:val="24"/>
          <w:lang w:eastAsia="tr-TR"/>
        </w:rPr>
        <w:t>gerilemiştir.</w:t>
      </w:r>
    </w:p>
    <w:p w14:paraId="0301EA6F" w14:textId="77777777" w:rsidR="00222522" w:rsidRDefault="00222522" w:rsidP="00222522">
      <w:pPr>
        <w:spacing w:after="0" w:line="240" w:lineRule="auto"/>
        <w:ind w:firstLine="708"/>
        <w:jc w:val="both"/>
        <w:rPr>
          <w:rFonts w:ascii="Times New Roman" w:eastAsia="Times New Roman" w:hAnsi="Times New Roman" w:cs="Times New Roman"/>
          <w:sz w:val="24"/>
          <w:szCs w:val="24"/>
          <w:lang w:eastAsia="tr-TR"/>
        </w:rPr>
      </w:pPr>
    </w:p>
    <w:p w14:paraId="470CD7FF" w14:textId="3CC64979" w:rsidR="00222522" w:rsidRDefault="00DA4119" w:rsidP="00222522">
      <w:pPr>
        <w:spacing w:after="0" w:line="240" w:lineRule="auto"/>
        <w:ind w:firstLine="708"/>
        <w:jc w:val="both"/>
        <w:rPr>
          <w:rFonts w:ascii="Times New Roman" w:eastAsia="Times New Roman" w:hAnsi="Times New Roman" w:cs="Times New Roman"/>
          <w:sz w:val="24"/>
          <w:szCs w:val="24"/>
          <w:lang w:eastAsia="tr-TR"/>
        </w:rPr>
      </w:pPr>
      <w:r w:rsidRPr="00C96FCB">
        <w:rPr>
          <w:rFonts w:ascii="Times New Roman" w:eastAsia="Times New Roman" w:hAnsi="Times New Roman" w:cs="Times New Roman"/>
          <w:sz w:val="24"/>
          <w:szCs w:val="24"/>
          <w:lang w:eastAsia="tr-TR"/>
        </w:rPr>
        <w:t xml:space="preserve">Dahilde İşleme Rejimi </w:t>
      </w:r>
      <w:r w:rsidR="002535D7">
        <w:rPr>
          <w:rFonts w:ascii="Times New Roman" w:eastAsia="Times New Roman" w:hAnsi="Times New Roman" w:cs="Times New Roman"/>
          <w:sz w:val="24"/>
          <w:szCs w:val="24"/>
          <w:lang w:eastAsia="tr-TR"/>
        </w:rPr>
        <w:t xml:space="preserve">(DİR) </w:t>
      </w:r>
      <w:r w:rsidRPr="00C96FCB">
        <w:rPr>
          <w:rFonts w:ascii="Times New Roman" w:eastAsia="Times New Roman" w:hAnsi="Times New Roman" w:cs="Times New Roman"/>
          <w:sz w:val="24"/>
          <w:szCs w:val="24"/>
          <w:lang w:eastAsia="tr-TR"/>
        </w:rPr>
        <w:t>kapsamında yapılan ithalatın miktar bazında toplam ithalat içindeki payı</w:t>
      </w:r>
      <w:r w:rsidR="00A23C8E" w:rsidRPr="00C96FCB">
        <w:rPr>
          <w:rFonts w:ascii="Times New Roman" w:eastAsia="Times New Roman" w:hAnsi="Times New Roman" w:cs="Times New Roman"/>
          <w:sz w:val="24"/>
          <w:szCs w:val="24"/>
          <w:lang w:eastAsia="tr-TR"/>
        </w:rPr>
        <w:t xml:space="preserve"> soruşturma dönemi boyunca %15,3 il</w:t>
      </w:r>
      <w:r w:rsidR="003C4BE1">
        <w:rPr>
          <w:rFonts w:ascii="Times New Roman" w:eastAsia="Times New Roman" w:hAnsi="Times New Roman" w:cs="Times New Roman"/>
          <w:sz w:val="24"/>
          <w:szCs w:val="24"/>
          <w:lang w:eastAsia="tr-TR"/>
        </w:rPr>
        <w:t>a</w:t>
      </w:r>
      <w:r w:rsidR="00A23C8E" w:rsidRPr="00C96FCB">
        <w:rPr>
          <w:rFonts w:ascii="Times New Roman" w:eastAsia="Times New Roman" w:hAnsi="Times New Roman" w:cs="Times New Roman"/>
          <w:sz w:val="24"/>
          <w:szCs w:val="24"/>
          <w:lang w:eastAsia="tr-TR"/>
        </w:rPr>
        <w:t xml:space="preserve"> %29,5 </w:t>
      </w:r>
      <w:r w:rsidR="003C4BE1">
        <w:rPr>
          <w:rFonts w:ascii="Times New Roman" w:eastAsia="Times New Roman" w:hAnsi="Times New Roman" w:cs="Times New Roman"/>
          <w:sz w:val="24"/>
          <w:szCs w:val="24"/>
          <w:lang w:eastAsia="tr-TR"/>
        </w:rPr>
        <w:t xml:space="preserve">arasında </w:t>
      </w:r>
      <w:r w:rsidR="00A23C8E" w:rsidRPr="00C96FCB">
        <w:rPr>
          <w:rFonts w:ascii="Times New Roman" w:eastAsia="Times New Roman" w:hAnsi="Times New Roman" w:cs="Times New Roman"/>
          <w:sz w:val="24"/>
          <w:szCs w:val="24"/>
          <w:lang w:eastAsia="tr-TR"/>
        </w:rPr>
        <w:t>değiş</w:t>
      </w:r>
      <w:r w:rsidR="003C4BE1">
        <w:rPr>
          <w:rFonts w:ascii="Times New Roman" w:eastAsia="Times New Roman" w:hAnsi="Times New Roman" w:cs="Times New Roman"/>
          <w:sz w:val="24"/>
          <w:szCs w:val="24"/>
          <w:lang w:eastAsia="tr-TR"/>
        </w:rPr>
        <w:t>miştir.</w:t>
      </w:r>
      <w:r w:rsidR="00A23C8E" w:rsidRPr="00C96FCB">
        <w:rPr>
          <w:rFonts w:ascii="Times New Roman" w:eastAsia="Times New Roman" w:hAnsi="Times New Roman" w:cs="Times New Roman"/>
          <w:sz w:val="24"/>
          <w:szCs w:val="24"/>
          <w:lang w:eastAsia="tr-TR"/>
        </w:rPr>
        <w:t xml:space="preserve"> 2026 yılının</w:t>
      </w:r>
      <w:r w:rsidR="00C96FCB" w:rsidRPr="00C96FCB">
        <w:rPr>
          <w:rFonts w:ascii="Times New Roman" w:eastAsia="Times New Roman" w:hAnsi="Times New Roman" w:cs="Times New Roman"/>
          <w:sz w:val="24"/>
          <w:szCs w:val="24"/>
          <w:lang w:eastAsia="tr-TR"/>
        </w:rPr>
        <w:t xml:space="preserve"> başında uygulamaya konan geçici korunma önleminin etkisiyle DİR kapsamından yapılan ithalatın payı önemli ölçüde artmış ve bu dönemde DİR payı %4</w:t>
      </w:r>
      <w:r w:rsidR="00D611B0">
        <w:rPr>
          <w:rFonts w:ascii="Times New Roman" w:eastAsia="Times New Roman" w:hAnsi="Times New Roman" w:cs="Times New Roman"/>
          <w:sz w:val="24"/>
          <w:szCs w:val="24"/>
          <w:lang w:eastAsia="tr-TR"/>
        </w:rPr>
        <w:t>1</w:t>
      </w:r>
      <w:r w:rsidR="00C96FCB" w:rsidRPr="00C96FCB">
        <w:rPr>
          <w:rFonts w:ascii="Times New Roman" w:eastAsia="Times New Roman" w:hAnsi="Times New Roman" w:cs="Times New Roman"/>
          <w:sz w:val="24"/>
          <w:szCs w:val="24"/>
          <w:lang w:eastAsia="tr-TR"/>
        </w:rPr>
        <w:t>,8’e yükselmiştir.</w:t>
      </w:r>
      <w:r w:rsidR="00A23C8E" w:rsidRPr="00C96FCB">
        <w:rPr>
          <w:rFonts w:ascii="Times New Roman" w:eastAsia="Times New Roman" w:hAnsi="Times New Roman" w:cs="Times New Roman"/>
          <w:sz w:val="24"/>
          <w:szCs w:val="24"/>
          <w:lang w:eastAsia="tr-TR"/>
        </w:rPr>
        <w:t xml:space="preserve"> </w:t>
      </w:r>
      <w:r w:rsidR="00CA1F38" w:rsidRPr="00C96FCB">
        <w:rPr>
          <w:rFonts w:ascii="Times New Roman" w:eastAsia="Times New Roman" w:hAnsi="Times New Roman" w:cs="Times New Roman"/>
          <w:sz w:val="24"/>
          <w:szCs w:val="24"/>
          <w:lang w:eastAsia="tr-TR"/>
        </w:rPr>
        <w:t>Bu itibarla, ö</w:t>
      </w:r>
      <w:r w:rsidR="00A23C8E" w:rsidRPr="00C96FCB">
        <w:rPr>
          <w:rFonts w:ascii="Times New Roman" w:eastAsia="Times New Roman" w:hAnsi="Times New Roman" w:cs="Times New Roman"/>
          <w:sz w:val="24"/>
          <w:szCs w:val="24"/>
          <w:lang w:eastAsia="tr-TR"/>
        </w:rPr>
        <w:t>nceki yıllarda DİR payı daha yatay seyir izlerken geçici önlem nedeniyle ithalatın DİR kapsamına kaydığı anlaşılmaktadır.</w:t>
      </w:r>
    </w:p>
    <w:p w14:paraId="3F8DC577" w14:textId="77777777" w:rsidR="00222522" w:rsidRDefault="00222522" w:rsidP="00222522">
      <w:pPr>
        <w:spacing w:after="0" w:line="240" w:lineRule="auto"/>
        <w:ind w:firstLine="708"/>
        <w:jc w:val="both"/>
        <w:rPr>
          <w:rFonts w:ascii="Times New Roman" w:eastAsia="Times New Roman" w:hAnsi="Times New Roman" w:cs="Times New Roman"/>
          <w:sz w:val="24"/>
          <w:szCs w:val="24"/>
          <w:lang w:eastAsia="tr-TR"/>
        </w:rPr>
      </w:pPr>
    </w:p>
    <w:p w14:paraId="5C8BEC04" w14:textId="33F597DF" w:rsidR="00222522" w:rsidRDefault="003C4BE1" w:rsidP="00222522">
      <w:pPr>
        <w:spacing w:after="0" w:line="240"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Değer bazında ithalat benzer bir eğilimle 2023 haricinde artmıştır.</w:t>
      </w:r>
      <w:r w:rsidR="00DA4119" w:rsidRPr="000B3A48">
        <w:rPr>
          <w:rFonts w:ascii="Times New Roman" w:eastAsia="Times New Roman" w:hAnsi="Times New Roman" w:cs="Times New Roman"/>
          <w:sz w:val="24"/>
          <w:szCs w:val="24"/>
          <w:lang w:eastAsia="tr-TR"/>
        </w:rPr>
        <w:t xml:space="preserve"> 2021 yılında 203,7 milyon </w:t>
      </w:r>
      <w:r>
        <w:rPr>
          <w:rFonts w:ascii="Times New Roman" w:eastAsia="Times New Roman" w:hAnsi="Times New Roman" w:cs="Times New Roman"/>
          <w:sz w:val="24"/>
          <w:szCs w:val="24"/>
          <w:lang w:eastAsia="tr-TR"/>
        </w:rPr>
        <w:t>$ olan ithalat değeri</w:t>
      </w:r>
      <w:r w:rsidR="00DA4119" w:rsidRPr="000B3A48">
        <w:rPr>
          <w:rFonts w:ascii="Times New Roman" w:eastAsia="Times New Roman" w:hAnsi="Times New Roman" w:cs="Times New Roman"/>
          <w:sz w:val="24"/>
          <w:szCs w:val="24"/>
          <w:lang w:eastAsia="tr-TR"/>
        </w:rPr>
        <w:t xml:space="preserve"> 2022 yılında %84 artarak 375,4 milyon </w:t>
      </w:r>
      <w:r>
        <w:rPr>
          <w:rFonts w:ascii="Times New Roman" w:eastAsia="Times New Roman" w:hAnsi="Times New Roman" w:cs="Times New Roman"/>
          <w:sz w:val="24"/>
          <w:szCs w:val="24"/>
          <w:lang w:eastAsia="tr-TR"/>
        </w:rPr>
        <w:t>$</w:t>
      </w:r>
      <w:r w:rsidR="00DA4119" w:rsidRPr="000B3A48">
        <w:rPr>
          <w:rFonts w:ascii="Times New Roman" w:eastAsia="Times New Roman" w:hAnsi="Times New Roman" w:cs="Times New Roman"/>
          <w:sz w:val="24"/>
          <w:szCs w:val="24"/>
          <w:lang w:eastAsia="tr-TR"/>
        </w:rPr>
        <w:t xml:space="preserve"> yükselmiş, 2023 yılında 221,6 milyon </w:t>
      </w:r>
      <w:r>
        <w:rPr>
          <w:rFonts w:ascii="Times New Roman" w:eastAsia="Times New Roman" w:hAnsi="Times New Roman" w:cs="Times New Roman"/>
          <w:sz w:val="24"/>
          <w:szCs w:val="24"/>
          <w:lang w:eastAsia="tr-TR"/>
        </w:rPr>
        <w:t>$’a</w:t>
      </w:r>
      <w:r w:rsidR="00DA4119" w:rsidRPr="000B3A48">
        <w:rPr>
          <w:rFonts w:ascii="Times New Roman" w:eastAsia="Times New Roman" w:hAnsi="Times New Roman" w:cs="Times New Roman"/>
          <w:sz w:val="24"/>
          <w:szCs w:val="24"/>
          <w:lang w:eastAsia="tr-TR"/>
        </w:rPr>
        <w:t xml:space="preserve"> gerilemiş</w:t>
      </w:r>
      <w:r>
        <w:rPr>
          <w:rFonts w:ascii="Times New Roman" w:eastAsia="Times New Roman" w:hAnsi="Times New Roman" w:cs="Times New Roman"/>
          <w:sz w:val="24"/>
          <w:szCs w:val="24"/>
          <w:lang w:eastAsia="tr-TR"/>
        </w:rPr>
        <w:t>tir. İzleyen yıllarda artan değer bazında ithalat</w:t>
      </w:r>
      <w:r w:rsidR="00DA4119" w:rsidRPr="000B3A48">
        <w:rPr>
          <w:rFonts w:ascii="Times New Roman" w:eastAsia="Times New Roman" w:hAnsi="Times New Roman" w:cs="Times New Roman"/>
          <w:sz w:val="24"/>
          <w:szCs w:val="24"/>
          <w:lang w:eastAsia="tr-TR"/>
        </w:rPr>
        <w:t xml:space="preserve"> 2025 yılında 250,4 milyon </w:t>
      </w:r>
      <w:r>
        <w:rPr>
          <w:rFonts w:ascii="Times New Roman" w:eastAsia="Times New Roman" w:hAnsi="Times New Roman" w:cs="Times New Roman"/>
          <w:sz w:val="24"/>
          <w:szCs w:val="24"/>
          <w:lang w:eastAsia="tr-TR"/>
        </w:rPr>
        <w:t xml:space="preserve">$ tutarına ulaşmıştır. </w:t>
      </w:r>
      <w:r w:rsidR="00DA4119" w:rsidRPr="000B3A48">
        <w:rPr>
          <w:rFonts w:ascii="Times New Roman" w:eastAsia="Times New Roman" w:hAnsi="Times New Roman" w:cs="Times New Roman"/>
          <w:sz w:val="24"/>
          <w:szCs w:val="24"/>
          <w:lang w:eastAsia="tr-TR"/>
        </w:rPr>
        <w:t xml:space="preserve">2025 yılının ilk </w:t>
      </w:r>
      <w:r w:rsidR="00D611B0">
        <w:rPr>
          <w:rFonts w:ascii="Times New Roman" w:eastAsia="Times New Roman" w:hAnsi="Times New Roman" w:cs="Times New Roman"/>
          <w:sz w:val="24"/>
          <w:szCs w:val="24"/>
          <w:lang w:eastAsia="tr-TR"/>
        </w:rPr>
        <w:t>5</w:t>
      </w:r>
      <w:r w:rsidR="00DA4119" w:rsidRPr="000B3A48">
        <w:rPr>
          <w:rFonts w:ascii="Times New Roman" w:eastAsia="Times New Roman" w:hAnsi="Times New Roman" w:cs="Times New Roman"/>
          <w:sz w:val="24"/>
          <w:szCs w:val="24"/>
          <w:lang w:eastAsia="tr-TR"/>
        </w:rPr>
        <w:t xml:space="preserve"> ayında </w:t>
      </w:r>
      <w:r w:rsidR="00D611B0">
        <w:rPr>
          <w:rFonts w:ascii="Times New Roman" w:eastAsia="Times New Roman" w:hAnsi="Times New Roman" w:cs="Times New Roman"/>
          <w:sz w:val="24"/>
          <w:szCs w:val="24"/>
          <w:lang w:eastAsia="tr-TR"/>
        </w:rPr>
        <w:t>105,7</w:t>
      </w:r>
      <w:r w:rsidR="00DA4119" w:rsidRPr="000B3A48">
        <w:rPr>
          <w:rFonts w:ascii="Times New Roman" w:eastAsia="Times New Roman" w:hAnsi="Times New Roman" w:cs="Times New Roman"/>
          <w:sz w:val="24"/>
          <w:szCs w:val="24"/>
          <w:lang w:eastAsia="tr-TR"/>
        </w:rPr>
        <w:t xml:space="preserve"> milyon </w:t>
      </w:r>
      <w:r>
        <w:rPr>
          <w:rFonts w:ascii="Times New Roman" w:eastAsia="Times New Roman" w:hAnsi="Times New Roman" w:cs="Times New Roman"/>
          <w:sz w:val="24"/>
          <w:szCs w:val="24"/>
          <w:lang w:eastAsia="tr-TR"/>
        </w:rPr>
        <w:t xml:space="preserve">$ </w:t>
      </w:r>
      <w:r w:rsidR="00DA4119" w:rsidRPr="000B3A48">
        <w:rPr>
          <w:rFonts w:ascii="Times New Roman" w:eastAsia="Times New Roman" w:hAnsi="Times New Roman" w:cs="Times New Roman"/>
          <w:sz w:val="24"/>
          <w:szCs w:val="24"/>
          <w:lang w:eastAsia="tr-TR"/>
        </w:rPr>
        <w:t xml:space="preserve">olan ithalat değeri, 2026 yılının aynı döneminde </w:t>
      </w:r>
      <w:r w:rsidR="00D611B0">
        <w:rPr>
          <w:rFonts w:ascii="Times New Roman" w:eastAsia="Times New Roman" w:hAnsi="Times New Roman" w:cs="Times New Roman"/>
          <w:sz w:val="24"/>
          <w:szCs w:val="24"/>
          <w:lang w:eastAsia="tr-TR"/>
        </w:rPr>
        <w:t>59,9</w:t>
      </w:r>
      <w:r w:rsidR="00DA4119" w:rsidRPr="000B3A48">
        <w:rPr>
          <w:rFonts w:ascii="Times New Roman" w:eastAsia="Times New Roman" w:hAnsi="Times New Roman" w:cs="Times New Roman"/>
          <w:sz w:val="24"/>
          <w:szCs w:val="24"/>
          <w:lang w:eastAsia="tr-TR"/>
        </w:rPr>
        <w:t xml:space="preserve"> milyon </w:t>
      </w:r>
      <w:r>
        <w:rPr>
          <w:rFonts w:ascii="Times New Roman" w:eastAsia="Times New Roman" w:hAnsi="Times New Roman" w:cs="Times New Roman"/>
          <w:sz w:val="24"/>
          <w:szCs w:val="24"/>
          <w:lang w:eastAsia="tr-TR"/>
        </w:rPr>
        <w:t xml:space="preserve">$ </w:t>
      </w:r>
      <w:r w:rsidR="00DA4119" w:rsidRPr="000B3A48">
        <w:rPr>
          <w:rFonts w:ascii="Times New Roman" w:eastAsia="Times New Roman" w:hAnsi="Times New Roman" w:cs="Times New Roman"/>
          <w:sz w:val="24"/>
          <w:szCs w:val="24"/>
          <w:lang w:eastAsia="tr-TR"/>
        </w:rPr>
        <w:t>seviyesin</w:t>
      </w:r>
      <w:r w:rsidR="000E2454">
        <w:rPr>
          <w:rFonts w:ascii="Times New Roman" w:eastAsia="Times New Roman" w:hAnsi="Times New Roman" w:cs="Times New Roman"/>
          <w:sz w:val="24"/>
          <w:szCs w:val="24"/>
          <w:lang w:eastAsia="tr-TR"/>
        </w:rPr>
        <w:t>de gerçekleşmiştir.</w:t>
      </w:r>
    </w:p>
    <w:p w14:paraId="7C38BE7B" w14:textId="77777777" w:rsidR="00222522" w:rsidRDefault="00222522" w:rsidP="00222522">
      <w:pPr>
        <w:spacing w:after="0" w:line="240" w:lineRule="auto"/>
        <w:ind w:firstLine="708"/>
        <w:jc w:val="both"/>
        <w:rPr>
          <w:rFonts w:ascii="Times New Roman" w:eastAsia="Times New Roman" w:hAnsi="Times New Roman" w:cs="Times New Roman"/>
          <w:sz w:val="24"/>
          <w:szCs w:val="24"/>
          <w:lang w:eastAsia="tr-TR"/>
        </w:rPr>
      </w:pPr>
    </w:p>
    <w:p w14:paraId="6C97E3BF" w14:textId="0E159A4B" w:rsidR="00251632" w:rsidRDefault="00DA4119" w:rsidP="003546A6">
      <w:pPr>
        <w:spacing w:after="0" w:line="240" w:lineRule="auto"/>
        <w:ind w:firstLine="708"/>
        <w:jc w:val="both"/>
        <w:rPr>
          <w:rFonts w:ascii="Times New Roman" w:eastAsia="Times New Roman" w:hAnsi="Times New Roman" w:cs="Times New Roman"/>
          <w:sz w:val="24"/>
          <w:szCs w:val="24"/>
          <w:lang w:eastAsia="tr-TR"/>
        </w:rPr>
      </w:pPr>
      <w:r w:rsidRPr="003A3BCA">
        <w:rPr>
          <w:rFonts w:ascii="Times New Roman" w:eastAsia="Times New Roman" w:hAnsi="Times New Roman" w:cs="Times New Roman"/>
          <w:sz w:val="24"/>
          <w:szCs w:val="24"/>
          <w:lang w:eastAsia="tr-TR"/>
        </w:rPr>
        <w:t>Soruşturma dönem</w:t>
      </w:r>
      <w:r w:rsidR="004A09BA" w:rsidRPr="003A3BCA">
        <w:rPr>
          <w:rFonts w:ascii="Times New Roman" w:eastAsia="Times New Roman" w:hAnsi="Times New Roman" w:cs="Times New Roman"/>
          <w:sz w:val="24"/>
          <w:szCs w:val="24"/>
          <w:lang w:eastAsia="tr-TR"/>
        </w:rPr>
        <w:t>in</w:t>
      </w:r>
      <w:r w:rsidRPr="003A3BCA">
        <w:rPr>
          <w:rFonts w:ascii="Times New Roman" w:eastAsia="Times New Roman" w:hAnsi="Times New Roman" w:cs="Times New Roman"/>
          <w:sz w:val="24"/>
          <w:szCs w:val="24"/>
          <w:lang w:eastAsia="tr-TR"/>
        </w:rPr>
        <w:t xml:space="preserve">de </w:t>
      </w:r>
      <w:r w:rsidR="00CA1F38" w:rsidRPr="003A3BCA">
        <w:rPr>
          <w:rFonts w:ascii="Times New Roman" w:eastAsia="Times New Roman" w:hAnsi="Times New Roman" w:cs="Times New Roman"/>
          <w:sz w:val="24"/>
          <w:szCs w:val="24"/>
          <w:lang w:eastAsia="tr-TR"/>
        </w:rPr>
        <w:t>i</w:t>
      </w:r>
      <w:r w:rsidRPr="003A3BCA">
        <w:rPr>
          <w:rFonts w:ascii="Times New Roman" w:eastAsia="Times New Roman" w:hAnsi="Times New Roman" w:cs="Times New Roman"/>
          <w:sz w:val="24"/>
          <w:szCs w:val="24"/>
          <w:lang w:eastAsia="tr-TR"/>
        </w:rPr>
        <w:t>thal birim fiyatları</w:t>
      </w:r>
      <w:r w:rsidR="00E36728">
        <w:rPr>
          <w:rFonts w:ascii="Times New Roman" w:eastAsia="Times New Roman" w:hAnsi="Times New Roman" w:cs="Times New Roman"/>
          <w:sz w:val="24"/>
          <w:szCs w:val="24"/>
          <w:lang w:eastAsia="tr-TR"/>
        </w:rPr>
        <w:t xml:space="preserve"> 0,94 ila 1,33 $/kg bandında seyretmiş ve</w:t>
      </w:r>
      <w:r w:rsidR="00CA1F38" w:rsidRPr="003A3BCA">
        <w:rPr>
          <w:rFonts w:ascii="Times New Roman" w:eastAsia="Times New Roman" w:hAnsi="Times New Roman" w:cs="Times New Roman"/>
          <w:sz w:val="24"/>
          <w:szCs w:val="24"/>
          <w:lang w:eastAsia="tr-TR"/>
        </w:rPr>
        <w:t xml:space="preserve"> 2022 yılı haricinde düşüş </w:t>
      </w:r>
      <w:r w:rsidR="00E36728">
        <w:rPr>
          <w:rFonts w:ascii="Times New Roman" w:eastAsia="Times New Roman" w:hAnsi="Times New Roman" w:cs="Times New Roman"/>
          <w:sz w:val="24"/>
          <w:szCs w:val="24"/>
          <w:lang w:eastAsia="tr-TR"/>
        </w:rPr>
        <w:t>eğiliminde olmuştur.</w:t>
      </w:r>
      <w:r w:rsidR="00CA1F38" w:rsidRPr="003A3BCA">
        <w:rPr>
          <w:rFonts w:ascii="Times New Roman" w:eastAsia="Times New Roman" w:hAnsi="Times New Roman" w:cs="Times New Roman"/>
          <w:sz w:val="24"/>
          <w:szCs w:val="24"/>
          <w:lang w:eastAsia="tr-TR"/>
        </w:rPr>
        <w:t xml:space="preserve"> </w:t>
      </w:r>
      <w:r w:rsidRPr="003A3BCA">
        <w:rPr>
          <w:rFonts w:ascii="Times New Roman" w:eastAsia="Times New Roman" w:hAnsi="Times New Roman" w:cs="Times New Roman"/>
          <w:sz w:val="24"/>
          <w:szCs w:val="24"/>
          <w:lang w:eastAsia="tr-TR"/>
        </w:rPr>
        <w:t xml:space="preserve">2021 yılında 1,11 </w:t>
      </w:r>
      <w:r w:rsidR="00DB61D6" w:rsidRPr="003A3BCA">
        <w:rPr>
          <w:rFonts w:ascii="Times New Roman" w:eastAsia="Times New Roman" w:hAnsi="Times New Roman" w:cs="Times New Roman"/>
          <w:sz w:val="24"/>
          <w:szCs w:val="24"/>
          <w:lang w:eastAsia="tr-TR"/>
        </w:rPr>
        <w:t>$</w:t>
      </w:r>
      <w:r w:rsidRPr="003A3BCA">
        <w:rPr>
          <w:rFonts w:ascii="Times New Roman" w:eastAsia="Times New Roman" w:hAnsi="Times New Roman" w:cs="Times New Roman"/>
          <w:sz w:val="24"/>
          <w:szCs w:val="24"/>
          <w:lang w:eastAsia="tr-TR"/>
        </w:rPr>
        <w:t>/kg</w:t>
      </w:r>
      <w:r w:rsidR="00CA1F38" w:rsidRPr="003A3BCA">
        <w:rPr>
          <w:rFonts w:ascii="Times New Roman" w:eastAsia="Times New Roman" w:hAnsi="Times New Roman" w:cs="Times New Roman"/>
          <w:sz w:val="24"/>
          <w:szCs w:val="24"/>
          <w:lang w:eastAsia="tr-TR"/>
        </w:rPr>
        <w:t xml:space="preserve"> olan ithal birim fiyat </w:t>
      </w:r>
      <w:r w:rsidRPr="003A3BCA">
        <w:rPr>
          <w:rFonts w:ascii="Times New Roman" w:eastAsia="Times New Roman" w:hAnsi="Times New Roman" w:cs="Times New Roman"/>
          <w:sz w:val="24"/>
          <w:szCs w:val="24"/>
          <w:lang w:eastAsia="tr-TR"/>
        </w:rPr>
        <w:t xml:space="preserve">2025 yılında 0,94 </w:t>
      </w:r>
      <w:r w:rsidR="00DB61D6" w:rsidRPr="003A3BCA">
        <w:rPr>
          <w:rFonts w:ascii="Times New Roman" w:eastAsia="Times New Roman" w:hAnsi="Times New Roman" w:cs="Times New Roman"/>
          <w:sz w:val="24"/>
          <w:szCs w:val="24"/>
          <w:lang w:eastAsia="tr-TR"/>
        </w:rPr>
        <w:t>$</w:t>
      </w:r>
      <w:r w:rsidRPr="003A3BCA">
        <w:rPr>
          <w:rFonts w:ascii="Times New Roman" w:eastAsia="Times New Roman" w:hAnsi="Times New Roman" w:cs="Times New Roman"/>
          <w:sz w:val="24"/>
          <w:szCs w:val="24"/>
          <w:lang w:eastAsia="tr-TR"/>
        </w:rPr>
        <w:t>/kg</w:t>
      </w:r>
      <w:r w:rsidR="00E36728">
        <w:rPr>
          <w:rFonts w:ascii="Times New Roman" w:eastAsia="Times New Roman" w:hAnsi="Times New Roman" w:cs="Times New Roman"/>
          <w:sz w:val="24"/>
          <w:szCs w:val="24"/>
          <w:lang w:eastAsia="tr-TR"/>
        </w:rPr>
        <w:t xml:space="preserve">’a gerilemiş, </w:t>
      </w:r>
      <w:r w:rsidR="00DB61D6" w:rsidRPr="003A3BCA">
        <w:rPr>
          <w:rFonts w:ascii="Times New Roman" w:eastAsia="Times New Roman" w:hAnsi="Times New Roman" w:cs="Times New Roman"/>
          <w:sz w:val="24"/>
          <w:szCs w:val="24"/>
          <w:lang w:eastAsia="tr-TR"/>
        </w:rPr>
        <w:t xml:space="preserve">2025 yılının ilk </w:t>
      </w:r>
      <w:r w:rsidR="00EA44AB">
        <w:rPr>
          <w:rFonts w:ascii="Times New Roman" w:eastAsia="Times New Roman" w:hAnsi="Times New Roman" w:cs="Times New Roman"/>
          <w:sz w:val="24"/>
          <w:szCs w:val="24"/>
          <w:lang w:eastAsia="tr-TR"/>
        </w:rPr>
        <w:t>5</w:t>
      </w:r>
      <w:r w:rsidR="00DB61D6" w:rsidRPr="003A3BCA">
        <w:rPr>
          <w:rFonts w:ascii="Times New Roman" w:eastAsia="Times New Roman" w:hAnsi="Times New Roman" w:cs="Times New Roman"/>
          <w:sz w:val="24"/>
          <w:szCs w:val="24"/>
          <w:lang w:eastAsia="tr-TR"/>
        </w:rPr>
        <w:t xml:space="preserve"> ayında 0,9</w:t>
      </w:r>
      <w:r w:rsidR="00EA44AB">
        <w:rPr>
          <w:rFonts w:ascii="Times New Roman" w:eastAsia="Times New Roman" w:hAnsi="Times New Roman" w:cs="Times New Roman"/>
          <w:sz w:val="24"/>
          <w:szCs w:val="24"/>
          <w:lang w:eastAsia="tr-TR"/>
        </w:rPr>
        <w:t>7</w:t>
      </w:r>
      <w:r w:rsidR="00DB61D6" w:rsidRPr="003A3BCA">
        <w:rPr>
          <w:rFonts w:ascii="Times New Roman" w:eastAsia="Times New Roman" w:hAnsi="Times New Roman" w:cs="Times New Roman"/>
          <w:sz w:val="24"/>
          <w:szCs w:val="24"/>
          <w:lang w:eastAsia="tr-TR"/>
        </w:rPr>
        <w:t xml:space="preserve"> $/kg olan ithal birim fiyat</w:t>
      </w:r>
      <w:r w:rsidR="002C5BDA" w:rsidRPr="003A3BCA">
        <w:rPr>
          <w:rFonts w:ascii="Times New Roman" w:eastAsia="Times New Roman" w:hAnsi="Times New Roman" w:cs="Times New Roman"/>
          <w:sz w:val="24"/>
          <w:szCs w:val="24"/>
          <w:lang w:eastAsia="tr-TR"/>
        </w:rPr>
        <w:t>lar</w:t>
      </w:r>
      <w:r w:rsidR="00DB61D6" w:rsidRPr="003A3BCA">
        <w:rPr>
          <w:rFonts w:ascii="Times New Roman" w:eastAsia="Times New Roman" w:hAnsi="Times New Roman" w:cs="Times New Roman"/>
          <w:sz w:val="24"/>
          <w:szCs w:val="24"/>
          <w:lang w:eastAsia="tr-TR"/>
        </w:rPr>
        <w:t xml:space="preserve">, 2026 yılının aynı döneminde </w:t>
      </w:r>
      <w:r w:rsidR="00EA44AB">
        <w:rPr>
          <w:rFonts w:ascii="Times New Roman" w:eastAsia="Times New Roman" w:hAnsi="Times New Roman" w:cs="Times New Roman"/>
          <w:sz w:val="24"/>
          <w:szCs w:val="24"/>
          <w:lang w:eastAsia="tr-TR"/>
        </w:rPr>
        <w:t>1</w:t>
      </w:r>
      <w:r w:rsidR="00DB61D6" w:rsidRPr="003A3BCA">
        <w:rPr>
          <w:rFonts w:ascii="Times New Roman" w:eastAsia="Times New Roman" w:hAnsi="Times New Roman" w:cs="Times New Roman"/>
          <w:sz w:val="24"/>
          <w:szCs w:val="24"/>
          <w:lang w:eastAsia="tr-TR"/>
        </w:rPr>
        <w:t>,</w:t>
      </w:r>
      <w:r w:rsidR="00EA44AB">
        <w:rPr>
          <w:rFonts w:ascii="Times New Roman" w:eastAsia="Times New Roman" w:hAnsi="Times New Roman" w:cs="Times New Roman"/>
          <w:sz w:val="24"/>
          <w:szCs w:val="24"/>
          <w:lang w:eastAsia="tr-TR"/>
        </w:rPr>
        <w:t>03</w:t>
      </w:r>
      <w:r w:rsidR="00DB61D6" w:rsidRPr="003A3BCA">
        <w:rPr>
          <w:rFonts w:ascii="Times New Roman" w:eastAsia="Times New Roman" w:hAnsi="Times New Roman" w:cs="Times New Roman"/>
          <w:sz w:val="24"/>
          <w:szCs w:val="24"/>
          <w:lang w:eastAsia="tr-TR"/>
        </w:rPr>
        <w:t xml:space="preserve"> $/kg</w:t>
      </w:r>
      <w:r w:rsidR="00EA44AB">
        <w:rPr>
          <w:rFonts w:ascii="Times New Roman" w:eastAsia="Times New Roman" w:hAnsi="Times New Roman" w:cs="Times New Roman"/>
          <w:sz w:val="24"/>
          <w:szCs w:val="24"/>
          <w:lang w:eastAsia="tr-TR"/>
        </w:rPr>
        <w:t xml:space="preserve"> olarak gerçekleşmiştir.</w:t>
      </w:r>
    </w:p>
    <w:p w14:paraId="6894FD88" w14:textId="77777777" w:rsidR="00251632" w:rsidRDefault="00251632" w:rsidP="00F33FF1">
      <w:pPr>
        <w:spacing w:after="0" w:line="240" w:lineRule="auto"/>
        <w:jc w:val="both"/>
        <w:rPr>
          <w:rFonts w:ascii="Times New Roman" w:eastAsia="Times New Roman" w:hAnsi="Times New Roman" w:cs="Times New Roman"/>
          <w:sz w:val="24"/>
          <w:szCs w:val="24"/>
        </w:rPr>
      </w:pPr>
    </w:p>
    <w:p w14:paraId="742D5E84" w14:textId="7E23592C" w:rsidR="008D0361" w:rsidRDefault="00EC5B9C" w:rsidP="00EC5B9C">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3.2 </w:t>
      </w:r>
      <w:r w:rsidR="008D0361" w:rsidRPr="00EC5B9C">
        <w:rPr>
          <w:rFonts w:ascii="Times New Roman" w:eastAsia="Times New Roman" w:hAnsi="Times New Roman" w:cs="Times New Roman"/>
          <w:b/>
          <w:bCs/>
          <w:sz w:val="24"/>
          <w:szCs w:val="24"/>
        </w:rPr>
        <w:t xml:space="preserve">DİR Hariç (Kati) İthalat </w:t>
      </w:r>
    </w:p>
    <w:p w14:paraId="0BC152E0" w14:textId="77777777" w:rsidR="00251632" w:rsidRDefault="00251632" w:rsidP="00EC5B9C">
      <w:pPr>
        <w:spacing w:after="0" w:line="240" w:lineRule="auto"/>
        <w:jc w:val="both"/>
        <w:rPr>
          <w:rFonts w:ascii="Times New Roman" w:eastAsia="Times New Roman" w:hAnsi="Times New Roman" w:cs="Times New Roman"/>
          <w:b/>
          <w:bCs/>
          <w:sz w:val="24"/>
          <w:szCs w:val="24"/>
        </w:rPr>
      </w:pPr>
    </w:p>
    <w:tbl>
      <w:tblPr>
        <w:tblW w:w="9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17"/>
        <w:gridCol w:w="1667"/>
        <w:gridCol w:w="1712"/>
        <w:gridCol w:w="1154"/>
        <w:gridCol w:w="1062"/>
        <w:gridCol w:w="899"/>
        <w:gridCol w:w="1101"/>
      </w:tblGrid>
      <w:tr w:rsidR="00251632" w:rsidRPr="000B3A48" w14:paraId="2CF3EB56" w14:textId="77777777" w:rsidTr="00251632">
        <w:trPr>
          <w:trHeight w:val="337"/>
          <w:tblHeader/>
        </w:trPr>
        <w:tc>
          <w:tcPr>
            <w:tcW w:w="1517" w:type="dxa"/>
            <w:vMerge w:val="restart"/>
            <w:shd w:val="clear" w:color="auto" w:fill="auto"/>
            <w:vAlign w:val="center"/>
            <w:hideMark/>
          </w:tcPr>
          <w:p w14:paraId="513C1551" w14:textId="77777777" w:rsidR="00251632" w:rsidRPr="000B3A48" w:rsidRDefault="00251632" w:rsidP="003F31BF">
            <w:pPr>
              <w:spacing w:after="0" w:line="240" w:lineRule="auto"/>
              <w:jc w:val="center"/>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İTHALAT</w:t>
            </w:r>
          </w:p>
        </w:tc>
        <w:tc>
          <w:tcPr>
            <w:tcW w:w="1667" w:type="dxa"/>
            <w:vMerge w:val="restart"/>
            <w:shd w:val="clear" w:color="auto" w:fill="auto"/>
            <w:vAlign w:val="center"/>
            <w:hideMark/>
          </w:tcPr>
          <w:p w14:paraId="090A9846" w14:textId="1C333C6D" w:rsidR="00251632" w:rsidRPr="000B3A48" w:rsidRDefault="00251632" w:rsidP="003F31BF">
            <w:pPr>
              <w:spacing w:after="0" w:line="240" w:lineRule="auto"/>
              <w:jc w:val="center"/>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Miktar (Ton)</w:t>
            </w:r>
          </w:p>
        </w:tc>
        <w:tc>
          <w:tcPr>
            <w:tcW w:w="1712" w:type="dxa"/>
            <w:vMerge w:val="restart"/>
            <w:shd w:val="clear" w:color="auto" w:fill="auto"/>
            <w:vAlign w:val="center"/>
            <w:hideMark/>
          </w:tcPr>
          <w:p w14:paraId="768072B8" w14:textId="74A1E8DA" w:rsidR="00251632" w:rsidRPr="000B3A48" w:rsidRDefault="00251632" w:rsidP="003F31BF">
            <w:pPr>
              <w:spacing w:after="0" w:line="240" w:lineRule="auto"/>
              <w:jc w:val="center"/>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 xml:space="preserve">Değer (Bin $) </w:t>
            </w:r>
          </w:p>
        </w:tc>
        <w:tc>
          <w:tcPr>
            <w:tcW w:w="1154" w:type="dxa"/>
            <w:vMerge w:val="restart"/>
            <w:shd w:val="clear" w:color="auto" w:fill="auto"/>
            <w:vAlign w:val="center"/>
            <w:hideMark/>
          </w:tcPr>
          <w:p w14:paraId="38BDED03" w14:textId="77777777" w:rsidR="00251632" w:rsidRPr="000B3A48" w:rsidRDefault="00251632" w:rsidP="003F31BF">
            <w:pPr>
              <w:spacing w:after="0" w:line="240" w:lineRule="auto"/>
              <w:jc w:val="center"/>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B.F. ($/Kg)</w:t>
            </w:r>
          </w:p>
        </w:tc>
        <w:tc>
          <w:tcPr>
            <w:tcW w:w="3062" w:type="dxa"/>
            <w:gridSpan w:val="3"/>
            <w:shd w:val="clear" w:color="auto" w:fill="auto"/>
            <w:noWrap/>
            <w:vAlign w:val="center"/>
            <w:hideMark/>
          </w:tcPr>
          <w:p w14:paraId="7FEC7290" w14:textId="77777777" w:rsidR="00251632" w:rsidRPr="000B3A48" w:rsidRDefault="00251632" w:rsidP="003F31BF">
            <w:pPr>
              <w:spacing w:after="0" w:line="240" w:lineRule="auto"/>
              <w:jc w:val="center"/>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Değişim %</w:t>
            </w:r>
          </w:p>
        </w:tc>
      </w:tr>
      <w:tr w:rsidR="00251632" w:rsidRPr="000B3A48" w14:paraId="42A3817F" w14:textId="77777777" w:rsidTr="00410340">
        <w:trPr>
          <w:trHeight w:val="345"/>
          <w:tblHeader/>
        </w:trPr>
        <w:tc>
          <w:tcPr>
            <w:tcW w:w="1517" w:type="dxa"/>
            <w:vMerge/>
            <w:vAlign w:val="center"/>
            <w:hideMark/>
          </w:tcPr>
          <w:p w14:paraId="249800CF" w14:textId="77777777" w:rsidR="00251632" w:rsidRPr="000B3A48" w:rsidRDefault="00251632" w:rsidP="003F31BF">
            <w:pPr>
              <w:spacing w:after="0" w:line="240" w:lineRule="auto"/>
              <w:rPr>
                <w:rFonts w:ascii="Times New Roman" w:eastAsia="Times New Roman" w:hAnsi="Times New Roman" w:cs="Times New Roman"/>
                <w:b/>
                <w:bCs/>
                <w:color w:val="000000"/>
                <w:sz w:val="24"/>
                <w:szCs w:val="24"/>
                <w:lang w:eastAsia="tr-TR"/>
              </w:rPr>
            </w:pPr>
          </w:p>
        </w:tc>
        <w:tc>
          <w:tcPr>
            <w:tcW w:w="1667" w:type="dxa"/>
            <w:vMerge/>
            <w:vAlign w:val="center"/>
            <w:hideMark/>
          </w:tcPr>
          <w:p w14:paraId="7663D25F" w14:textId="77777777" w:rsidR="00251632" w:rsidRPr="000B3A48" w:rsidRDefault="00251632" w:rsidP="003F31BF">
            <w:pPr>
              <w:spacing w:after="0" w:line="240" w:lineRule="auto"/>
              <w:rPr>
                <w:rFonts w:ascii="Times New Roman" w:eastAsia="Times New Roman" w:hAnsi="Times New Roman" w:cs="Times New Roman"/>
                <w:b/>
                <w:bCs/>
                <w:color w:val="000000"/>
                <w:sz w:val="24"/>
                <w:szCs w:val="24"/>
                <w:lang w:eastAsia="tr-TR"/>
              </w:rPr>
            </w:pPr>
          </w:p>
        </w:tc>
        <w:tc>
          <w:tcPr>
            <w:tcW w:w="1712" w:type="dxa"/>
            <w:vMerge/>
            <w:vAlign w:val="center"/>
            <w:hideMark/>
          </w:tcPr>
          <w:p w14:paraId="6E8A8A29" w14:textId="77777777" w:rsidR="00251632" w:rsidRPr="000B3A48" w:rsidRDefault="00251632" w:rsidP="003F31BF">
            <w:pPr>
              <w:spacing w:after="0" w:line="240" w:lineRule="auto"/>
              <w:rPr>
                <w:rFonts w:ascii="Times New Roman" w:eastAsia="Times New Roman" w:hAnsi="Times New Roman" w:cs="Times New Roman"/>
                <w:b/>
                <w:bCs/>
                <w:color w:val="000000"/>
                <w:sz w:val="24"/>
                <w:szCs w:val="24"/>
                <w:lang w:eastAsia="tr-TR"/>
              </w:rPr>
            </w:pPr>
          </w:p>
        </w:tc>
        <w:tc>
          <w:tcPr>
            <w:tcW w:w="1154" w:type="dxa"/>
            <w:vMerge/>
            <w:vAlign w:val="center"/>
            <w:hideMark/>
          </w:tcPr>
          <w:p w14:paraId="53E32647" w14:textId="77777777" w:rsidR="00251632" w:rsidRPr="000B3A48" w:rsidRDefault="00251632" w:rsidP="003F31BF">
            <w:pPr>
              <w:spacing w:after="0" w:line="240" w:lineRule="auto"/>
              <w:rPr>
                <w:rFonts w:ascii="Times New Roman" w:eastAsia="Times New Roman" w:hAnsi="Times New Roman" w:cs="Times New Roman"/>
                <w:b/>
                <w:bCs/>
                <w:color w:val="000000"/>
                <w:sz w:val="24"/>
                <w:szCs w:val="24"/>
                <w:lang w:eastAsia="tr-TR"/>
              </w:rPr>
            </w:pPr>
          </w:p>
        </w:tc>
        <w:tc>
          <w:tcPr>
            <w:tcW w:w="1062" w:type="dxa"/>
            <w:shd w:val="clear" w:color="auto" w:fill="auto"/>
            <w:vAlign w:val="center"/>
            <w:hideMark/>
          </w:tcPr>
          <w:p w14:paraId="5AF58843" w14:textId="77777777" w:rsidR="00251632" w:rsidRPr="000B3A48" w:rsidRDefault="00251632" w:rsidP="003F31BF">
            <w:pPr>
              <w:spacing w:after="0" w:line="240" w:lineRule="auto"/>
              <w:jc w:val="center"/>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Miktar (Ton)</w:t>
            </w:r>
          </w:p>
        </w:tc>
        <w:tc>
          <w:tcPr>
            <w:tcW w:w="899" w:type="dxa"/>
            <w:shd w:val="clear" w:color="auto" w:fill="auto"/>
            <w:vAlign w:val="center"/>
            <w:hideMark/>
          </w:tcPr>
          <w:p w14:paraId="1879582C" w14:textId="77777777" w:rsidR="00251632" w:rsidRPr="000B3A48" w:rsidRDefault="00251632" w:rsidP="003F31BF">
            <w:pPr>
              <w:spacing w:after="0" w:line="240" w:lineRule="auto"/>
              <w:jc w:val="center"/>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(Bin $)</w:t>
            </w:r>
          </w:p>
        </w:tc>
        <w:tc>
          <w:tcPr>
            <w:tcW w:w="1101" w:type="dxa"/>
            <w:shd w:val="clear" w:color="auto" w:fill="auto"/>
            <w:vAlign w:val="center"/>
            <w:hideMark/>
          </w:tcPr>
          <w:p w14:paraId="02383DB2" w14:textId="0B0164D0" w:rsidR="00251632" w:rsidRPr="000B3A48" w:rsidRDefault="00251632" w:rsidP="003F31BF">
            <w:pPr>
              <w:spacing w:after="0" w:line="240" w:lineRule="auto"/>
              <w:jc w:val="center"/>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B.F. ($/</w:t>
            </w:r>
            <w:r>
              <w:rPr>
                <w:rFonts w:ascii="Times New Roman" w:eastAsia="Times New Roman" w:hAnsi="Times New Roman" w:cs="Times New Roman"/>
                <w:b/>
                <w:bCs/>
                <w:color w:val="000000"/>
                <w:sz w:val="24"/>
                <w:szCs w:val="24"/>
                <w:lang w:eastAsia="tr-TR"/>
              </w:rPr>
              <w:t>Kg</w:t>
            </w:r>
            <w:r w:rsidRPr="000B3A48">
              <w:rPr>
                <w:rFonts w:ascii="Times New Roman" w:eastAsia="Times New Roman" w:hAnsi="Times New Roman" w:cs="Times New Roman"/>
                <w:b/>
                <w:bCs/>
                <w:color w:val="000000"/>
                <w:sz w:val="24"/>
                <w:szCs w:val="24"/>
                <w:lang w:eastAsia="tr-TR"/>
              </w:rPr>
              <w:t>)</w:t>
            </w:r>
          </w:p>
        </w:tc>
      </w:tr>
      <w:tr w:rsidR="00251632" w:rsidRPr="000B3A48" w14:paraId="149EE76B" w14:textId="77777777" w:rsidTr="00410340">
        <w:trPr>
          <w:trHeight w:val="175"/>
        </w:trPr>
        <w:tc>
          <w:tcPr>
            <w:tcW w:w="1517" w:type="dxa"/>
            <w:shd w:val="clear" w:color="auto" w:fill="auto"/>
            <w:noWrap/>
            <w:vAlign w:val="center"/>
            <w:hideMark/>
          </w:tcPr>
          <w:p w14:paraId="2A4A9411" w14:textId="74944035" w:rsidR="00251632" w:rsidRPr="000B3A48" w:rsidRDefault="00251632" w:rsidP="00251632">
            <w:pPr>
              <w:spacing w:after="0" w:line="240" w:lineRule="auto"/>
              <w:jc w:val="center"/>
              <w:rPr>
                <w:rFonts w:ascii="Times New Roman" w:eastAsia="Times New Roman" w:hAnsi="Times New Roman" w:cs="Times New Roman"/>
                <w:b/>
                <w:bCs/>
                <w:color w:val="000000"/>
                <w:sz w:val="24"/>
                <w:szCs w:val="24"/>
                <w:lang w:eastAsia="tr-TR"/>
              </w:rPr>
            </w:pPr>
            <w:r w:rsidRPr="00251632">
              <w:rPr>
                <w:rFonts w:ascii="Times New Roman" w:eastAsia="Times New Roman" w:hAnsi="Times New Roman" w:cs="Times New Roman"/>
                <w:b/>
                <w:bCs/>
                <w:color w:val="000000"/>
                <w:sz w:val="24"/>
                <w:szCs w:val="24"/>
                <w:lang w:eastAsia="tr-TR"/>
              </w:rPr>
              <w:t>2021</w:t>
            </w:r>
          </w:p>
        </w:tc>
        <w:tc>
          <w:tcPr>
            <w:tcW w:w="1667" w:type="dxa"/>
            <w:shd w:val="clear" w:color="auto" w:fill="auto"/>
            <w:noWrap/>
            <w:vAlign w:val="center"/>
          </w:tcPr>
          <w:p w14:paraId="0A1F0E12" w14:textId="76702218" w:rsidR="00251632" w:rsidRPr="000B3A48" w:rsidRDefault="00251632" w:rsidP="00251632">
            <w:pPr>
              <w:spacing w:after="0" w:line="240" w:lineRule="auto"/>
              <w:jc w:val="center"/>
              <w:rPr>
                <w:rFonts w:ascii="Times New Roman" w:eastAsia="Times New Roman" w:hAnsi="Times New Roman" w:cs="Times New Roman"/>
                <w:color w:val="000000"/>
                <w:sz w:val="24"/>
                <w:szCs w:val="24"/>
                <w:lang w:eastAsia="tr-TR"/>
              </w:rPr>
            </w:pPr>
            <w:r w:rsidRPr="00251632">
              <w:rPr>
                <w:rFonts w:ascii="Times New Roman" w:eastAsia="Times New Roman" w:hAnsi="Times New Roman" w:cs="Times New Roman"/>
                <w:color w:val="000000"/>
                <w:sz w:val="24"/>
                <w:szCs w:val="24"/>
                <w:lang w:eastAsia="tr-TR"/>
              </w:rPr>
              <w:t>147.866</w:t>
            </w:r>
          </w:p>
        </w:tc>
        <w:tc>
          <w:tcPr>
            <w:tcW w:w="1712" w:type="dxa"/>
            <w:shd w:val="clear" w:color="auto" w:fill="auto"/>
            <w:noWrap/>
            <w:vAlign w:val="center"/>
          </w:tcPr>
          <w:p w14:paraId="646B7D5D" w14:textId="46D8E1D6" w:rsidR="00251632" w:rsidRPr="000B3A48" w:rsidRDefault="00251632" w:rsidP="00251632">
            <w:pPr>
              <w:spacing w:after="0" w:line="240" w:lineRule="auto"/>
              <w:jc w:val="center"/>
              <w:rPr>
                <w:rFonts w:ascii="Times New Roman" w:eastAsia="Times New Roman" w:hAnsi="Times New Roman" w:cs="Times New Roman"/>
                <w:color w:val="000000"/>
                <w:sz w:val="24"/>
                <w:szCs w:val="24"/>
                <w:lang w:eastAsia="tr-TR"/>
              </w:rPr>
            </w:pPr>
            <w:r w:rsidRPr="00251632">
              <w:rPr>
                <w:rFonts w:ascii="Times New Roman" w:eastAsia="Times New Roman" w:hAnsi="Times New Roman" w:cs="Times New Roman"/>
                <w:color w:val="000000"/>
                <w:sz w:val="24"/>
                <w:szCs w:val="24"/>
                <w:lang w:eastAsia="tr-TR"/>
              </w:rPr>
              <w:t>166.001</w:t>
            </w:r>
          </w:p>
        </w:tc>
        <w:tc>
          <w:tcPr>
            <w:tcW w:w="1154" w:type="dxa"/>
            <w:shd w:val="clear" w:color="auto" w:fill="auto"/>
            <w:noWrap/>
            <w:vAlign w:val="center"/>
          </w:tcPr>
          <w:p w14:paraId="0AB534CD" w14:textId="095CB6F9" w:rsidR="00251632" w:rsidRPr="000B3A48" w:rsidRDefault="00251632" w:rsidP="00251632">
            <w:pPr>
              <w:spacing w:after="0" w:line="240" w:lineRule="auto"/>
              <w:jc w:val="center"/>
              <w:rPr>
                <w:rFonts w:ascii="Times New Roman" w:eastAsia="Times New Roman" w:hAnsi="Times New Roman" w:cs="Times New Roman"/>
                <w:color w:val="000000"/>
                <w:sz w:val="24"/>
                <w:szCs w:val="24"/>
                <w:lang w:eastAsia="tr-TR"/>
              </w:rPr>
            </w:pPr>
            <w:r w:rsidRPr="00251632">
              <w:rPr>
                <w:rFonts w:ascii="Times New Roman" w:eastAsia="Times New Roman" w:hAnsi="Times New Roman" w:cs="Times New Roman"/>
                <w:color w:val="000000"/>
                <w:sz w:val="24"/>
                <w:szCs w:val="24"/>
                <w:lang w:eastAsia="tr-TR"/>
              </w:rPr>
              <w:t>1,12</w:t>
            </w:r>
          </w:p>
        </w:tc>
        <w:tc>
          <w:tcPr>
            <w:tcW w:w="1062" w:type="dxa"/>
            <w:shd w:val="clear" w:color="auto" w:fill="auto"/>
            <w:noWrap/>
            <w:vAlign w:val="center"/>
          </w:tcPr>
          <w:p w14:paraId="67D36B53" w14:textId="44E414F8" w:rsidR="00251632" w:rsidRPr="000B3A48" w:rsidRDefault="00251632" w:rsidP="00251632">
            <w:pPr>
              <w:spacing w:after="0" w:line="240" w:lineRule="auto"/>
              <w:jc w:val="center"/>
              <w:rPr>
                <w:rFonts w:ascii="Times New Roman" w:eastAsia="Times New Roman" w:hAnsi="Times New Roman" w:cs="Times New Roman"/>
                <w:color w:val="000000"/>
                <w:sz w:val="24"/>
                <w:szCs w:val="24"/>
                <w:lang w:eastAsia="tr-TR"/>
              </w:rPr>
            </w:pPr>
            <w:r w:rsidRPr="00251632">
              <w:rPr>
                <w:rFonts w:ascii="Times New Roman" w:eastAsia="Times New Roman" w:hAnsi="Times New Roman" w:cs="Times New Roman"/>
                <w:color w:val="000000"/>
                <w:sz w:val="24"/>
                <w:szCs w:val="24"/>
                <w:lang w:eastAsia="tr-TR"/>
              </w:rPr>
              <w:t>-</w:t>
            </w:r>
          </w:p>
        </w:tc>
        <w:tc>
          <w:tcPr>
            <w:tcW w:w="899" w:type="dxa"/>
            <w:shd w:val="clear" w:color="auto" w:fill="auto"/>
            <w:noWrap/>
            <w:vAlign w:val="center"/>
          </w:tcPr>
          <w:p w14:paraId="34C94E9B" w14:textId="7D0555DE" w:rsidR="00251632" w:rsidRPr="000B3A48" w:rsidRDefault="00251632" w:rsidP="00251632">
            <w:pPr>
              <w:spacing w:after="0" w:line="240" w:lineRule="auto"/>
              <w:jc w:val="center"/>
              <w:rPr>
                <w:rFonts w:ascii="Times New Roman" w:eastAsia="Times New Roman" w:hAnsi="Times New Roman" w:cs="Times New Roman"/>
                <w:color w:val="000000"/>
                <w:sz w:val="24"/>
                <w:szCs w:val="24"/>
                <w:lang w:eastAsia="tr-TR"/>
              </w:rPr>
            </w:pPr>
            <w:r w:rsidRPr="00251632">
              <w:rPr>
                <w:rFonts w:ascii="Times New Roman" w:eastAsia="Times New Roman" w:hAnsi="Times New Roman" w:cs="Times New Roman"/>
                <w:color w:val="000000"/>
                <w:sz w:val="24"/>
                <w:szCs w:val="24"/>
                <w:lang w:eastAsia="tr-TR"/>
              </w:rPr>
              <w:t>-</w:t>
            </w:r>
          </w:p>
        </w:tc>
        <w:tc>
          <w:tcPr>
            <w:tcW w:w="1101" w:type="dxa"/>
            <w:shd w:val="clear" w:color="auto" w:fill="auto"/>
            <w:noWrap/>
            <w:vAlign w:val="center"/>
          </w:tcPr>
          <w:p w14:paraId="29D96906" w14:textId="50BC1571" w:rsidR="00251632" w:rsidRPr="000B3A48" w:rsidRDefault="00251632" w:rsidP="00251632">
            <w:pPr>
              <w:spacing w:after="0" w:line="240" w:lineRule="auto"/>
              <w:jc w:val="center"/>
              <w:rPr>
                <w:rFonts w:ascii="Times New Roman" w:eastAsia="Times New Roman" w:hAnsi="Times New Roman" w:cs="Times New Roman"/>
                <w:color w:val="000000"/>
                <w:sz w:val="24"/>
                <w:szCs w:val="24"/>
                <w:lang w:eastAsia="tr-TR"/>
              </w:rPr>
            </w:pPr>
            <w:r w:rsidRPr="00251632">
              <w:rPr>
                <w:rFonts w:ascii="Times New Roman" w:eastAsia="Times New Roman" w:hAnsi="Times New Roman" w:cs="Times New Roman"/>
                <w:color w:val="000000"/>
                <w:sz w:val="24"/>
                <w:szCs w:val="24"/>
                <w:lang w:eastAsia="tr-TR"/>
              </w:rPr>
              <w:t>-</w:t>
            </w:r>
          </w:p>
        </w:tc>
      </w:tr>
      <w:tr w:rsidR="00251632" w:rsidRPr="000B3A48" w14:paraId="4B1FAF54" w14:textId="77777777" w:rsidTr="00410340">
        <w:trPr>
          <w:trHeight w:val="175"/>
        </w:trPr>
        <w:tc>
          <w:tcPr>
            <w:tcW w:w="1517" w:type="dxa"/>
            <w:shd w:val="clear" w:color="auto" w:fill="auto"/>
            <w:noWrap/>
            <w:vAlign w:val="center"/>
            <w:hideMark/>
          </w:tcPr>
          <w:p w14:paraId="2F20BE5A" w14:textId="4AE9A0FB" w:rsidR="00251632" w:rsidRPr="000B3A48" w:rsidRDefault="00251632" w:rsidP="00251632">
            <w:pPr>
              <w:spacing w:after="0" w:line="240" w:lineRule="auto"/>
              <w:jc w:val="center"/>
              <w:rPr>
                <w:rFonts w:ascii="Times New Roman" w:eastAsia="Times New Roman" w:hAnsi="Times New Roman" w:cs="Times New Roman"/>
                <w:b/>
                <w:bCs/>
                <w:color w:val="000000"/>
                <w:sz w:val="24"/>
                <w:szCs w:val="24"/>
                <w:lang w:eastAsia="tr-TR"/>
              </w:rPr>
            </w:pPr>
            <w:r w:rsidRPr="00251632">
              <w:rPr>
                <w:rFonts w:ascii="Times New Roman" w:eastAsia="Times New Roman" w:hAnsi="Times New Roman" w:cs="Times New Roman"/>
                <w:b/>
                <w:bCs/>
                <w:color w:val="000000"/>
                <w:sz w:val="24"/>
                <w:szCs w:val="24"/>
                <w:lang w:eastAsia="tr-TR"/>
              </w:rPr>
              <w:t>2022</w:t>
            </w:r>
          </w:p>
        </w:tc>
        <w:tc>
          <w:tcPr>
            <w:tcW w:w="1667" w:type="dxa"/>
            <w:shd w:val="clear" w:color="auto" w:fill="auto"/>
            <w:noWrap/>
            <w:vAlign w:val="center"/>
          </w:tcPr>
          <w:p w14:paraId="16334B4E" w14:textId="7FD1AC73" w:rsidR="00251632" w:rsidRPr="000B3A48" w:rsidRDefault="00251632" w:rsidP="00251632">
            <w:pPr>
              <w:spacing w:after="0" w:line="240" w:lineRule="auto"/>
              <w:jc w:val="center"/>
              <w:rPr>
                <w:rFonts w:ascii="Times New Roman" w:eastAsia="Times New Roman" w:hAnsi="Times New Roman" w:cs="Times New Roman"/>
                <w:color w:val="000000"/>
                <w:sz w:val="24"/>
                <w:szCs w:val="24"/>
                <w:lang w:eastAsia="tr-TR"/>
              </w:rPr>
            </w:pPr>
            <w:r w:rsidRPr="00251632">
              <w:rPr>
                <w:rFonts w:ascii="Times New Roman" w:eastAsia="Times New Roman" w:hAnsi="Times New Roman" w:cs="Times New Roman"/>
                <w:color w:val="000000"/>
                <w:sz w:val="24"/>
                <w:szCs w:val="24"/>
                <w:lang w:eastAsia="tr-TR"/>
              </w:rPr>
              <w:t>198.430</w:t>
            </w:r>
          </w:p>
        </w:tc>
        <w:tc>
          <w:tcPr>
            <w:tcW w:w="1712" w:type="dxa"/>
            <w:shd w:val="clear" w:color="auto" w:fill="auto"/>
            <w:noWrap/>
            <w:vAlign w:val="center"/>
          </w:tcPr>
          <w:p w14:paraId="48DCA330" w14:textId="29D1ADDE" w:rsidR="00251632" w:rsidRPr="000B3A48" w:rsidRDefault="00251632" w:rsidP="00251632">
            <w:pPr>
              <w:spacing w:after="0" w:line="240" w:lineRule="auto"/>
              <w:jc w:val="center"/>
              <w:rPr>
                <w:rFonts w:ascii="Times New Roman" w:eastAsia="Times New Roman" w:hAnsi="Times New Roman" w:cs="Times New Roman"/>
                <w:color w:val="000000"/>
                <w:sz w:val="24"/>
                <w:szCs w:val="24"/>
                <w:lang w:eastAsia="tr-TR"/>
              </w:rPr>
            </w:pPr>
            <w:r w:rsidRPr="00251632">
              <w:rPr>
                <w:rFonts w:ascii="Times New Roman" w:eastAsia="Times New Roman" w:hAnsi="Times New Roman" w:cs="Times New Roman"/>
                <w:color w:val="000000"/>
                <w:sz w:val="24"/>
                <w:szCs w:val="24"/>
                <w:lang w:eastAsia="tr-TR"/>
              </w:rPr>
              <w:t>270.213</w:t>
            </w:r>
          </w:p>
        </w:tc>
        <w:tc>
          <w:tcPr>
            <w:tcW w:w="1154" w:type="dxa"/>
            <w:shd w:val="clear" w:color="auto" w:fill="auto"/>
            <w:noWrap/>
            <w:vAlign w:val="center"/>
          </w:tcPr>
          <w:p w14:paraId="536D3696" w14:textId="6C07DB50" w:rsidR="00251632" w:rsidRPr="000B3A48" w:rsidRDefault="00251632" w:rsidP="00251632">
            <w:pPr>
              <w:spacing w:after="0" w:line="240" w:lineRule="auto"/>
              <w:jc w:val="center"/>
              <w:rPr>
                <w:rFonts w:ascii="Times New Roman" w:eastAsia="Times New Roman" w:hAnsi="Times New Roman" w:cs="Times New Roman"/>
                <w:color w:val="000000"/>
                <w:sz w:val="24"/>
                <w:szCs w:val="24"/>
                <w:lang w:eastAsia="tr-TR"/>
              </w:rPr>
            </w:pPr>
            <w:r w:rsidRPr="00251632">
              <w:rPr>
                <w:rFonts w:ascii="Times New Roman" w:eastAsia="Times New Roman" w:hAnsi="Times New Roman" w:cs="Times New Roman"/>
                <w:color w:val="000000"/>
                <w:sz w:val="24"/>
                <w:szCs w:val="24"/>
                <w:lang w:eastAsia="tr-TR"/>
              </w:rPr>
              <w:t>1,36</w:t>
            </w:r>
          </w:p>
        </w:tc>
        <w:tc>
          <w:tcPr>
            <w:tcW w:w="1062" w:type="dxa"/>
            <w:shd w:val="clear" w:color="auto" w:fill="auto"/>
            <w:noWrap/>
            <w:vAlign w:val="center"/>
          </w:tcPr>
          <w:p w14:paraId="239C7AAE" w14:textId="047578B6" w:rsidR="00251632" w:rsidRPr="000B3A48" w:rsidRDefault="00251632" w:rsidP="00251632">
            <w:pPr>
              <w:spacing w:after="0" w:line="240" w:lineRule="auto"/>
              <w:jc w:val="center"/>
              <w:rPr>
                <w:rFonts w:ascii="Times New Roman" w:eastAsia="Times New Roman" w:hAnsi="Times New Roman" w:cs="Times New Roman"/>
                <w:color w:val="000000"/>
                <w:sz w:val="24"/>
                <w:szCs w:val="24"/>
                <w:lang w:eastAsia="tr-TR"/>
              </w:rPr>
            </w:pPr>
            <w:r w:rsidRPr="00251632">
              <w:rPr>
                <w:rFonts w:ascii="Times New Roman" w:eastAsia="Times New Roman" w:hAnsi="Times New Roman" w:cs="Times New Roman"/>
                <w:color w:val="000000"/>
                <w:sz w:val="24"/>
                <w:szCs w:val="24"/>
                <w:lang w:eastAsia="tr-TR"/>
              </w:rPr>
              <w:t>34</w:t>
            </w:r>
          </w:p>
        </w:tc>
        <w:tc>
          <w:tcPr>
            <w:tcW w:w="899" w:type="dxa"/>
            <w:shd w:val="clear" w:color="auto" w:fill="auto"/>
            <w:noWrap/>
            <w:vAlign w:val="center"/>
          </w:tcPr>
          <w:p w14:paraId="451B1F5B" w14:textId="29A4A048" w:rsidR="00251632" w:rsidRPr="000B3A48" w:rsidRDefault="00251632" w:rsidP="00251632">
            <w:pPr>
              <w:spacing w:after="0" w:line="240" w:lineRule="auto"/>
              <w:jc w:val="center"/>
              <w:rPr>
                <w:rFonts w:ascii="Times New Roman" w:eastAsia="Times New Roman" w:hAnsi="Times New Roman" w:cs="Times New Roman"/>
                <w:color w:val="000000"/>
                <w:sz w:val="24"/>
                <w:szCs w:val="24"/>
                <w:lang w:eastAsia="tr-TR"/>
              </w:rPr>
            </w:pPr>
            <w:r w:rsidRPr="00251632">
              <w:rPr>
                <w:rFonts w:ascii="Times New Roman" w:eastAsia="Times New Roman" w:hAnsi="Times New Roman" w:cs="Times New Roman"/>
                <w:color w:val="000000"/>
                <w:sz w:val="24"/>
                <w:szCs w:val="24"/>
                <w:lang w:eastAsia="tr-TR"/>
              </w:rPr>
              <w:t>63</w:t>
            </w:r>
          </w:p>
        </w:tc>
        <w:tc>
          <w:tcPr>
            <w:tcW w:w="1101" w:type="dxa"/>
            <w:shd w:val="clear" w:color="auto" w:fill="auto"/>
            <w:noWrap/>
            <w:vAlign w:val="center"/>
          </w:tcPr>
          <w:p w14:paraId="3C8EBE1A" w14:textId="2BA5AC8B" w:rsidR="00251632" w:rsidRPr="000B3A48" w:rsidRDefault="00251632" w:rsidP="00251632">
            <w:pPr>
              <w:spacing w:after="0" w:line="240" w:lineRule="auto"/>
              <w:jc w:val="center"/>
              <w:rPr>
                <w:rFonts w:ascii="Times New Roman" w:eastAsia="Times New Roman" w:hAnsi="Times New Roman" w:cs="Times New Roman"/>
                <w:color w:val="000000"/>
                <w:sz w:val="24"/>
                <w:szCs w:val="24"/>
                <w:lang w:eastAsia="tr-TR"/>
              </w:rPr>
            </w:pPr>
            <w:r w:rsidRPr="00251632">
              <w:rPr>
                <w:rFonts w:ascii="Times New Roman" w:eastAsia="Times New Roman" w:hAnsi="Times New Roman" w:cs="Times New Roman"/>
                <w:color w:val="000000"/>
                <w:sz w:val="24"/>
                <w:szCs w:val="24"/>
                <w:lang w:eastAsia="tr-TR"/>
              </w:rPr>
              <w:t>21</w:t>
            </w:r>
          </w:p>
        </w:tc>
      </w:tr>
      <w:tr w:rsidR="00251632" w:rsidRPr="000B3A48" w14:paraId="64897252" w14:textId="77777777" w:rsidTr="00410340">
        <w:trPr>
          <w:trHeight w:val="175"/>
        </w:trPr>
        <w:tc>
          <w:tcPr>
            <w:tcW w:w="1517" w:type="dxa"/>
            <w:shd w:val="clear" w:color="auto" w:fill="auto"/>
            <w:noWrap/>
            <w:vAlign w:val="center"/>
            <w:hideMark/>
          </w:tcPr>
          <w:p w14:paraId="19961916" w14:textId="5ED83B4F" w:rsidR="00251632" w:rsidRPr="000B3A48" w:rsidRDefault="00251632" w:rsidP="00251632">
            <w:pPr>
              <w:spacing w:after="0" w:line="240" w:lineRule="auto"/>
              <w:jc w:val="center"/>
              <w:rPr>
                <w:rFonts w:ascii="Times New Roman" w:eastAsia="Times New Roman" w:hAnsi="Times New Roman" w:cs="Times New Roman"/>
                <w:b/>
                <w:bCs/>
                <w:color w:val="000000"/>
                <w:sz w:val="24"/>
                <w:szCs w:val="24"/>
                <w:lang w:eastAsia="tr-TR"/>
              </w:rPr>
            </w:pPr>
            <w:r w:rsidRPr="00251632">
              <w:rPr>
                <w:rFonts w:ascii="Times New Roman" w:eastAsia="Times New Roman" w:hAnsi="Times New Roman" w:cs="Times New Roman"/>
                <w:b/>
                <w:bCs/>
                <w:color w:val="000000"/>
                <w:sz w:val="24"/>
                <w:szCs w:val="24"/>
                <w:lang w:eastAsia="tr-TR"/>
              </w:rPr>
              <w:t>2023</w:t>
            </w:r>
          </w:p>
        </w:tc>
        <w:tc>
          <w:tcPr>
            <w:tcW w:w="1667" w:type="dxa"/>
            <w:shd w:val="clear" w:color="auto" w:fill="auto"/>
            <w:noWrap/>
            <w:vAlign w:val="center"/>
          </w:tcPr>
          <w:p w14:paraId="2E4D263A" w14:textId="2868381E" w:rsidR="00251632" w:rsidRPr="000B3A48" w:rsidRDefault="00251632" w:rsidP="00251632">
            <w:pPr>
              <w:spacing w:after="0" w:line="240" w:lineRule="auto"/>
              <w:jc w:val="center"/>
              <w:rPr>
                <w:rFonts w:ascii="Times New Roman" w:eastAsia="Times New Roman" w:hAnsi="Times New Roman" w:cs="Times New Roman"/>
                <w:color w:val="000000"/>
                <w:sz w:val="24"/>
                <w:szCs w:val="24"/>
                <w:lang w:eastAsia="tr-TR"/>
              </w:rPr>
            </w:pPr>
            <w:r w:rsidRPr="00251632">
              <w:rPr>
                <w:rFonts w:ascii="Times New Roman" w:eastAsia="Times New Roman" w:hAnsi="Times New Roman" w:cs="Times New Roman"/>
                <w:color w:val="000000"/>
                <w:sz w:val="24"/>
                <w:szCs w:val="24"/>
                <w:lang w:eastAsia="tr-TR"/>
              </w:rPr>
              <w:t>168.029</w:t>
            </w:r>
          </w:p>
        </w:tc>
        <w:tc>
          <w:tcPr>
            <w:tcW w:w="1712" w:type="dxa"/>
            <w:shd w:val="clear" w:color="auto" w:fill="auto"/>
            <w:noWrap/>
            <w:vAlign w:val="center"/>
          </w:tcPr>
          <w:p w14:paraId="60C0529D" w14:textId="413D9863" w:rsidR="00251632" w:rsidRPr="000B3A48" w:rsidRDefault="00251632" w:rsidP="00251632">
            <w:pPr>
              <w:spacing w:after="0" w:line="240" w:lineRule="auto"/>
              <w:jc w:val="center"/>
              <w:rPr>
                <w:rFonts w:ascii="Times New Roman" w:eastAsia="Times New Roman" w:hAnsi="Times New Roman" w:cs="Times New Roman"/>
                <w:color w:val="000000"/>
                <w:sz w:val="24"/>
                <w:szCs w:val="24"/>
                <w:lang w:eastAsia="tr-TR"/>
              </w:rPr>
            </w:pPr>
            <w:r w:rsidRPr="00251632">
              <w:rPr>
                <w:rFonts w:ascii="Times New Roman" w:eastAsia="Times New Roman" w:hAnsi="Times New Roman" w:cs="Times New Roman"/>
                <w:color w:val="000000"/>
                <w:sz w:val="24"/>
                <w:szCs w:val="24"/>
                <w:lang w:eastAsia="tr-TR"/>
              </w:rPr>
              <w:t>190.190</w:t>
            </w:r>
          </w:p>
        </w:tc>
        <w:tc>
          <w:tcPr>
            <w:tcW w:w="1154" w:type="dxa"/>
            <w:shd w:val="clear" w:color="auto" w:fill="auto"/>
            <w:noWrap/>
            <w:vAlign w:val="center"/>
          </w:tcPr>
          <w:p w14:paraId="4D2E3F2E" w14:textId="730BDE5C" w:rsidR="00251632" w:rsidRPr="000B3A48" w:rsidRDefault="00251632" w:rsidP="00251632">
            <w:pPr>
              <w:spacing w:after="0" w:line="240" w:lineRule="auto"/>
              <w:jc w:val="center"/>
              <w:rPr>
                <w:rFonts w:ascii="Times New Roman" w:eastAsia="Times New Roman" w:hAnsi="Times New Roman" w:cs="Times New Roman"/>
                <w:color w:val="000000"/>
                <w:sz w:val="24"/>
                <w:szCs w:val="24"/>
                <w:lang w:eastAsia="tr-TR"/>
              </w:rPr>
            </w:pPr>
            <w:r w:rsidRPr="00251632">
              <w:rPr>
                <w:rFonts w:ascii="Times New Roman" w:eastAsia="Times New Roman" w:hAnsi="Times New Roman" w:cs="Times New Roman"/>
                <w:color w:val="000000"/>
                <w:sz w:val="24"/>
                <w:szCs w:val="24"/>
                <w:lang w:eastAsia="tr-TR"/>
              </w:rPr>
              <w:t>1,13</w:t>
            </w:r>
          </w:p>
        </w:tc>
        <w:tc>
          <w:tcPr>
            <w:tcW w:w="1062" w:type="dxa"/>
            <w:shd w:val="clear" w:color="auto" w:fill="auto"/>
            <w:noWrap/>
            <w:vAlign w:val="center"/>
          </w:tcPr>
          <w:p w14:paraId="1E65AF1F" w14:textId="295E6BCE" w:rsidR="00251632" w:rsidRPr="000B3A48" w:rsidRDefault="00251632" w:rsidP="00251632">
            <w:pPr>
              <w:spacing w:after="0" w:line="240" w:lineRule="auto"/>
              <w:jc w:val="center"/>
              <w:rPr>
                <w:rFonts w:ascii="Times New Roman" w:eastAsia="Times New Roman" w:hAnsi="Times New Roman" w:cs="Times New Roman"/>
                <w:color w:val="000000"/>
                <w:sz w:val="24"/>
                <w:szCs w:val="24"/>
                <w:lang w:eastAsia="tr-TR"/>
              </w:rPr>
            </w:pPr>
            <w:r w:rsidRPr="00251632">
              <w:rPr>
                <w:rFonts w:ascii="Times New Roman" w:eastAsia="Times New Roman" w:hAnsi="Times New Roman" w:cs="Times New Roman"/>
                <w:color w:val="000000"/>
                <w:sz w:val="24"/>
                <w:szCs w:val="24"/>
                <w:lang w:eastAsia="tr-TR"/>
              </w:rPr>
              <w:t>-15</w:t>
            </w:r>
          </w:p>
        </w:tc>
        <w:tc>
          <w:tcPr>
            <w:tcW w:w="899" w:type="dxa"/>
            <w:shd w:val="clear" w:color="auto" w:fill="auto"/>
            <w:noWrap/>
            <w:vAlign w:val="center"/>
          </w:tcPr>
          <w:p w14:paraId="3DFBF8ED" w14:textId="265A8565" w:rsidR="00251632" w:rsidRPr="000B3A48" w:rsidRDefault="00251632" w:rsidP="00251632">
            <w:pPr>
              <w:spacing w:after="0" w:line="240" w:lineRule="auto"/>
              <w:jc w:val="center"/>
              <w:rPr>
                <w:rFonts w:ascii="Times New Roman" w:eastAsia="Times New Roman" w:hAnsi="Times New Roman" w:cs="Times New Roman"/>
                <w:color w:val="000000"/>
                <w:sz w:val="24"/>
                <w:szCs w:val="24"/>
                <w:lang w:eastAsia="tr-TR"/>
              </w:rPr>
            </w:pPr>
            <w:r w:rsidRPr="00251632">
              <w:rPr>
                <w:rFonts w:ascii="Times New Roman" w:eastAsia="Times New Roman" w:hAnsi="Times New Roman" w:cs="Times New Roman"/>
                <w:color w:val="000000"/>
                <w:sz w:val="24"/>
                <w:szCs w:val="24"/>
                <w:lang w:eastAsia="tr-TR"/>
              </w:rPr>
              <w:t>-30</w:t>
            </w:r>
          </w:p>
        </w:tc>
        <w:tc>
          <w:tcPr>
            <w:tcW w:w="1101" w:type="dxa"/>
            <w:shd w:val="clear" w:color="auto" w:fill="auto"/>
            <w:noWrap/>
            <w:vAlign w:val="center"/>
          </w:tcPr>
          <w:p w14:paraId="06898394" w14:textId="79BC3912" w:rsidR="00251632" w:rsidRPr="000B3A48" w:rsidRDefault="00251632" w:rsidP="00251632">
            <w:pPr>
              <w:spacing w:after="0" w:line="240" w:lineRule="auto"/>
              <w:jc w:val="center"/>
              <w:rPr>
                <w:rFonts w:ascii="Times New Roman" w:eastAsia="Times New Roman" w:hAnsi="Times New Roman" w:cs="Times New Roman"/>
                <w:color w:val="000000"/>
                <w:sz w:val="24"/>
                <w:szCs w:val="24"/>
                <w:lang w:eastAsia="tr-TR"/>
              </w:rPr>
            </w:pPr>
            <w:r w:rsidRPr="00251632">
              <w:rPr>
                <w:rFonts w:ascii="Times New Roman" w:eastAsia="Times New Roman" w:hAnsi="Times New Roman" w:cs="Times New Roman"/>
                <w:color w:val="000000"/>
                <w:sz w:val="24"/>
                <w:szCs w:val="24"/>
                <w:lang w:eastAsia="tr-TR"/>
              </w:rPr>
              <w:t>-17</w:t>
            </w:r>
          </w:p>
        </w:tc>
      </w:tr>
      <w:tr w:rsidR="00251632" w:rsidRPr="000B3A48" w14:paraId="7E451197" w14:textId="77777777" w:rsidTr="00410340">
        <w:trPr>
          <w:trHeight w:val="175"/>
        </w:trPr>
        <w:tc>
          <w:tcPr>
            <w:tcW w:w="1517" w:type="dxa"/>
            <w:shd w:val="clear" w:color="auto" w:fill="auto"/>
            <w:noWrap/>
            <w:vAlign w:val="center"/>
            <w:hideMark/>
          </w:tcPr>
          <w:p w14:paraId="07F39E6A" w14:textId="574BE894" w:rsidR="00251632" w:rsidRPr="000B3A48" w:rsidRDefault="00251632" w:rsidP="00251632">
            <w:pPr>
              <w:spacing w:after="0" w:line="240" w:lineRule="auto"/>
              <w:jc w:val="center"/>
              <w:rPr>
                <w:rFonts w:ascii="Times New Roman" w:eastAsia="Times New Roman" w:hAnsi="Times New Roman" w:cs="Times New Roman"/>
                <w:b/>
                <w:bCs/>
                <w:color w:val="000000"/>
                <w:sz w:val="24"/>
                <w:szCs w:val="24"/>
                <w:lang w:eastAsia="tr-TR"/>
              </w:rPr>
            </w:pPr>
            <w:r w:rsidRPr="00251632">
              <w:rPr>
                <w:rFonts w:ascii="Times New Roman" w:eastAsia="Times New Roman" w:hAnsi="Times New Roman" w:cs="Times New Roman"/>
                <w:b/>
                <w:bCs/>
                <w:color w:val="000000"/>
                <w:sz w:val="24"/>
                <w:szCs w:val="24"/>
                <w:lang w:eastAsia="tr-TR"/>
              </w:rPr>
              <w:t>2024</w:t>
            </w:r>
          </w:p>
        </w:tc>
        <w:tc>
          <w:tcPr>
            <w:tcW w:w="1667" w:type="dxa"/>
            <w:shd w:val="clear" w:color="auto" w:fill="auto"/>
            <w:noWrap/>
            <w:vAlign w:val="center"/>
          </w:tcPr>
          <w:p w14:paraId="28110E31" w14:textId="162657C6" w:rsidR="00251632" w:rsidRPr="000B3A48" w:rsidRDefault="00251632" w:rsidP="00251632">
            <w:pPr>
              <w:spacing w:after="0" w:line="240" w:lineRule="auto"/>
              <w:jc w:val="center"/>
              <w:rPr>
                <w:rFonts w:ascii="Times New Roman" w:eastAsia="Times New Roman" w:hAnsi="Times New Roman" w:cs="Times New Roman"/>
                <w:color w:val="000000"/>
                <w:sz w:val="24"/>
                <w:szCs w:val="24"/>
                <w:lang w:eastAsia="tr-TR"/>
              </w:rPr>
            </w:pPr>
            <w:r w:rsidRPr="00251632">
              <w:rPr>
                <w:rFonts w:ascii="Times New Roman" w:eastAsia="Times New Roman" w:hAnsi="Times New Roman" w:cs="Times New Roman"/>
                <w:color w:val="000000"/>
                <w:sz w:val="24"/>
                <w:szCs w:val="24"/>
                <w:lang w:eastAsia="tr-TR"/>
              </w:rPr>
              <w:t>168.291</w:t>
            </w:r>
          </w:p>
        </w:tc>
        <w:tc>
          <w:tcPr>
            <w:tcW w:w="1712" w:type="dxa"/>
            <w:shd w:val="clear" w:color="auto" w:fill="auto"/>
            <w:noWrap/>
            <w:vAlign w:val="center"/>
          </w:tcPr>
          <w:p w14:paraId="315A44CB" w14:textId="580210E2" w:rsidR="00251632" w:rsidRPr="000B3A48" w:rsidRDefault="00251632" w:rsidP="00251632">
            <w:pPr>
              <w:spacing w:after="0" w:line="240" w:lineRule="auto"/>
              <w:jc w:val="center"/>
              <w:rPr>
                <w:rFonts w:ascii="Times New Roman" w:eastAsia="Times New Roman" w:hAnsi="Times New Roman" w:cs="Times New Roman"/>
                <w:color w:val="000000"/>
                <w:sz w:val="24"/>
                <w:szCs w:val="24"/>
                <w:lang w:eastAsia="tr-TR"/>
              </w:rPr>
            </w:pPr>
            <w:r w:rsidRPr="00251632">
              <w:rPr>
                <w:rFonts w:ascii="Times New Roman" w:eastAsia="Times New Roman" w:hAnsi="Times New Roman" w:cs="Times New Roman"/>
                <w:color w:val="000000"/>
                <w:sz w:val="24"/>
                <w:szCs w:val="24"/>
                <w:lang w:eastAsia="tr-TR"/>
              </w:rPr>
              <w:t>183.651</w:t>
            </w:r>
          </w:p>
        </w:tc>
        <w:tc>
          <w:tcPr>
            <w:tcW w:w="1154" w:type="dxa"/>
            <w:shd w:val="clear" w:color="auto" w:fill="auto"/>
            <w:noWrap/>
            <w:vAlign w:val="center"/>
          </w:tcPr>
          <w:p w14:paraId="6F0DF529" w14:textId="624E92A7" w:rsidR="00251632" w:rsidRPr="000B3A48" w:rsidRDefault="00251632" w:rsidP="00251632">
            <w:pPr>
              <w:spacing w:after="0" w:line="240" w:lineRule="auto"/>
              <w:jc w:val="center"/>
              <w:rPr>
                <w:rFonts w:ascii="Times New Roman" w:eastAsia="Times New Roman" w:hAnsi="Times New Roman" w:cs="Times New Roman"/>
                <w:color w:val="000000"/>
                <w:sz w:val="24"/>
                <w:szCs w:val="24"/>
                <w:lang w:eastAsia="tr-TR"/>
              </w:rPr>
            </w:pPr>
            <w:r w:rsidRPr="00251632">
              <w:rPr>
                <w:rFonts w:ascii="Times New Roman" w:eastAsia="Times New Roman" w:hAnsi="Times New Roman" w:cs="Times New Roman"/>
                <w:color w:val="000000"/>
                <w:sz w:val="24"/>
                <w:szCs w:val="24"/>
                <w:lang w:eastAsia="tr-TR"/>
              </w:rPr>
              <w:t>1,09</w:t>
            </w:r>
          </w:p>
        </w:tc>
        <w:tc>
          <w:tcPr>
            <w:tcW w:w="1062" w:type="dxa"/>
            <w:shd w:val="clear" w:color="auto" w:fill="auto"/>
            <w:noWrap/>
            <w:vAlign w:val="center"/>
          </w:tcPr>
          <w:p w14:paraId="13C0DA2D" w14:textId="7B5D07BA" w:rsidR="00251632" w:rsidRPr="000B3A48" w:rsidRDefault="00251632" w:rsidP="00251632">
            <w:pPr>
              <w:spacing w:after="0" w:line="240" w:lineRule="auto"/>
              <w:jc w:val="center"/>
              <w:rPr>
                <w:rFonts w:ascii="Times New Roman" w:eastAsia="Times New Roman" w:hAnsi="Times New Roman" w:cs="Times New Roman"/>
                <w:color w:val="000000"/>
                <w:sz w:val="24"/>
                <w:szCs w:val="24"/>
                <w:lang w:eastAsia="tr-TR"/>
              </w:rPr>
            </w:pPr>
            <w:r w:rsidRPr="00251632">
              <w:rPr>
                <w:rFonts w:ascii="Times New Roman" w:eastAsia="Times New Roman" w:hAnsi="Times New Roman" w:cs="Times New Roman"/>
                <w:color w:val="000000"/>
                <w:sz w:val="24"/>
                <w:szCs w:val="24"/>
                <w:lang w:eastAsia="tr-TR"/>
              </w:rPr>
              <w:t>0</w:t>
            </w:r>
          </w:p>
        </w:tc>
        <w:tc>
          <w:tcPr>
            <w:tcW w:w="899" w:type="dxa"/>
            <w:shd w:val="clear" w:color="auto" w:fill="auto"/>
            <w:noWrap/>
            <w:vAlign w:val="center"/>
          </w:tcPr>
          <w:p w14:paraId="687EAF6F" w14:textId="3AFE5C76" w:rsidR="00251632" w:rsidRPr="000B3A48" w:rsidRDefault="00251632" w:rsidP="00251632">
            <w:pPr>
              <w:spacing w:after="0" w:line="240" w:lineRule="auto"/>
              <w:jc w:val="center"/>
              <w:rPr>
                <w:rFonts w:ascii="Times New Roman" w:eastAsia="Times New Roman" w:hAnsi="Times New Roman" w:cs="Times New Roman"/>
                <w:color w:val="000000"/>
                <w:sz w:val="24"/>
                <w:szCs w:val="24"/>
                <w:lang w:eastAsia="tr-TR"/>
              </w:rPr>
            </w:pPr>
            <w:r w:rsidRPr="00251632">
              <w:rPr>
                <w:rFonts w:ascii="Times New Roman" w:eastAsia="Times New Roman" w:hAnsi="Times New Roman" w:cs="Times New Roman"/>
                <w:color w:val="000000"/>
                <w:sz w:val="24"/>
                <w:szCs w:val="24"/>
                <w:lang w:eastAsia="tr-TR"/>
              </w:rPr>
              <w:t>-3</w:t>
            </w:r>
          </w:p>
        </w:tc>
        <w:tc>
          <w:tcPr>
            <w:tcW w:w="1101" w:type="dxa"/>
            <w:shd w:val="clear" w:color="auto" w:fill="auto"/>
            <w:noWrap/>
            <w:vAlign w:val="center"/>
          </w:tcPr>
          <w:p w14:paraId="5F1D3347" w14:textId="4B2DF84D" w:rsidR="00251632" w:rsidRPr="000B3A48" w:rsidRDefault="00251632" w:rsidP="00251632">
            <w:pPr>
              <w:spacing w:after="0" w:line="240" w:lineRule="auto"/>
              <w:jc w:val="center"/>
              <w:rPr>
                <w:rFonts w:ascii="Times New Roman" w:eastAsia="Times New Roman" w:hAnsi="Times New Roman" w:cs="Times New Roman"/>
                <w:color w:val="000000"/>
                <w:sz w:val="24"/>
                <w:szCs w:val="24"/>
                <w:lang w:eastAsia="tr-TR"/>
              </w:rPr>
            </w:pPr>
            <w:r w:rsidRPr="00251632">
              <w:rPr>
                <w:rFonts w:ascii="Times New Roman" w:eastAsia="Times New Roman" w:hAnsi="Times New Roman" w:cs="Times New Roman"/>
                <w:color w:val="000000"/>
                <w:sz w:val="24"/>
                <w:szCs w:val="24"/>
                <w:lang w:eastAsia="tr-TR"/>
              </w:rPr>
              <w:t>-4</w:t>
            </w:r>
          </w:p>
        </w:tc>
      </w:tr>
      <w:tr w:rsidR="00251632" w:rsidRPr="000B3A48" w14:paraId="4E980324" w14:textId="77777777" w:rsidTr="00410340">
        <w:trPr>
          <w:trHeight w:val="162"/>
        </w:trPr>
        <w:tc>
          <w:tcPr>
            <w:tcW w:w="1517" w:type="dxa"/>
            <w:shd w:val="clear" w:color="auto" w:fill="auto"/>
            <w:noWrap/>
            <w:vAlign w:val="center"/>
            <w:hideMark/>
          </w:tcPr>
          <w:p w14:paraId="12E4593B" w14:textId="13D22ABE" w:rsidR="00251632" w:rsidRPr="000B3A48" w:rsidRDefault="00251632" w:rsidP="00251632">
            <w:pPr>
              <w:spacing w:after="0" w:line="240" w:lineRule="auto"/>
              <w:jc w:val="center"/>
              <w:rPr>
                <w:rFonts w:ascii="Times New Roman" w:eastAsia="Times New Roman" w:hAnsi="Times New Roman" w:cs="Times New Roman"/>
                <w:b/>
                <w:bCs/>
                <w:color w:val="000000"/>
                <w:sz w:val="24"/>
                <w:szCs w:val="24"/>
                <w:lang w:eastAsia="tr-TR"/>
              </w:rPr>
            </w:pPr>
            <w:r w:rsidRPr="00251632">
              <w:rPr>
                <w:rFonts w:ascii="Times New Roman" w:eastAsia="Times New Roman" w:hAnsi="Times New Roman" w:cs="Times New Roman"/>
                <w:b/>
                <w:bCs/>
                <w:color w:val="000000"/>
                <w:sz w:val="24"/>
                <w:szCs w:val="24"/>
                <w:lang w:eastAsia="tr-TR"/>
              </w:rPr>
              <w:t>2025</w:t>
            </w:r>
          </w:p>
        </w:tc>
        <w:tc>
          <w:tcPr>
            <w:tcW w:w="1667" w:type="dxa"/>
            <w:shd w:val="clear" w:color="auto" w:fill="auto"/>
            <w:noWrap/>
            <w:vAlign w:val="center"/>
          </w:tcPr>
          <w:p w14:paraId="5D3FF5B6" w14:textId="00BE74DF" w:rsidR="00251632" w:rsidRPr="000B3A48" w:rsidRDefault="00251632" w:rsidP="00251632">
            <w:pPr>
              <w:spacing w:after="0" w:line="240" w:lineRule="auto"/>
              <w:jc w:val="center"/>
              <w:rPr>
                <w:rFonts w:ascii="Times New Roman" w:eastAsia="Times New Roman" w:hAnsi="Times New Roman" w:cs="Times New Roman"/>
                <w:color w:val="000000"/>
                <w:sz w:val="24"/>
                <w:szCs w:val="24"/>
                <w:lang w:eastAsia="tr-TR"/>
              </w:rPr>
            </w:pPr>
            <w:r w:rsidRPr="00251632">
              <w:rPr>
                <w:rFonts w:ascii="Times New Roman" w:eastAsia="Times New Roman" w:hAnsi="Times New Roman" w:cs="Times New Roman"/>
                <w:color w:val="000000"/>
                <w:sz w:val="24"/>
                <w:szCs w:val="24"/>
                <w:lang w:eastAsia="tr-TR"/>
              </w:rPr>
              <w:t>212.181</w:t>
            </w:r>
          </w:p>
        </w:tc>
        <w:tc>
          <w:tcPr>
            <w:tcW w:w="1712" w:type="dxa"/>
            <w:shd w:val="clear" w:color="auto" w:fill="auto"/>
            <w:noWrap/>
            <w:vAlign w:val="center"/>
          </w:tcPr>
          <w:p w14:paraId="79C239AE" w14:textId="25964B2E" w:rsidR="00251632" w:rsidRPr="000B3A48" w:rsidRDefault="00251632" w:rsidP="00251632">
            <w:pPr>
              <w:spacing w:after="0" w:line="240" w:lineRule="auto"/>
              <w:jc w:val="center"/>
              <w:rPr>
                <w:rFonts w:ascii="Times New Roman" w:eastAsia="Times New Roman" w:hAnsi="Times New Roman" w:cs="Times New Roman"/>
                <w:color w:val="000000"/>
                <w:sz w:val="24"/>
                <w:szCs w:val="24"/>
                <w:lang w:eastAsia="tr-TR"/>
              </w:rPr>
            </w:pPr>
            <w:r w:rsidRPr="00251632">
              <w:rPr>
                <w:rFonts w:ascii="Times New Roman" w:eastAsia="Times New Roman" w:hAnsi="Times New Roman" w:cs="Times New Roman"/>
                <w:color w:val="000000"/>
                <w:sz w:val="24"/>
                <w:szCs w:val="24"/>
                <w:lang w:eastAsia="tr-TR"/>
              </w:rPr>
              <w:t>199.984</w:t>
            </w:r>
          </w:p>
        </w:tc>
        <w:tc>
          <w:tcPr>
            <w:tcW w:w="1154" w:type="dxa"/>
            <w:shd w:val="clear" w:color="auto" w:fill="auto"/>
            <w:noWrap/>
            <w:vAlign w:val="center"/>
          </w:tcPr>
          <w:p w14:paraId="2B2BBE00" w14:textId="11CEF816" w:rsidR="00251632" w:rsidRPr="000B3A48" w:rsidRDefault="00251632" w:rsidP="00251632">
            <w:pPr>
              <w:spacing w:after="0" w:line="240" w:lineRule="auto"/>
              <w:jc w:val="center"/>
              <w:rPr>
                <w:rFonts w:ascii="Times New Roman" w:eastAsia="Times New Roman" w:hAnsi="Times New Roman" w:cs="Times New Roman"/>
                <w:color w:val="000000"/>
                <w:sz w:val="24"/>
                <w:szCs w:val="24"/>
                <w:lang w:eastAsia="tr-TR"/>
              </w:rPr>
            </w:pPr>
            <w:r w:rsidRPr="00251632">
              <w:rPr>
                <w:rFonts w:ascii="Times New Roman" w:eastAsia="Times New Roman" w:hAnsi="Times New Roman" w:cs="Times New Roman"/>
                <w:color w:val="000000"/>
                <w:sz w:val="24"/>
                <w:szCs w:val="24"/>
                <w:lang w:eastAsia="tr-TR"/>
              </w:rPr>
              <w:t>0,94</w:t>
            </w:r>
          </w:p>
        </w:tc>
        <w:tc>
          <w:tcPr>
            <w:tcW w:w="1062" w:type="dxa"/>
            <w:shd w:val="clear" w:color="auto" w:fill="auto"/>
            <w:noWrap/>
            <w:vAlign w:val="center"/>
          </w:tcPr>
          <w:p w14:paraId="4705AB4C" w14:textId="4C1010D6" w:rsidR="00251632" w:rsidRPr="000B3A48" w:rsidRDefault="00251632" w:rsidP="00251632">
            <w:pPr>
              <w:spacing w:after="0" w:line="240" w:lineRule="auto"/>
              <w:jc w:val="center"/>
              <w:rPr>
                <w:rFonts w:ascii="Times New Roman" w:eastAsia="Times New Roman" w:hAnsi="Times New Roman" w:cs="Times New Roman"/>
                <w:color w:val="000000"/>
                <w:sz w:val="24"/>
                <w:szCs w:val="24"/>
                <w:lang w:eastAsia="tr-TR"/>
              </w:rPr>
            </w:pPr>
            <w:r w:rsidRPr="00251632">
              <w:rPr>
                <w:rFonts w:ascii="Times New Roman" w:eastAsia="Times New Roman" w:hAnsi="Times New Roman" w:cs="Times New Roman"/>
                <w:color w:val="000000"/>
                <w:sz w:val="24"/>
                <w:szCs w:val="24"/>
                <w:lang w:eastAsia="tr-TR"/>
              </w:rPr>
              <w:t>26</w:t>
            </w:r>
          </w:p>
        </w:tc>
        <w:tc>
          <w:tcPr>
            <w:tcW w:w="899" w:type="dxa"/>
            <w:shd w:val="clear" w:color="auto" w:fill="auto"/>
            <w:noWrap/>
            <w:vAlign w:val="center"/>
          </w:tcPr>
          <w:p w14:paraId="3F89697C" w14:textId="1F62C3B7" w:rsidR="00251632" w:rsidRPr="000B3A48" w:rsidRDefault="00251632" w:rsidP="00251632">
            <w:pPr>
              <w:spacing w:after="0" w:line="240" w:lineRule="auto"/>
              <w:jc w:val="center"/>
              <w:rPr>
                <w:rFonts w:ascii="Times New Roman" w:eastAsia="Times New Roman" w:hAnsi="Times New Roman" w:cs="Times New Roman"/>
                <w:color w:val="000000"/>
                <w:sz w:val="24"/>
                <w:szCs w:val="24"/>
                <w:lang w:eastAsia="tr-TR"/>
              </w:rPr>
            </w:pPr>
            <w:r w:rsidRPr="00251632">
              <w:rPr>
                <w:rFonts w:ascii="Times New Roman" w:eastAsia="Times New Roman" w:hAnsi="Times New Roman" w:cs="Times New Roman"/>
                <w:color w:val="000000"/>
                <w:sz w:val="24"/>
                <w:szCs w:val="24"/>
                <w:lang w:eastAsia="tr-TR"/>
              </w:rPr>
              <w:t>9</w:t>
            </w:r>
          </w:p>
        </w:tc>
        <w:tc>
          <w:tcPr>
            <w:tcW w:w="1101" w:type="dxa"/>
            <w:shd w:val="clear" w:color="auto" w:fill="auto"/>
            <w:noWrap/>
            <w:vAlign w:val="center"/>
          </w:tcPr>
          <w:p w14:paraId="15A0A2F3" w14:textId="2AFAF6BC" w:rsidR="00251632" w:rsidRPr="000B3A48" w:rsidRDefault="00251632" w:rsidP="00251632">
            <w:pPr>
              <w:spacing w:after="0" w:line="240" w:lineRule="auto"/>
              <w:jc w:val="center"/>
              <w:rPr>
                <w:rFonts w:ascii="Times New Roman" w:eastAsia="Times New Roman" w:hAnsi="Times New Roman" w:cs="Times New Roman"/>
                <w:color w:val="000000"/>
                <w:sz w:val="24"/>
                <w:szCs w:val="24"/>
                <w:lang w:eastAsia="tr-TR"/>
              </w:rPr>
            </w:pPr>
            <w:r w:rsidRPr="00251632">
              <w:rPr>
                <w:rFonts w:ascii="Times New Roman" w:eastAsia="Times New Roman" w:hAnsi="Times New Roman" w:cs="Times New Roman"/>
                <w:color w:val="000000"/>
                <w:sz w:val="24"/>
                <w:szCs w:val="24"/>
                <w:lang w:eastAsia="tr-TR"/>
              </w:rPr>
              <w:t>-14</w:t>
            </w:r>
          </w:p>
        </w:tc>
      </w:tr>
      <w:tr w:rsidR="00410340" w:rsidRPr="000B3A48" w14:paraId="02F94E2E" w14:textId="77777777" w:rsidTr="00410340">
        <w:trPr>
          <w:trHeight w:val="175"/>
        </w:trPr>
        <w:tc>
          <w:tcPr>
            <w:tcW w:w="1517" w:type="dxa"/>
            <w:shd w:val="clear" w:color="auto" w:fill="auto"/>
            <w:noWrap/>
            <w:vAlign w:val="center"/>
            <w:hideMark/>
          </w:tcPr>
          <w:p w14:paraId="38BD6521" w14:textId="1B259004" w:rsidR="00410340" w:rsidRPr="000B3A48" w:rsidRDefault="00410340" w:rsidP="00410340">
            <w:pPr>
              <w:spacing w:after="0" w:line="240" w:lineRule="auto"/>
              <w:jc w:val="center"/>
              <w:rPr>
                <w:rFonts w:ascii="Times New Roman" w:eastAsia="Times New Roman" w:hAnsi="Times New Roman" w:cs="Times New Roman"/>
                <w:b/>
                <w:bCs/>
                <w:color w:val="000000"/>
                <w:sz w:val="24"/>
                <w:szCs w:val="24"/>
                <w:lang w:eastAsia="tr-TR"/>
              </w:rPr>
            </w:pPr>
            <w:r w:rsidRPr="00410340">
              <w:rPr>
                <w:rFonts w:ascii="Times New Roman" w:eastAsia="Times New Roman" w:hAnsi="Times New Roman" w:cs="Times New Roman"/>
                <w:b/>
                <w:bCs/>
                <w:color w:val="000000"/>
                <w:sz w:val="24"/>
                <w:szCs w:val="24"/>
                <w:lang w:eastAsia="tr-TR"/>
              </w:rPr>
              <w:t>2025</w:t>
            </w:r>
            <w:r w:rsidRPr="00410340">
              <w:rPr>
                <w:rFonts w:ascii="Times New Roman" w:eastAsia="Times New Roman" w:hAnsi="Times New Roman" w:cs="Times New Roman"/>
                <w:b/>
                <w:bCs/>
                <w:color w:val="000000"/>
                <w:sz w:val="24"/>
                <w:szCs w:val="24"/>
                <w:lang w:eastAsia="tr-TR"/>
              </w:rPr>
              <w:br/>
              <w:t>(1-5)</w:t>
            </w:r>
          </w:p>
        </w:tc>
        <w:tc>
          <w:tcPr>
            <w:tcW w:w="1667" w:type="dxa"/>
            <w:shd w:val="clear" w:color="auto" w:fill="auto"/>
            <w:noWrap/>
            <w:vAlign w:val="center"/>
          </w:tcPr>
          <w:p w14:paraId="54DD6FCA" w14:textId="647FC39B" w:rsidR="00410340" w:rsidRPr="000B3A48" w:rsidRDefault="00410340" w:rsidP="00410340">
            <w:pPr>
              <w:spacing w:after="0" w:line="240" w:lineRule="auto"/>
              <w:jc w:val="center"/>
              <w:rPr>
                <w:rFonts w:ascii="Times New Roman" w:eastAsia="Times New Roman" w:hAnsi="Times New Roman" w:cs="Times New Roman"/>
                <w:color w:val="000000"/>
                <w:sz w:val="24"/>
                <w:szCs w:val="24"/>
                <w:lang w:eastAsia="tr-TR"/>
              </w:rPr>
            </w:pPr>
            <w:r w:rsidRPr="00410340">
              <w:rPr>
                <w:rFonts w:ascii="Times New Roman" w:eastAsia="Times New Roman" w:hAnsi="Times New Roman" w:cs="Times New Roman"/>
                <w:color w:val="000000"/>
                <w:sz w:val="24"/>
                <w:szCs w:val="24"/>
                <w:lang w:eastAsia="tr-TR"/>
              </w:rPr>
              <w:t>95.976</w:t>
            </w:r>
          </w:p>
        </w:tc>
        <w:tc>
          <w:tcPr>
            <w:tcW w:w="1712" w:type="dxa"/>
            <w:shd w:val="clear" w:color="auto" w:fill="auto"/>
            <w:noWrap/>
            <w:vAlign w:val="center"/>
          </w:tcPr>
          <w:p w14:paraId="4E167931" w14:textId="0BBD3359" w:rsidR="00410340" w:rsidRPr="000B3A48" w:rsidRDefault="00410340" w:rsidP="00410340">
            <w:pPr>
              <w:spacing w:after="0" w:line="240" w:lineRule="auto"/>
              <w:jc w:val="center"/>
              <w:rPr>
                <w:rFonts w:ascii="Times New Roman" w:eastAsia="Times New Roman" w:hAnsi="Times New Roman" w:cs="Times New Roman"/>
                <w:color w:val="000000"/>
                <w:sz w:val="24"/>
                <w:szCs w:val="24"/>
                <w:lang w:eastAsia="tr-TR"/>
              </w:rPr>
            </w:pPr>
            <w:r w:rsidRPr="00410340">
              <w:rPr>
                <w:rFonts w:ascii="Times New Roman" w:eastAsia="Times New Roman" w:hAnsi="Times New Roman" w:cs="Times New Roman"/>
                <w:color w:val="000000"/>
                <w:sz w:val="24"/>
                <w:szCs w:val="24"/>
                <w:lang w:eastAsia="tr-TR"/>
              </w:rPr>
              <w:t>93.079</w:t>
            </w:r>
          </w:p>
        </w:tc>
        <w:tc>
          <w:tcPr>
            <w:tcW w:w="1154" w:type="dxa"/>
            <w:shd w:val="clear" w:color="auto" w:fill="auto"/>
            <w:noWrap/>
            <w:vAlign w:val="center"/>
          </w:tcPr>
          <w:p w14:paraId="4F341A5A" w14:textId="46952B11" w:rsidR="00410340" w:rsidRPr="000B3A48" w:rsidRDefault="00410340" w:rsidP="00410340">
            <w:pPr>
              <w:spacing w:after="0" w:line="240" w:lineRule="auto"/>
              <w:jc w:val="center"/>
              <w:rPr>
                <w:rFonts w:ascii="Times New Roman" w:eastAsia="Times New Roman" w:hAnsi="Times New Roman" w:cs="Times New Roman"/>
                <w:color w:val="000000"/>
                <w:sz w:val="24"/>
                <w:szCs w:val="24"/>
                <w:lang w:eastAsia="tr-TR"/>
              </w:rPr>
            </w:pPr>
            <w:r w:rsidRPr="00410340">
              <w:rPr>
                <w:rFonts w:ascii="Times New Roman" w:eastAsia="Times New Roman" w:hAnsi="Times New Roman" w:cs="Times New Roman"/>
                <w:color w:val="000000"/>
                <w:sz w:val="24"/>
                <w:szCs w:val="24"/>
                <w:lang w:eastAsia="tr-TR"/>
              </w:rPr>
              <w:t>0,97</w:t>
            </w:r>
          </w:p>
        </w:tc>
        <w:tc>
          <w:tcPr>
            <w:tcW w:w="1062" w:type="dxa"/>
            <w:shd w:val="clear" w:color="auto" w:fill="auto"/>
            <w:noWrap/>
            <w:vAlign w:val="center"/>
          </w:tcPr>
          <w:p w14:paraId="698E2192" w14:textId="734B6749" w:rsidR="00410340" w:rsidRPr="000B3A48" w:rsidRDefault="00410340" w:rsidP="00410340">
            <w:pPr>
              <w:spacing w:after="0" w:line="240" w:lineRule="auto"/>
              <w:jc w:val="center"/>
              <w:rPr>
                <w:rFonts w:ascii="Times New Roman" w:eastAsia="Times New Roman" w:hAnsi="Times New Roman" w:cs="Times New Roman"/>
                <w:color w:val="000000"/>
                <w:sz w:val="24"/>
                <w:szCs w:val="24"/>
                <w:lang w:eastAsia="tr-TR"/>
              </w:rPr>
            </w:pPr>
            <w:r w:rsidRPr="00251632">
              <w:rPr>
                <w:rFonts w:ascii="Times New Roman" w:eastAsia="Times New Roman" w:hAnsi="Times New Roman" w:cs="Times New Roman"/>
                <w:color w:val="000000"/>
                <w:sz w:val="24"/>
                <w:szCs w:val="24"/>
                <w:lang w:eastAsia="tr-TR"/>
              </w:rPr>
              <w:t>-</w:t>
            </w:r>
          </w:p>
        </w:tc>
        <w:tc>
          <w:tcPr>
            <w:tcW w:w="899" w:type="dxa"/>
            <w:shd w:val="clear" w:color="auto" w:fill="auto"/>
            <w:noWrap/>
            <w:vAlign w:val="center"/>
          </w:tcPr>
          <w:p w14:paraId="0CAABB8E" w14:textId="076C7FFB" w:rsidR="00410340" w:rsidRPr="000B3A48" w:rsidRDefault="00410340" w:rsidP="00410340">
            <w:pPr>
              <w:spacing w:after="0" w:line="240" w:lineRule="auto"/>
              <w:jc w:val="center"/>
              <w:rPr>
                <w:rFonts w:ascii="Times New Roman" w:eastAsia="Times New Roman" w:hAnsi="Times New Roman" w:cs="Times New Roman"/>
                <w:color w:val="000000"/>
                <w:sz w:val="24"/>
                <w:szCs w:val="24"/>
                <w:lang w:eastAsia="tr-TR"/>
              </w:rPr>
            </w:pPr>
            <w:r w:rsidRPr="00251632">
              <w:rPr>
                <w:rFonts w:ascii="Times New Roman" w:eastAsia="Times New Roman" w:hAnsi="Times New Roman" w:cs="Times New Roman"/>
                <w:color w:val="000000"/>
                <w:sz w:val="24"/>
                <w:szCs w:val="24"/>
                <w:lang w:eastAsia="tr-TR"/>
              </w:rPr>
              <w:t>-</w:t>
            </w:r>
          </w:p>
        </w:tc>
        <w:tc>
          <w:tcPr>
            <w:tcW w:w="1101" w:type="dxa"/>
            <w:shd w:val="clear" w:color="auto" w:fill="auto"/>
            <w:noWrap/>
            <w:vAlign w:val="center"/>
          </w:tcPr>
          <w:p w14:paraId="0CE9DE14" w14:textId="21D2DC7E" w:rsidR="00410340" w:rsidRPr="000B3A48" w:rsidRDefault="00410340" w:rsidP="00410340">
            <w:pPr>
              <w:spacing w:after="0" w:line="240" w:lineRule="auto"/>
              <w:jc w:val="center"/>
              <w:rPr>
                <w:rFonts w:ascii="Times New Roman" w:eastAsia="Times New Roman" w:hAnsi="Times New Roman" w:cs="Times New Roman"/>
                <w:color w:val="000000"/>
                <w:sz w:val="24"/>
                <w:szCs w:val="24"/>
                <w:lang w:eastAsia="tr-TR"/>
              </w:rPr>
            </w:pPr>
            <w:r w:rsidRPr="00251632">
              <w:rPr>
                <w:rFonts w:ascii="Times New Roman" w:eastAsia="Times New Roman" w:hAnsi="Times New Roman" w:cs="Times New Roman"/>
                <w:color w:val="000000"/>
                <w:sz w:val="24"/>
                <w:szCs w:val="24"/>
                <w:lang w:eastAsia="tr-TR"/>
              </w:rPr>
              <w:t>-</w:t>
            </w:r>
          </w:p>
        </w:tc>
      </w:tr>
      <w:tr w:rsidR="00410340" w:rsidRPr="000B3A48" w14:paraId="41EA2604" w14:textId="77777777" w:rsidTr="00410340">
        <w:trPr>
          <w:trHeight w:val="175"/>
        </w:trPr>
        <w:tc>
          <w:tcPr>
            <w:tcW w:w="1517" w:type="dxa"/>
            <w:shd w:val="clear" w:color="auto" w:fill="auto"/>
            <w:noWrap/>
            <w:vAlign w:val="center"/>
          </w:tcPr>
          <w:p w14:paraId="30CAAA2E" w14:textId="44BEC2C7" w:rsidR="00410340" w:rsidRPr="00251632" w:rsidRDefault="00410340" w:rsidP="00410340">
            <w:pPr>
              <w:spacing w:after="0" w:line="240" w:lineRule="auto"/>
              <w:jc w:val="center"/>
              <w:rPr>
                <w:rFonts w:ascii="Times New Roman" w:eastAsia="Times New Roman" w:hAnsi="Times New Roman" w:cs="Times New Roman"/>
                <w:b/>
                <w:bCs/>
                <w:color w:val="000000"/>
                <w:sz w:val="24"/>
                <w:szCs w:val="24"/>
                <w:lang w:eastAsia="tr-TR"/>
              </w:rPr>
            </w:pPr>
            <w:r w:rsidRPr="00410340">
              <w:rPr>
                <w:rFonts w:ascii="Times New Roman" w:eastAsia="Times New Roman" w:hAnsi="Times New Roman" w:cs="Times New Roman"/>
                <w:b/>
                <w:bCs/>
                <w:color w:val="000000"/>
                <w:sz w:val="24"/>
                <w:szCs w:val="24"/>
                <w:lang w:eastAsia="tr-TR"/>
              </w:rPr>
              <w:t xml:space="preserve">2026 </w:t>
            </w:r>
            <w:r w:rsidRPr="00410340">
              <w:rPr>
                <w:rFonts w:ascii="Times New Roman" w:eastAsia="Times New Roman" w:hAnsi="Times New Roman" w:cs="Times New Roman"/>
                <w:b/>
                <w:bCs/>
                <w:color w:val="000000"/>
                <w:sz w:val="24"/>
                <w:szCs w:val="24"/>
                <w:lang w:eastAsia="tr-TR"/>
              </w:rPr>
              <w:br/>
              <w:t>(1-5)</w:t>
            </w:r>
          </w:p>
        </w:tc>
        <w:tc>
          <w:tcPr>
            <w:tcW w:w="1667" w:type="dxa"/>
            <w:shd w:val="clear" w:color="auto" w:fill="auto"/>
            <w:noWrap/>
            <w:vAlign w:val="center"/>
          </w:tcPr>
          <w:p w14:paraId="69EF808C" w14:textId="5BA4DD53" w:rsidR="00410340" w:rsidRPr="00251632" w:rsidRDefault="00410340" w:rsidP="00410340">
            <w:pPr>
              <w:spacing w:after="0" w:line="240" w:lineRule="auto"/>
              <w:jc w:val="center"/>
              <w:rPr>
                <w:rFonts w:ascii="Times New Roman" w:eastAsia="Times New Roman" w:hAnsi="Times New Roman" w:cs="Times New Roman"/>
                <w:color w:val="000000"/>
                <w:sz w:val="24"/>
                <w:szCs w:val="24"/>
                <w:lang w:eastAsia="tr-TR"/>
              </w:rPr>
            </w:pPr>
            <w:r w:rsidRPr="00410340">
              <w:rPr>
                <w:rFonts w:ascii="Times New Roman" w:eastAsia="Times New Roman" w:hAnsi="Times New Roman" w:cs="Times New Roman"/>
                <w:color w:val="000000"/>
                <w:sz w:val="24"/>
                <w:szCs w:val="24"/>
                <w:lang w:eastAsia="tr-TR"/>
              </w:rPr>
              <w:t>33.817</w:t>
            </w:r>
          </w:p>
        </w:tc>
        <w:tc>
          <w:tcPr>
            <w:tcW w:w="1712" w:type="dxa"/>
            <w:shd w:val="clear" w:color="auto" w:fill="auto"/>
            <w:noWrap/>
            <w:vAlign w:val="center"/>
          </w:tcPr>
          <w:p w14:paraId="242372E6" w14:textId="4514B1F3" w:rsidR="00410340" w:rsidRPr="00251632" w:rsidRDefault="00410340" w:rsidP="00410340">
            <w:pPr>
              <w:spacing w:after="0" w:line="240" w:lineRule="auto"/>
              <w:jc w:val="center"/>
              <w:rPr>
                <w:rFonts w:ascii="Times New Roman" w:eastAsia="Times New Roman" w:hAnsi="Times New Roman" w:cs="Times New Roman"/>
                <w:color w:val="000000"/>
                <w:sz w:val="24"/>
                <w:szCs w:val="24"/>
                <w:lang w:eastAsia="tr-TR"/>
              </w:rPr>
            </w:pPr>
            <w:r w:rsidRPr="00410340">
              <w:rPr>
                <w:rFonts w:ascii="Times New Roman" w:eastAsia="Times New Roman" w:hAnsi="Times New Roman" w:cs="Times New Roman"/>
                <w:color w:val="000000"/>
                <w:sz w:val="24"/>
                <w:szCs w:val="24"/>
                <w:lang w:eastAsia="tr-TR"/>
              </w:rPr>
              <w:t>39.483</w:t>
            </w:r>
          </w:p>
        </w:tc>
        <w:tc>
          <w:tcPr>
            <w:tcW w:w="1154" w:type="dxa"/>
            <w:shd w:val="clear" w:color="auto" w:fill="auto"/>
            <w:noWrap/>
            <w:vAlign w:val="center"/>
          </w:tcPr>
          <w:p w14:paraId="7EFB9494" w14:textId="61428351" w:rsidR="00410340" w:rsidRPr="00251632" w:rsidRDefault="00410340" w:rsidP="00410340">
            <w:pPr>
              <w:spacing w:after="0" w:line="240" w:lineRule="auto"/>
              <w:jc w:val="center"/>
              <w:rPr>
                <w:rFonts w:ascii="Times New Roman" w:eastAsia="Times New Roman" w:hAnsi="Times New Roman" w:cs="Times New Roman"/>
                <w:color w:val="000000"/>
                <w:sz w:val="24"/>
                <w:szCs w:val="24"/>
                <w:lang w:eastAsia="tr-TR"/>
              </w:rPr>
            </w:pPr>
            <w:r w:rsidRPr="00410340">
              <w:rPr>
                <w:rFonts w:ascii="Times New Roman" w:eastAsia="Times New Roman" w:hAnsi="Times New Roman" w:cs="Times New Roman"/>
                <w:color w:val="000000"/>
                <w:sz w:val="24"/>
                <w:szCs w:val="24"/>
                <w:lang w:eastAsia="tr-TR"/>
              </w:rPr>
              <w:t>1,17</w:t>
            </w:r>
          </w:p>
        </w:tc>
        <w:tc>
          <w:tcPr>
            <w:tcW w:w="1062" w:type="dxa"/>
            <w:shd w:val="clear" w:color="auto" w:fill="auto"/>
            <w:noWrap/>
            <w:vAlign w:val="center"/>
          </w:tcPr>
          <w:p w14:paraId="147FE65B" w14:textId="36E8BB3D" w:rsidR="00410340" w:rsidRPr="00251632" w:rsidRDefault="00410340" w:rsidP="00410340">
            <w:pPr>
              <w:spacing w:after="0" w:line="240" w:lineRule="auto"/>
              <w:jc w:val="center"/>
              <w:rPr>
                <w:rFonts w:ascii="Times New Roman" w:eastAsia="Times New Roman" w:hAnsi="Times New Roman" w:cs="Times New Roman"/>
                <w:color w:val="000000"/>
                <w:sz w:val="24"/>
                <w:szCs w:val="24"/>
                <w:lang w:eastAsia="tr-TR"/>
              </w:rPr>
            </w:pPr>
            <w:r w:rsidRPr="00410340">
              <w:rPr>
                <w:rFonts w:ascii="Times New Roman" w:eastAsia="Times New Roman" w:hAnsi="Times New Roman" w:cs="Times New Roman"/>
                <w:color w:val="000000"/>
                <w:sz w:val="24"/>
                <w:szCs w:val="24"/>
                <w:lang w:eastAsia="tr-TR"/>
              </w:rPr>
              <w:t>-65</w:t>
            </w:r>
          </w:p>
        </w:tc>
        <w:tc>
          <w:tcPr>
            <w:tcW w:w="899" w:type="dxa"/>
            <w:shd w:val="clear" w:color="auto" w:fill="auto"/>
            <w:noWrap/>
            <w:vAlign w:val="center"/>
          </w:tcPr>
          <w:p w14:paraId="09B4FCD1" w14:textId="1963D1CE" w:rsidR="00410340" w:rsidRPr="00251632" w:rsidRDefault="00410340" w:rsidP="00410340">
            <w:pPr>
              <w:spacing w:after="0" w:line="240" w:lineRule="auto"/>
              <w:jc w:val="center"/>
              <w:rPr>
                <w:rFonts w:ascii="Times New Roman" w:eastAsia="Times New Roman" w:hAnsi="Times New Roman" w:cs="Times New Roman"/>
                <w:color w:val="000000"/>
                <w:sz w:val="24"/>
                <w:szCs w:val="24"/>
                <w:lang w:eastAsia="tr-TR"/>
              </w:rPr>
            </w:pPr>
            <w:r w:rsidRPr="00410340">
              <w:rPr>
                <w:rFonts w:ascii="Times New Roman" w:eastAsia="Times New Roman" w:hAnsi="Times New Roman" w:cs="Times New Roman"/>
                <w:color w:val="000000"/>
                <w:sz w:val="24"/>
                <w:szCs w:val="24"/>
                <w:lang w:eastAsia="tr-TR"/>
              </w:rPr>
              <w:t>-58</w:t>
            </w:r>
          </w:p>
        </w:tc>
        <w:tc>
          <w:tcPr>
            <w:tcW w:w="1101" w:type="dxa"/>
            <w:shd w:val="clear" w:color="auto" w:fill="auto"/>
            <w:noWrap/>
            <w:vAlign w:val="center"/>
          </w:tcPr>
          <w:p w14:paraId="7F538389" w14:textId="2574799E" w:rsidR="00410340" w:rsidRPr="00251632" w:rsidRDefault="00410340" w:rsidP="00410340">
            <w:pPr>
              <w:spacing w:after="0" w:line="240" w:lineRule="auto"/>
              <w:jc w:val="center"/>
              <w:rPr>
                <w:rFonts w:ascii="Times New Roman" w:eastAsia="Times New Roman" w:hAnsi="Times New Roman" w:cs="Times New Roman"/>
                <w:color w:val="000000"/>
                <w:sz w:val="24"/>
                <w:szCs w:val="24"/>
                <w:lang w:eastAsia="tr-TR"/>
              </w:rPr>
            </w:pPr>
            <w:r w:rsidRPr="00410340">
              <w:rPr>
                <w:rFonts w:ascii="Times New Roman" w:eastAsia="Times New Roman" w:hAnsi="Times New Roman" w:cs="Times New Roman"/>
                <w:color w:val="000000"/>
                <w:sz w:val="24"/>
                <w:szCs w:val="24"/>
                <w:lang w:eastAsia="tr-TR"/>
              </w:rPr>
              <w:t>20</w:t>
            </w:r>
          </w:p>
        </w:tc>
      </w:tr>
    </w:tbl>
    <w:p w14:paraId="031F4014" w14:textId="77777777" w:rsidR="00530FFE" w:rsidRDefault="00530FFE" w:rsidP="0003214B">
      <w:pPr>
        <w:spacing w:after="0" w:line="240" w:lineRule="auto"/>
        <w:jc w:val="both"/>
        <w:rPr>
          <w:rFonts w:ascii="Times New Roman" w:eastAsia="Times New Roman" w:hAnsi="Times New Roman" w:cs="Times New Roman"/>
          <w:sz w:val="24"/>
          <w:szCs w:val="24"/>
        </w:rPr>
      </w:pPr>
    </w:p>
    <w:p w14:paraId="50D9D859" w14:textId="1D98EF9D" w:rsidR="002535D7" w:rsidRDefault="00530FFE" w:rsidP="00512816">
      <w:pPr>
        <w:spacing w:after="0" w:line="240" w:lineRule="auto"/>
        <w:ind w:firstLine="708"/>
        <w:jc w:val="both"/>
        <w:rPr>
          <w:rFonts w:ascii="Times New Roman" w:eastAsia="Times New Roman" w:hAnsi="Times New Roman" w:cs="Times New Roman"/>
          <w:sz w:val="24"/>
          <w:szCs w:val="24"/>
          <w:lang w:eastAsia="tr-TR"/>
        </w:rPr>
      </w:pPr>
      <w:r w:rsidRPr="00EC5B9C">
        <w:rPr>
          <w:rFonts w:ascii="Times New Roman" w:eastAsia="Times New Roman" w:hAnsi="Times New Roman" w:cs="Times New Roman"/>
          <w:sz w:val="24"/>
          <w:szCs w:val="24"/>
          <w:lang w:eastAsia="tr-TR"/>
        </w:rPr>
        <w:t>Soruşturma konusu ürün</w:t>
      </w:r>
      <w:r w:rsidR="006D11B8">
        <w:rPr>
          <w:rFonts w:ascii="Times New Roman" w:eastAsia="Times New Roman" w:hAnsi="Times New Roman" w:cs="Times New Roman"/>
          <w:sz w:val="24"/>
          <w:szCs w:val="24"/>
          <w:lang w:eastAsia="tr-TR"/>
        </w:rPr>
        <w:t xml:space="preserve"> ithalatının geçici önlem uygulaması sonrasında </w:t>
      </w:r>
      <w:r w:rsidRPr="00EC5B9C">
        <w:rPr>
          <w:rFonts w:ascii="Times New Roman" w:eastAsia="Times New Roman" w:hAnsi="Times New Roman" w:cs="Times New Roman"/>
          <w:sz w:val="24"/>
          <w:szCs w:val="24"/>
          <w:lang w:eastAsia="tr-TR"/>
        </w:rPr>
        <w:t>DİR</w:t>
      </w:r>
      <w:r w:rsidR="006D11B8">
        <w:rPr>
          <w:rFonts w:ascii="Times New Roman" w:eastAsia="Times New Roman" w:hAnsi="Times New Roman" w:cs="Times New Roman"/>
          <w:sz w:val="24"/>
          <w:szCs w:val="24"/>
          <w:lang w:eastAsia="tr-TR"/>
        </w:rPr>
        <w:t xml:space="preserve"> kapsamından gerçekleştirilmesi nedeniyle DİR</w:t>
      </w:r>
      <w:r w:rsidRPr="00EC5B9C">
        <w:rPr>
          <w:rFonts w:ascii="Times New Roman" w:eastAsia="Times New Roman" w:hAnsi="Times New Roman" w:cs="Times New Roman"/>
          <w:sz w:val="24"/>
          <w:szCs w:val="24"/>
          <w:lang w:eastAsia="tr-TR"/>
        </w:rPr>
        <w:t xml:space="preserve"> haricinde yapılan ithalatı soruşturma konusu dönem için ayrıca incelenmiştir. Kati ithalat soruşturma döneminde miktar bazında 2022 yılında artmış, 2023 yılında gerilemiş, 2024 yılında yatay seyretmiş ve 2025 yılında yeniden artarak yaklaşık 212,2 bin ton seviyesine yükselmiştir. Dönemsel kati ithalat ise 202</w:t>
      </w:r>
      <w:r w:rsidR="008C2955">
        <w:rPr>
          <w:rFonts w:ascii="Times New Roman" w:eastAsia="Times New Roman" w:hAnsi="Times New Roman" w:cs="Times New Roman"/>
          <w:sz w:val="24"/>
          <w:szCs w:val="24"/>
          <w:lang w:eastAsia="tr-TR"/>
        </w:rPr>
        <w:t>6</w:t>
      </w:r>
      <w:r w:rsidRPr="00EC5B9C">
        <w:rPr>
          <w:rFonts w:ascii="Times New Roman" w:eastAsia="Times New Roman" w:hAnsi="Times New Roman" w:cs="Times New Roman"/>
          <w:sz w:val="24"/>
          <w:szCs w:val="24"/>
          <w:lang w:eastAsia="tr-TR"/>
        </w:rPr>
        <w:t xml:space="preserve"> yılının ilk </w:t>
      </w:r>
      <w:r w:rsidR="001750DE">
        <w:rPr>
          <w:rFonts w:ascii="Times New Roman" w:eastAsia="Times New Roman" w:hAnsi="Times New Roman" w:cs="Times New Roman"/>
          <w:sz w:val="24"/>
          <w:szCs w:val="24"/>
          <w:lang w:eastAsia="tr-TR"/>
        </w:rPr>
        <w:t>5</w:t>
      </w:r>
      <w:r w:rsidRPr="00EC5B9C">
        <w:rPr>
          <w:rFonts w:ascii="Times New Roman" w:eastAsia="Times New Roman" w:hAnsi="Times New Roman" w:cs="Times New Roman"/>
          <w:sz w:val="24"/>
          <w:szCs w:val="24"/>
          <w:lang w:eastAsia="tr-TR"/>
        </w:rPr>
        <w:t xml:space="preserve"> ayında önceki yılın aynı dönemine göre azalarak </w:t>
      </w:r>
      <w:r w:rsidR="001750DE">
        <w:rPr>
          <w:rFonts w:ascii="Times New Roman" w:eastAsia="Times New Roman" w:hAnsi="Times New Roman" w:cs="Times New Roman"/>
          <w:sz w:val="24"/>
          <w:szCs w:val="24"/>
          <w:lang w:eastAsia="tr-TR"/>
        </w:rPr>
        <w:t>33</w:t>
      </w:r>
      <w:r w:rsidRPr="00EC5B9C">
        <w:rPr>
          <w:rFonts w:ascii="Times New Roman" w:eastAsia="Times New Roman" w:hAnsi="Times New Roman" w:cs="Times New Roman"/>
          <w:sz w:val="24"/>
          <w:szCs w:val="24"/>
          <w:lang w:eastAsia="tr-TR"/>
        </w:rPr>
        <w:t>,</w:t>
      </w:r>
      <w:r w:rsidR="001750DE">
        <w:rPr>
          <w:rFonts w:ascii="Times New Roman" w:eastAsia="Times New Roman" w:hAnsi="Times New Roman" w:cs="Times New Roman"/>
          <w:sz w:val="24"/>
          <w:szCs w:val="24"/>
          <w:lang w:eastAsia="tr-TR"/>
        </w:rPr>
        <w:t>8</w:t>
      </w:r>
      <w:r w:rsidRPr="00EC5B9C">
        <w:rPr>
          <w:rFonts w:ascii="Times New Roman" w:eastAsia="Times New Roman" w:hAnsi="Times New Roman" w:cs="Times New Roman"/>
          <w:sz w:val="24"/>
          <w:szCs w:val="24"/>
          <w:lang w:eastAsia="tr-TR"/>
        </w:rPr>
        <w:t xml:space="preserve"> bin ton seviyesinde gerçekleşmiştir. </w:t>
      </w:r>
      <w:r w:rsidR="002535D7">
        <w:rPr>
          <w:rFonts w:ascii="Times New Roman" w:eastAsia="Times New Roman" w:hAnsi="Times New Roman" w:cs="Times New Roman"/>
          <w:sz w:val="24"/>
          <w:szCs w:val="24"/>
          <w:lang w:eastAsia="tr-TR"/>
        </w:rPr>
        <w:t>Öte yandan, yukarıda bahsedildiği üzere, kati ithalattaki azalmanın 2026 yılı başında uygulamaya konan geçici korunma önlemi sonrasında ithalatın DİR kapsamından yapılmaya başlanmasından kaynaklandığı anlaşılmaktadır.</w:t>
      </w:r>
    </w:p>
    <w:p w14:paraId="60F9E2E8" w14:textId="77777777" w:rsidR="002535D7" w:rsidRDefault="002535D7" w:rsidP="001440FE">
      <w:pPr>
        <w:spacing w:after="0" w:line="240" w:lineRule="auto"/>
        <w:ind w:firstLine="708"/>
        <w:jc w:val="both"/>
        <w:rPr>
          <w:rFonts w:ascii="Times New Roman" w:eastAsia="Times New Roman" w:hAnsi="Times New Roman" w:cs="Times New Roman"/>
          <w:sz w:val="24"/>
          <w:szCs w:val="24"/>
          <w:lang w:eastAsia="tr-TR"/>
        </w:rPr>
      </w:pPr>
    </w:p>
    <w:p w14:paraId="7F053282" w14:textId="6D804DAC" w:rsidR="00530FFE" w:rsidRDefault="00530FFE" w:rsidP="00512816">
      <w:pPr>
        <w:spacing w:after="0" w:line="240" w:lineRule="auto"/>
        <w:ind w:firstLine="708"/>
        <w:jc w:val="both"/>
        <w:rPr>
          <w:rFonts w:ascii="Times New Roman" w:eastAsia="Times New Roman" w:hAnsi="Times New Roman" w:cs="Times New Roman"/>
          <w:sz w:val="24"/>
          <w:szCs w:val="24"/>
          <w:lang w:eastAsia="tr-TR"/>
        </w:rPr>
      </w:pPr>
      <w:r w:rsidRPr="00EC5B9C">
        <w:rPr>
          <w:rFonts w:ascii="Times New Roman" w:eastAsia="Times New Roman" w:hAnsi="Times New Roman" w:cs="Times New Roman"/>
          <w:sz w:val="24"/>
          <w:szCs w:val="24"/>
          <w:lang w:eastAsia="tr-TR"/>
        </w:rPr>
        <w:t>Kati ithalata ilişkin birim fiyatlar soruşturma konusu dönemde 0,94 $/kg ila 1,36 $/kg arasında değişmiş olup 2025 yılında 0,94 $/kg seviyesinde gerçekleşmiştir. 202</w:t>
      </w:r>
      <w:r w:rsidR="001750DE">
        <w:rPr>
          <w:rFonts w:ascii="Times New Roman" w:eastAsia="Times New Roman" w:hAnsi="Times New Roman" w:cs="Times New Roman"/>
          <w:sz w:val="24"/>
          <w:szCs w:val="24"/>
          <w:lang w:eastAsia="tr-TR"/>
        </w:rPr>
        <w:t>6</w:t>
      </w:r>
      <w:r w:rsidRPr="00EC5B9C">
        <w:rPr>
          <w:rFonts w:ascii="Times New Roman" w:eastAsia="Times New Roman" w:hAnsi="Times New Roman" w:cs="Times New Roman"/>
          <w:sz w:val="24"/>
          <w:szCs w:val="24"/>
          <w:lang w:eastAsia="tr-TR"/>
        </w:rPr>
        <w:t xml:space="preserve"> yılının ilk </w:t>
      </w:r>
      <w:r w:rsidR="001750DE">
        <w:rPr>
          <w:rFonts w:ascii="Times New Roman" w:eastAsia="Times New Roman" w:hAnsi="Times New Roman" w:cs="Times New Roman"/>
          <w:sz w:val="24"/>
          <w:szCs w:val="24"/>
          <w:lang w:eastAsia="tr-TR"/>
        </w:rPr>
        <w:t>5</w:t>
      </w:r>
      <w:r w:rsidRPr="00EC5B9C">
        <w:rPr>
          <w:rFonts w:ascii="Times New Roman" w:eastAsia="Times New Roman" w:hAnsi="Times New Roman" w:cs="Times New Roman"/>
          <w:sz w:val="24"/>
          <w:szCs w:val="24"/>
          <w:lang w:eastAsia="tr-TR"/>
        </w:rPr>
        <w:t xml:space="preserve"> aylık döneminde ise birim fiyatlar önceki yılın aynı dönemine artarak 1,1</w:t>
      </w:r>
      <w:r w:rsidR="001750DE">
        <w:rPr>
          <w:rFonts w:ascii="Times New Roman" w:eastAsia="Times New Roman" w:hAnsi="Times New Roman" w:cs="Times New Roman"/>
          <w:sz w:val="24"/>
          <w:szCs w:val="24"/>
          <w:lang w:eastAsia="tr-TR"/>
        </w:rPr>
        <w:t>7</w:t>
      </w:r>
      <w:r w:rsidRPr="00EC5B9C">
        <w:rPr>
          <w:rFonts w:ascii="Times New Roman" w:eastAsia="Times New Roman" w:hAnsi="Times New Roman" w:cs="Times New Roman"/>
          <w:sz w:val="24"/>
          <w:szCs w:val="24"/>
          <w:lang w:eastAsia="tr-TR"/>
        </w:rPr>
        <w:t xml:space="preserve"> $/kg seviyesine yükselmiştir.</w:t>
      </w:r>
    </w:p>
    <w:p w14:paraId="45ECB626" w14:textId="77777777" w:rsidR="008D0361" w:rsidRPr="000B3A48" w:rsidRDefault="008D0361" w:rsidP="00F33FF1">
      <w:pPr>
        <w:spacing w:after="0" w:line="240" w:lineRule="auto"/>
        <w:jc w:val="both"/>
        <w:rPr>
          <w:rFonts w:ascii="Times New Roman" w:eastAsia="Times New Roman" w:hAnsi="Times New Roman" w:cs="Times New Roman"/>
          <w:sz w:val="24"/>
          <w:szCs w:val="24"/>
        </w:rPr>
      </w:pPr>
    </w:p>
    <w:p w14:paraId="0C2E43BF" w14:textId="6429DA32" w:rsidR="00F33FF1" w:rsidRPr="00477E00" w:rsidRDefault="00F33FF1" w:rsidP="00477E00">
      <w:pPr>
        <w:pStyle w:val="ListeParagraf"/>
        <w:keepNext/>
        <w:numPr>
          <w:ilvl w:val="1"/>
          <w:numId w:val="14"/>
        </w:numPr>
        <w:outlineLvl w:val="1"/>
        <w:rPr>
          <w:b/>
          <w:bCs/>
          <w:color w:val="000000"/>
        </w:rPr>
      </w:pPr>
      <w:bookmarkStart w:id="33" w:name="_Toc232416769"/>
      <w:bookmarkStart w:id="34" w:name="_Toc227495867"/>
      <w:r w:rsidRPr="00477E00">
        <w:rPr>
          <w:b/>
          <w:bCs/>
          <w:color w:val="000000"/>
        </w:rPr>
        <w:lastRenderedPageBreak/>
        <w:t>Nispi İthalat (İthalatın Yerli Üretime Oranı)</w:t>
      </w:r>
      <w:bookmarkEnd w:id="33"/>
    </w:p>
    <w:p w14:paraId="6FBC5CA4" w14:textId="77777777" w:rsidR="00E057CB" w:rsidRPr="000B3A48" w:rsidRDefault="00E057CB" w:rsidP="006A71A6">
      <w:pPr>
        <w:spacing w:after="0" w:line="240" w:lineRule="auto"/>
        <w:jc w:val="both"/>
        <w:rPr>
          <w:rFonts w:ascii="Times New Roman" w:eastAsia="Calibri" w:hAnsi="Times New Roman" w:cs="Times New Roman"/>
          <w:sz w:val="24"/>
          <w:szCs w:val="24"/>
        </w:rPr>
      </w:pPr>
    </w:p>
    <w:p w14:paraId="5A019C8F" w14:textId="283AE136" w:rsidR="00F33FF1" w:rsidRPr="000B3A48" w:rsidRDefault="00E057CB" w:rsidP="00512816">
      <w:pPr>
        <w:spacing w:after="0" w:line="240" w:lineRule="auto"/>
        <w:ind w:firstLine="708"/>
        <w:jc w:val="both"/>
        <w:rPr>
          <w:rFonts w:ascii="Times New Roman" w:eastAsia="Calibri" w:hAnsi="Times New Roman" w:cs="Times New Roman"/>
          <w:sz w:val="24"/>
          <w:szCs w:val="24"/>
        </w:rPr>
      </w:pPr>
      <w:r w:rsidRPr="000B3A48">
        <w:rPr>
          <w:rFonts w:ascii="Times New Roman" w:eastAsia="Calibri" w:hAnsi="Times New Roman" w:cs="Times New Roman"/>
          <w:sz w:val="24"/>
          <w:szCs w:val="24"/>
        </w:rPr>
        <w:t>İthalatın, yerli üretime oranlanmasıyla hesaplanan nispi ithalatın seyri aşağıdaki tabloda endeks ve değişim oranlarıyla birlikte gösterilmiştir.</w:t>
      </w:r>
    </w:p>
    <w:p w14:paraId="79002562" w14:textId="77777777" w:rsidR="00E057CB" w:rsidRPr="000B3A48" w:rsidRDefault="00E057CB" w:rsidP="00E057CB">
      <w:pPr>
        <w:spacing w:after="0" w:line="240" w:lineRule="auto"/>
        <w:ind w:firstLine="737"/>
        <w:jc w:val="both"/>
        <w:rPr>
          <w:rFonts w:ascii="Times New Roman" w:eastAsia="Calibri" w:hAnsi="Times New Roman" w:cs="Times New Roman"/>
          <w:sz w:val="24"/>
          <w:szCs w:val="24"/>
          <w:highlight w:val="yellow"/>
          <w:lang w:eastAsia="tr-TR"/>
        </w:rPr>
      </w:pPr>
    </w:p>
    <w:tbl>
      <w:tblPr>
        <w:tblW w:w="9419" w:type="dxa"/>
        <w:tblLayout w:type="fixed"/>
        <w:tblCellMar>
          <w:left w:w="70" w:type="dxa"/>
          <w:right w:w="70" w:type="dxa"/>
        </w:tblCellMar>
        <w:tblLook w:val="04A0" w:firstRow="1" w:lastRow="0" w:firstColumn="1" w:lastColumn="0" w:noHBand="0" w:noVBand="1"/>
      </w:tblPr>
      <w:tblGrid>
        <w:gridCol w:w="2547"/>
        <w:gridCol w:w="850"/>
        <w:gridCol w:w="1204"/>
        <w:gridCol w:w="1204"/>
        <w:gridCol w:w="1205"/>
        <w:gridCol w:w="1204"/>
        <w:gridCol w:w="1205"/>
      </w:tblGrid>
      <w:tr w:rsidR="008C303A" w:rsidRPr="000B3A48" w14:paraId="2521EEF0" w14:textId="77777777" w:rsidTr="006C50FC">
        <w:trPr>
          <w:trHeight w:val="552"/>
          <w:tblHeader/>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B5020D" w14:textId="77777777" w:rsidR="008C303A" w:rsidRPr="000B3A48" w:rsidRDefault="008C303A" w:rsidP="008C303A">
            <w:pPr>
              <w:spacing w:after="0" w:line="240" w:lineRule="auto"/>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Nispi İthalat</w:t>
            </w:r>
          </w:p>
        </w:tc>
        <w:tc>
          <w:tcPr>
            <w:tcW w:w="850" w:type="dxa"/>
            <w:tcBorders>
              <w:top w:val="single" w:sz="4" w:space="0" w:color="auto"/>
              <w:left w:val="nil"/>
              <w:bottom w:val="single" w:sz="4" w:space="0" w:color="auto"/>
              <w:right w:val="nil"/>
            </w:tcBorders>
            <w:shd w:val="clear" w:color="auto" w:fill="auto"/>
            <w:vAlign w:val="center"/>
            <w:hideMark/>
          </w:tcPr>
          <w:p w14:paraId="141C87D7" w14:textId="77777777" w:rsidR="008C303A" w:rsidRPr="000B3A48" w:rsidRDefault="008C303A" w:rsidP="008C303A">
            <w:pPr>
              <w:spacing w:after="0" w:line="240" w:lineRule="auto"/>
              <w:jc w:val="center"/>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Birim</w:t>
            </w:r>
          </w:p>
        </w:tc>
        <w:tc>
          <w:tcPr>
            <w:tcW w:w="12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93F1CA" w14:textId="77777777" w:rsidR="008C303A" w:rsidRPr="000B3A48" w:rsidRDefault="008C303A" w:rsidP="008C303A">
            <w:pPr>
              <w:spacing w:after="0" w:line="240" w:lineRule="auto"/>
              <w:jc w:val="center"/>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2021</w:t>
            </w:r>
          </w:p>
        </w:tc>
        <w:tc>
          <w:tcPr>
            <w:tcW w:w="1204" w:type="dxa"/>
            <w:tcBorders>
              <w:top w:val="single" w:sz="4" w:space="0" w:color="auto"/>
              <w:left w:val="nil"/>
              <w:bottom w:val="single" w:sz="4" w:space="0" w:color="auto"/>
              <w:right w:val="single" w:sz="4" w:space="0" w:color="auto"/>
            </w:tcBorders>
            <w:shd w:val="clear" w:color="auto" w:fill="auto"/>
            <w:noWrap/>
            <w:vAlign w:val="center"/>
            <w:hideMark/>
          </w:tcPr>
          <w:p w14:paraId="37AF8C14" w14:textId="77777777" w:rsidR="008C303A" w:rsidRPr="000B3A48" w:rsidRDefault="008C303A" w:rsidP="008C303A">
            <w:pPr>
              <w:spacing w:after="0" w:line="240" w:lineRule="auto"/>
              <w:jc w:val="center"/>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2022</w:t>
            </w:r>
          </w:p>
        </w:tc>
        <w:tc>
          <w:tcPr>
            <w:tcW w:w="1205" w:type="dxa"/>
            <w:tcBorders>
              <w:top w:val="single" w:sz="4" w:space="0" w:color="auto"/>
              <w:left w:val="nil"/>
              <w:bottom w:val="single" w:sz="4" w:space="0" w:color="auto"/>
              <w:right w:val="single" w:sz="4" w:space="0" w:color="auto"/>
            </w:tcBorders>
            <w:shd w:val="clear" w:color="auto" w:fill="auto"/>
            <w:noWrap/>
            <w:vAlign w:val="center"/>
            <w:hideMark/>
          </w:tcPr>
          <w:p w14:paraId="649DAFDC" w14:textId="77777777" w:rsidR="008C303A" w:rsidRPr="000B3A48" w:rsidRDefault="008C303A" w:rsidP="008C303A">
            <w:pPr>
              <w:spacing w:after="0" w:line="240" w:lineRule="auto"/>
              <w:jc w:val="center"/>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2023</w:t>
            </w:r>
          </w:p>
        </w:tc>
        <w:tc>
          <w:tcPr>
            <w:tcW w:w="1204" w:type="dxa"/>
            <w:tcBorders>
              <w:top w:val="single" w:sz="4" w:space="0" w:color="auto"/>
              <w:left w:val="nil"/>
              <w:bottom w:val="single" w:sz="4" w:space="0" w:color="auto"/>
              <w:right w:val="single" w:sz="4" w:space="0" w:color="auto"/>
            </w:tcBorders>
            <w:shd w:val="clear" w:color="auto" w:fill="auto"/>
            <w:noWrap/>
            <w:vAlign w:val="center"/>
            <w:hideMark/>
          </w:tcPr>
          <w:p w14:paraId="10706789" w14:textId="77777777" w:rsidR="008C303A" w:rsidRPr="000B3A48" w:rsidRDefault="008C303A" w:rsidP="008C303A">
            <w:pPr>
              <w:spacing w:after="0" w:line="240" w:lineRule="auto"/>
              <w:jc w:val="center"/>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2024</w:t>
            </w:r>
          </w:p>
        </w:tc>
        <w:tc>
          <w:tcPr>
            <w:tcW w:w="1205" w:type="dxa"/>
            <w:tcBorders>
              <w:top w:val="single" w:sz="4" w:space="0" w:color="auto"/>
              <w:left w:val="nil"/>
              <w:bottom w:val="single" w:sz="4" w:space="0" w:color="auto"/>
              <w:right w:val="single" w:sz="4" w:space="0" w:color="auto"/>
            </w:tcBorders>
            <w:shd w:val="clear" w:color="auto" w:fill="auto"/>
            <w:noWrap/>
            <w:vAlign w:val="center"/>
            <w:hideMark/>
          </w:tcPr>
          <w:p w14:paraId="4340B9BA" w14:textId="77777777" w:rsidR="008C303A" w:rsidRPr="000B3A48" w:rsidRDefault="008C303A" w:rsidP="008C303A">
            <w:pPr>
              <w:spacing w:after="0" w:line="240" w:lineRule="auto"/>
              <w:jc w:val="center"/>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2025</w:t>
            </w:r>
          </w:p>
        </w:tc>
      </w:tr>
      <w:tr w:rsidR="008C303A" w:rsidRPr="000B3A48" w14:paraId="34366C6A" w14:textId="77777777" w:rsidTr="006C50FC">
        <w:trPr>
          <w:trHeight w:val="454"/>
        </w:trPr>
        <w:tc>
          <w:tcPr>
            <w:tcW w:w="2547" w:type="dxa"/>
            <w:tcBorders>
              <w:top w:val="nil"/>
              <w:left w:val="single" w:sz="4" w:space="0" w:color="auto"/>
              <w:bottom w:val="single" w:sz="4" w:space="0" w:color="auto"/>
              <w:right w:val="single" w:sz="4" w:space="0" w:color="auto"/>
            </w:tcBorders>
            <w:shd w:val="clear" w:color="auto" w:fill="auto"/>
            <w:vAlign w:val="center"/>
            <w:hideMark/>
          </w:tcPr>
          <w:p w14:paraId="21D822EA" w14:textId="410E7716" w:rsidR="008C303A" w:rsidRPr="000B3A48" w:rsidRDefault="008C303A" w:rsidP="008C303A">
            <w:pPr>
              <w:spacing w:after="0" w:line="240" w:lineRule="auto"/>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 xml:space="preserve">İthalat Miktarı </w:t>
            </w:r>
          </w:p>
        </w:tc>
        <w:tc>
          <w:tcPr>
            <w:tcW w:w="850" w:type="dxa"/>
            <w:tcBorders>
              <w:top w:val="nil"/>
              <w:left w:val="nil"/>
              <w:bottom w:val="single" w:sz="4" w:space="0" w:color="auto"/>
              <w:right w:val="nil"/>
            </w:tcBorders>
            <w:shd w:val="clear" w:color="auto" w:fill="auto"/>
            <w:vAlign w:val="center"/>
            <w:hideMark/>
          </w:tcPr>
          <w:p w14:paraId="7BC0278C" w14:textId="77777777" w:rsidR="008C303A" w:rsidRPr="000B3A48" w:rsidRDefault="008C303A" w:rsidP="008C303A">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Ton</w:t>
            </w:r>
          </w:p>
        </w:tc>
        <w:tc>
          <w:tcPr>
            <w:tcW w:w="1204" w:type="dxa"/>
            <w:tcBorders>
              <w:top w:val="nil"/>
              <w:left w:val="single" w:sz="4" w:space="0" w:color="auto"/>
              <w:bottom w:val="single" w:sz="4" w:space="0" w:color="auto"/>
              <w:right w:val="single" w:sz="4" w:space="0" w:color="auto"/>
            </w:tcBorders>
            <w:shd w:val="clear" w:color="auto" w:fill="auto"/>
            <w:noWrap/>
            <w:vAlign w:val="center"/>
            <w:hideMark/>
          </w:tcPr>
          <w:p w14:paraId="15BA1D13" w14:textId="77777777" w:rsidR="008C303A" w:rsidRPr="000B3A48" w:rsidRDefault="008C303A" w:rsidP="008C303A">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184.120</w:t>
            </w:r>
          </w:p>
        </w:tc>
        <w:tc>
          <w:tcPr>
            <w:tcW w:w="1204" w:type="dxa"/>
            <w:tcBorders>
              <w:top w:val="nil"/>
              <w:left w:val="nil"/>
              <w:bottom w:val="single" w:sz="4" w:space="0" w:color="auto"/>
              <w:right w:val="single" w:sz="4" w:space="0" w:color="auto"/>
            </w:tcBorders>
            <w:shd w:val="clear" w:color="auto" w:fill="auto"/>
            <w:noWrap/>
            <w:vAlign w:val="center"/>
            <w:hideMark/>
          </w:tcPr>
          <w:p w14:paraId="1FFA1515" w14:textId="77777777" w:rsidR="008C303A" w:rsidRPr="000B3A48" w:rsidRDefault="008C303A" w:rsidP="008C303A">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281.544</w:t>
            </w:r>
          </w:p>
        </w:tc>
        <w:tc>
          <w:tcPr>
            <w:tcW w:w="1205" w:type="dxa"/>
            <w:tcBorders>
              <w:top w:val="nil"/>
              <w:left w:val="nil"/>
              <w:bottom w:val="single" w:sz="4" w:space="0" w:color="auto"/>
              <w:right w:val="single" w:sz="4" w:space="0" w:color="auto"/>
            </w:tcBorders>
            <w:shd w:val="clear" w:color="auto" w:fill="auto"/>
            <w:noWrap/>
            <w:vAlign w:val="center"/>
            <w:hideMark/>
          </w:tcPr>
          <w:p w14:paraId="58077C6D" w14:textId="77777777" w:rsidR="008C303A" w:rsidRPr="000B3A48" w:rsidRDefault="008C303A" w:rsidP="008C303A">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198.467</w:t>
            </w:r>
          </w:p>
        </w:tc>
        <w:tc>
          <w:tcPr>
            <w:tcW w:w="1204" w:type="dxa"/>
            <w:tcBorders>
              <w:top w:val="nil"/>
              <w:left w:val="nil"/>
              <w:bottom w:val="single" w:sz="4" w:space="0" w:color="auto"/>
              <w:right w:val="single" w:sz="4" w:space="0" w:color="auto"/>
            </w:tcBorders>
            <w:shd w:val="clear" w:color="auto" w:fill="auto"/>
            <w:noWrap/>
            <w:vAlign w:val="center"/>
            <w:hideMark/>
          </w:tcPr>
          <w:p w14:paraId="323D4B79" w14:textId="77777777" w:rsidR="008C303A" w:rsidRPr="000B3A48" w:rsidRDefault="008C303A" w:rsidP="008C303A">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224.642</w:t>
            </w:r>
          </w:p>
        </w:tc>
        <w:tc>
          <w:tcPr>
            <w:tcW w:w="1205" w:type="dxa"/>
            <w:tcBorders>
              <w:top w:val="nil"/>
              <w:left w:val="nil"/>
              <w:bottom w:val="single" w:sz="4" w:space="0" w:color="auto"/>
              <w:right w:val="single" w:sz="4" w:space="0" w:color="auto"/>
            </w:tcBorders>
            <w:shd w:val="clear" w:color="auto" w:fill="auto"/>
            <w:noWrap/>
            <w:vAlign w:val="center"/>
            <w:hideMark/>
          </w:tcPr>
          <w:p w14:paraId="74852DAE" w14:textId="77777777" w:rsidR="008C303A" w:rsidRPr="000B3A48" w:rsidRDefault="008C303A" w:rsidP="008C303A">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267.572</w:t>
            </w:r>
          </w:p>
        </w:tc>
      </w:tr>
      <w:tr w:rsidR="008C265D" w:rsidRPr="000B3A48" w14:paraId="0848E789" w14:textId="77777777" w:rsidTr="006C50FC">
        <w:trPr>
          <w:trHeight w:val="454"/>
        </w:trPr>
        <w:tc>
          <w:tcPr>
            <w:tcW w:w="2547" w:type="dxa"/>
            <w:tcBorders>
              <w:top w:val="nil"/>
              <w:left w:val="single" w:sz="4" w:space="0" w:color="auto"/>
              <w:bottom w:val="single" w:sz="4" w:space="0" w:color="auto"/>
              <w:right w:val="single" w:sz="4" w:space="0" w:color="auto"/>
            </w:tcBorders>
            <w:shd w:val="clear" w:color="auto" w:fill="auto"/>
            <w:vAlign w:val="center"/>
            <w:hideMark/>
          </w:tcPr>
          <w:p w14:paraId="26E9F042" w14:textId="577A7AC0" w:rsidR="008C265D" w:rsidRPr="000B3A48" w:rsidRDefault="008C265D" w:rsidP="008C265D">
            <w:pPr>
              <w:spacing w:after="0" w:line="240" w:lineRule="auto"/>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 xml:space="preserve">Yerli Üretim </w:t>
            </w:r>
            <w:r>
              <w:rPr>
                <w:rFonts w:ascii="Times New Roman" w:eastAsia="Times New Roman" w:hAnsi="Times New Roman" w:cs="Times New Roman"/>
                <w:color w:val="000000"/>
                <w:sz w:val="24"/>
                <w:szCs w:val="24"/>
                <w:lang w:eastAsia="tr-TR"/>
              </w:rPr>
              <w:t>Miktarı*</w:t>
            </w:r>
            <w:r w:rsidRPr="000B3A48">
              <w:rPr>
                <w:rFonts w:ascii="Times New Roman" w:eastAsia="Times New Roman" w:hAnsi="Times New Roman" w:cs="Times New Roman"/>
                <w:color w:val="000000"/>
                <w:sz w:val="24"/>
                <w:szCs w:val="24"/>
                <w:lang w:eastAsia="tr-TR"/>
              </w:rPr>
              <w:t xml:space="preserve"> </w:t>
            </w:r>
          </w:p>
        </w:tc>
        <w:tc>
          <w:tcPr>
            <w:tcW w:w="850" w:type="dxa"/>
            <w:tcBorders>
              <w:top w:val="nil"/>
              <w:left w:val="nil"/>
              <w:bottom w:val="single" w:sz="4" w:space="0" w:color="auto"/>
              <w:right w:val="single" w:sz="4" w:space="0" w:color="auto"/>
            </w:tcBorders>
            <w:shd w:val="clear" w:color="auto" w:fill="auto"/>
            <w:vAlign w:val="center"/>
            <w:hideMark/>
          </w:tcPr>
          <w:p w14:paraId="77B2CDF8" w14:textId="6F8EFB8C" w:rsidR="008C265D" w:rsidRPr="000B3A48" w:rsidRDefault="008C265D" w:rsidP="008C265D">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Endeks</w:t>
            </w:r>
          </w:p>
        </w:tc>
        <w:tc>
          <w:tcPr>
            <w:tcW w:w="1204" w:type="dxa"/>
            <w:tcBorders>
              <w:top w:val="nil"/>
              <w:left w:val="nil"/>
              <w:bottom w:val="single" w:sz="4" w:space="0" w:color="auto"/>
              <w:right w:val="single" w:sz="4" w:space="0" w:color="auto"/>
            </w:tcBorders>
            <w:shd w:val="clear" w:color="auto" w:fill="auto"/>
            <w:vAlign w:val="center"/>
            <w:hideMark/>
          </w:tcPr>
          <w:p w14:paraId="21949390" w14:textId="4D12F3EB" w:rsidR="008C265D" w:rsidRPr="000B3A48" w:rsidRDefault="008C265D" w:rsidP="008C265D">
            <w:pPr>
              <w:spacing w:after="0" w:line="240" w:lineRule="auto"/>
              <w:jc w:val="center"/>
              <w:rPr>
                <w:rFonts w:ascii="Times New Roman" w:eastAsia="Times New Roman" w:hAnsi="Times New Roman" w:cs="Times New Roman"/>
                <w:color w:val="000000"/>
                <w:sz w:val="24"/>
                <w:szCs w:val="24"/>
                <w:lang w:eastAsia="tr-TR"/>
              </w:rPr>
            </w:pPr>
            <w:r w:rsidRPr="00485E18">
              <w:rPr>
                <w:rFonts w:ascii="Times New Roman" w:eastAsia="Times New Roman" w:hAnsi="Times New Roman" w:cs="Times New Roman"/>
                <w:color w:val="000000"/>
                <w:lang w:eastAsia="tr-TR"/>
              </w:rPr>
              <w:t>100</w:t>
            </w:r>
          </w:p>
        </w:tc>
        <w:tc>
          <w:tcPr>
            <w:tcW w:w="1204" w:type="dxa"/>
            <w:tcBorders>
              <w:top w:val="nil"/>
              <w:left w:val="nil"/>
              <w:bottom w:val="single" w:sz="4" w:space="0" w:color="auto"/>
              <w:right w:val="single" w:sz="4" w:space="0" w:color="auto"/>
            </w:tcBorders>
            <w:shd w:val="clear" w:color="auto" w:fill="auto"/>
            <w:vAlign w:val="center"/>
            <w:hideMark/>
          </w:tcPr>
          <w:p w14:paraId="5BEDC783" w14:textId="6C0B44C7" w:rsidR="008C265D" w:rsidRPr="000B3A48" w:rsidRDefault="008C265D" w:rsidP="008C265D">
            <w:pPr>
              <w:spacing w:after="0" w:line="240" w:lineRule="auto"/>
              <w:jc w:val="center"/>
              <w:rPr>
                <w:rFonts w:ascii="Times New Roman" w:eastAsia="Times New Roman" w:hAnsi="Times New Roman" w:cs="Times New Roman"/>
                <w:color w:val="000000"/>
                <w:sz w:val="24"/>
                <w:szCs w:val="24"/>
                <w:lang w:eastAsia="tr-TR"/>
              </w:rPr>
            </w:pPr>
            <w:r w:rsidRPr="00485E18">
              <w:rPr>
                <w:rFonts w:ascii="Times New Roman" w:eastAsia="Times New Roman" w:hAnsi="Times New Roman" w:cs="Times New Roman"/>
                <w:color w:val="000000"/>
                <w:lang w:eastAsia="tr-TR"/>
              </w:rPr>
              <w:t>98</w:t>
            </w:r>
          </w:p>
        </w:tc>
        <w:tc>
          <w:tcPr>
            <w:tcW w:w="1205" w:type="dxa"/>
            <w:tcBorders>
              <w:top w:val="nil"/>
              <w:left w:val="nil"/>
              <w:bottom w:val="single" w:sz="4" w:space="0" w:color="auto"/>
              <w:right w:val="single" w:sz="4" w:space="0" w:color="auto"/>
            </w:tcBorders>
            <w:shd w:val="clear" w:color="auto" w:fill="auto"/>
            <w:vAlign w:val="center"/>
            <w:hideMark/>
          </w:tcPr>
          <w:p w14:paraId="4C0BE260" w14:textId="36458F20" w:rsidR="008C265D" w:rsidRPr="000B3A48" w:rsidRDefault="008C265D" w:rsidP="008C265D">
            <w:pPr>
              <w:spacing w:after="0" w:line="240" w:lineRule="auto"/>
              <w:jc w:val="center"/>
              <w:rPr>
                <w:rFonts w:ascii="Times New Roman" w:eastAsia="Times New Roman" w:hAnsi="Times New Roman" w:cs="Times New Roman"/>
                <w:color w:val="000000"/>
                <w:sz w:val="24"/>
                <w:szCs w:val="24"/>
                <w:lang w:eastAsia="tr-TR"/>
              </w:rPr>
            </w:pPr>
            <w:r w:rsidRPr="00485E18">
              <w:rPr>
                <w:rFonts w:ascii="Times New Roman" w:eastAsia="Times New Roman" w:hAnsi="Times New Roman" w:cs="Times New Roman"/>
                <w:color w:val="000000"/>
                <w:lang w:eastAsia="tr-TR"/>
              </w:rPr>
              <w:t>103</w:t>
            </w:r>
          </w:p>
        </w:tc>
        <w:tc>
          <w:tcPr>
            <w:tcW w:w="1204" w:type="dxa"/>
            <w:tcBorders>
              <w:top w:val="nil"/>
              <w:left w:val="nil"/>
              <w:bottom w:val="single" w:sz="4" w:space="0" w:color="auto"/>
              <w:right w:val="single" w:sz="4" w:space="0" w:color="auto"/>
            </w:tcBorders>
            <w:shd w:val="clear" w:color="auto" w:fill="auto"/>
            <w:vAlign w:val="center"/>
            <w:hideMark/>
          </w:tcPr>
          <w:p w14:paraId="7EF86B64" w14:textId="3846F29E" w:rsidR="008C265D" w:rsidRPr="000B3A48" w:rsidRDefault="008C265D" w:rsidP="008C265D">
            <w:pPr>
              <w:spacing w:after="0" w:line="240" w:lineRule="auto"/>
              <w:jc w:val="center"/>
              <w:rPr>
                <w:rFonts w:ascii="Times New Roman" w:eastAsia="Times New Roman" w:hAnsi="Times New Roman" w:cs="Times New Roman"/>
                <w:color w:val="000000"/>
                <w:sz w:val="24"/>
                <w:szCs w:val="24"/>
                <w:lang w:eastAsia="tr-TR"/>
              </w:rPr>
            </w:pPr>
            <w:r w:rsidRPr="00485E18">
              <w:rPr>
                <w:rFonts w:ascii="Times New Roman" w:eastAsia="Times New Roman" w:hAnsi="Times New Roman" w:cs="Times New Roman"/>
                <w:color w:val="000000"/>
                <w:lang w:eastAsia="tr-TR"/>
              </w:rPr>
              <w:t>131</w:t>
            </w:r>
          </w:p>
        </w:tc>
        <w:tc>
          <w:tcPr>
            <w:tcW w:w="1205" w:type="dxa"/>
            <w:tcBorders>
              <w:top w:val="nil"/>
              <w:left w:val="nil"/>
              <w:bottom w:val="single" w:sz="4" w:space="0" w:color="auto"/>
              <w:right w:val="single" w:sz="4" w:space="0" w:color="auto"/>
            </w:tcBorders>
            <w:shd w:val="clear" w:color="auto" w:fill="auto"/>
            <w:vAlign w:val="center"/>
            <w:hideMark/>
          </w:tcPr>
          <w:p w14:paraId="1B3CD876" w14:textId="0083F131" w:rsidR="008C265D" w:rsidRPr="000B3A48" w:rsidRDefault="008C265D" w:rsidP="008C265D">
            <w:pPr>
              <w:spacing w:after="0" w:line="240" w:lineRule="auto"/>
              <w:jc w:val="center"/>
              <w:rPr>
                <w:rFonts w:ascii="Times New Roman" w:eastAsia="Times New Roman" w:hAnsi="Times New Roman" w:cs="Times New Roman"/>
                <w:color w:val="000000"/>
                <w:sz w:val="24"/>
                <w:szCs w:val="24"/>
                <w:lang w:eastAsia="tr-TR"/>
              </w:rPr>
            </w:pPr>
            <w:r w:rsidRPr="00485E18">
              <w:rPr>
                <w:rFonts w:ascii="Times New Roman" w:eastAsia="Times New Roman" w:hAnsi="Times New Roman" w:cs="Times New Roman"/>
                <w:color w:val="000000"/>
                <w:lang w:eastAsia="tr-TR"/>
              </w:rPr>
              <w:t>249</w:t>
            </w:r>
          </w:p>
        </w:tc>
      </w:tr>
      <w:tr w:rsidR="00FF685B" w:rsidRPr="000B3A48" w14:paraId="233BDEDB" w14:textId="77777777" w:rsidTr="006C50FC">
        <w:trPr>
          <w:trHeight w:val="454"/>
        </w:trPr>
        <w:tc>
          <w:tcPr>
            <w:tcW w:w="2547" w:type="dxa"/>
            <w:tcBorders>
              <w:top w:val="nil"/>
              <w:left w:val="single" w:sz="4" w:space="0" w:color="auto"/>
              <w:bottom w:val="single" w:sz="4" w:space="0" w:color="auto"/>
              <w:right w:val="single" w:sz="4" w:space="0" w:color="auto"/>
            </w:tcBorders>
            <w:shd w:val="clear" w:color="auto" w:fill="auto"/>
            <w:vAlign w:val="center"/>
            <w:hideMark/>
          </w:tcPr>
          <w:p w14:paraId="6FE71CE0" w14:textId="77777777" w:rsidR="00FF685B" w:rsidRPr="000B3A48" w:rsidRDefault="00FF685B" w:rsidP="00FF685B">
            <w:pPr>
              <w:spacing w:after="0" w:line="240" w:lineRule="auto"/>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İthalatın Yerli Üretime Oranı</w:t>
            </w:r>
          </w:p>
        </w:tc>
        <w:tc>
          <w:tcPr>
            <w:tcW w:w="850" w:type="dxa"/>
            <w:tcBorders>
              <w:top w:val="nil"/>
              <w:left w:val="nil"/>
              <w:bottom w:val="single" w:sz="4" w:space="0" w:color="auto"/>
              <w:right w:val="single" w:sz="4" w:space="0" w:color="auto"/>
            </w:tcBorders>
            <w:shd w:val="clear" w:color="auto" w:fill="auto"/>
            <w:vAlign w:val="center"/>
            <w:hideMark/>
          </w:tcPr>
          <w:p w14:paraId="104BC0BA" w14:textId="15ADBC5E" w:rsidR="00FF685B" w:rsidRPr="000B3A48" w:rsidRDefault="00FF685B" w:rsidP="00FF685B">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Endeks</w:t>
            </w:r>
          </w:p>
        </w:tc>
        <w:tc>
          <w:tcPr>
            <w:tcW w:w="1204" w:type="dxa"/>
            <w:tcBorders>
              <w:top w:val="nil"/>
              <w:left w:val="nil"/>
              <w:bottom w:val="single" w:sz="4" w:space="0" w:color="auto"/>
              <w:right w:val="single" w:sz="4" w:space="0" w:color="auto"/>
            </w:tcBorders>
            <w:shd w:val="clear" w:color="auto" w:fill="auto"/>
            <w:vAlign w:val="center"/>
            <w:hideMark/>
          </w:tcPr>
          <w:p w14:paraId="452D6315" w14:textId="7C9D83AE" w:rsidR="00FF685B" w:rsidRPr="000B3A48" w:rsidRDefault="00FF685B" w:rsidP="00FF685B">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sz w:val="24"/>
                <w:szCs w:val="24"/>
                <w:lang w:eastAsia="tr-TR"/>
              </w:rPr>
              <w:t>100</w:t>
            </w:r>
          </w:p>
        </w:tc>
        <w:tc>
          <w:tcPr>
            <w:tcW w:w="1204" w:type="dxa"/>
            <w:tcBorders>
              <w:top w:val="nil"/>
              <w:left w:val="nil"/>
              <w:bottom w:val="single" w:sz="4" w:space="0" w:color="auto"/>
              <w:right w:val="single" w:sz="4" w:space="0" w:color="auto"/>
            </w:tcBorders>
            <w:shd w:val="clear" w:color="auto" w:fill="auto"/>
            <w:vAlign w:val="center"/>
            <w:hideMark/>
          </w:tcPr>
          <w:p w14:paraId="793EE95A" w14:textId="23723708" w:rsidR="00FF685B" w:rsidRPr="000B3A48" w:rsidRDefault="00FF685B" w:rsidP="00FF685B">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sz w:val="24"/>
                <w:szCs w:val="24"/>
                <w:lang w:eastAsia="tr-TR"/>
              </w:rPr>
              <w:t>157</w:t>
            </w:r>
          </w:p>
        </w:tc>
        <w:tc>
          <w:tcPr>
            <w:tcW w:w="1205" w:type="dxa"/>
            <w:tcBorders>
              <w:top w:val="nil"/>
              <w:left w:val="nil"/>
              <w:bottom w:val="single" w:sz="4" w:space="0" w:color="auto"/>
              <w:right w:val="single" w:sz="4" w:space="0" w:color="auto"/>
            </w:tcBorders>
            <w:shd w:val="clear" w:color="auto" w:fill="auto"/>
            <w:vAlign w:val="center"/>
            <w:hideMark/>
          </w:tcPr>
          <w:p w14:paraId="7D8B21E5" w14:textId="3442E858" w:rsidR="00FF685B" w:rsidRPr="000B3A48" w:rsidRDefault="00FF685B" w:rsidP="00FF685B">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sz w:val="24"/>
                <w:szCs w:val="24"/>
                <w:lang w:eastAsia="tr-TR"/>
              </w:rPr>
              <w:t>105</w:t>
            </w:r>
          </w:p>
        </w:tc>
        <w:tc>
          <w:tcPr>
            <w:tcW w:w="1204" w:type="dxa"/>
            <w:tcBorders>
              <w:top w:val="nil"/>
              <w:left w:val="nil"/>
              <w:bottom w:val="single" w:sz="4" w:space="0" w:color="auto"/>
              <w:right w:val="single" w:sz="4" w:space="0" w:color="auto"/>
            </w:tcBorders>
            <w:shd w:val="clear" w:color="auto" w:fill="auto"/>
            <w:vAlign w:val="center"/>
            <w:hideMark/>
          </w:tcPr>
          <w:p w14:paraId="5DA0464D" w14:textId="57E6B6F0" w:rsidR="00FF685B" w:rsidRPr="000B3A48" w:rsidRDefault="00FF685B" w:rsidP="00FF685B">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sz w:val="24"/>
                <w:szCs w:val="24"/>
                <w:lang w:eastAsia="tr-TR"/>
              </w:rPr>
              <w:t>93</w:t>
            </w:r>
          </w:p>
        </w:tc>
        <w:tc>
          <w:tcPr>
            <w:tcW w:w="1205" w:type="dxa"/>
            <w:tcBorders>
              <w:top w:val="nil"/>
              <w:left w:val="nil"/>
              <w:bottom w:val="single" w:sz="4" w:space="0" w:color="auto"/>
              <w:right w:val="single" w:sz="4" w:space="0" w:color="auto"/>
            </w:tcBorders>
            <w:shd w:val="clear" w:color="auto" w:fill="auto"/>
            <w:vAlign w:val="center"/>
            <w:hideMark/>
          </w:tcPr>
          <w:p w14:paraId="68B5D867" w14:textId="5EBCE0EB" w:rsidR="00FF685B" w:rsidRPr="000B3A48" w:rsidRDefault="00FF685B" w:rsidP="00FF685B">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sz w:val="24"/>
                <w:szCs w:val="24"/>
                <w:lang w:eastAsia="tr-TR"/>
              </w:rPr>
              <w:t>58</w:t>
            </w:r>
          </w:p>
        </w:tc>
      </w:tr>
    </w:tbl>
    <w:p w14:paraId="5FACFADB" w14:textId="7A7D4832" w:rsidR="00F33FF1" w:rsidRPr="00222522" w:rsidRDefault="00522DAD" w:rsidP="00F33FF1">
      <w:pPr>
        <w:spacing w:after="0" w:line="240" w:lineRule="auto"/>
        <w:jc w:val="both"/>
        <w:rPr>
          <w:rFonts w:ascii="Times New Roman" w:eastAsia="Calibri" w:hAnsi="Times New Roman" w:cs="Times New Roman"/>
          <w:i/>
          <w:iCs/>
          <w:sz w:val="20"/>
          <w:szCs w:val="20"/>
        </w:rPr>
      </w:pPr>
      <w:r w:rsidRPr="00222522">
        <w:rPr>
          <w:rFonts w:ascii="Times New Roman" w:eastAsia="Calibri" w:hAnsi="Times New Roman" w:cs="Times New Roman"/>
          <w:i/>
          <w:iCs/>
          <w:sz w:val="20"/>
          <w:szCs w:val="20"/>
        </w:rPr>
        <w:t>*Başvuru sahibi yerli üreticinin üretim verilerine dayanmaktadır.</w:t>
      </w:r>
    </w:p>
    <w:p w14:paraId="4C3197B3" w14:textId="77777777" w:rsidR="00222522" w:rsidRPr="00522DAD" w:rsidRDefault="00222522" w:rsidP="00F33FF1">
      <w:pPr>
        <w:spacing w:after="0" w:line="240" w:lineRule="auto"/>
        <w:jc w:val="both"/>
        <w:rPr>
          <w:rFonts w:ascii="Times New Roman" w:eastAsia="Calibri" w:hAnsi="Times New Roman" w:cs="Times New Roman"/>
          <w:i/>
          <w:iCs/>
          <w:sz w:val="24"/>
          <w:szCs w:val="24"/>
          <w:highlight w:val="yellow"/>
        </w:rPr>
      </w:pPr>
    </w:p>
    <w:p w14:paraId="181BCE3D" w14:textId="164D1874" w:rsidR="00005317" w:rsidRPr="00543099" w:rsidRDefault="00C74491" w:rsidP="001440FE">
      <w:pPr>
        <w:spacing w:after="0" w:line="240" w:lineRule="auto"/>
        <w:ind w:firstLine="708"/>
        <w:jc w:val="both"/>
        <w:rPr>
          <w:rFonts w:ascii="Times New Roman" w:eastAsia="Times New Roman" w:hAnsi="Times New Roman" w:cs="Times New Roman"/>
          <w:sz w:val="24"/>
          <w:szCs w:val="24"/>
          <w:lang w:eastAsia="tr-TR"/>
        </w:rPr>
      </w:pPr>
      <w:r w:rsidRPr="00543099">
        <w:rPr>
          <w:rFonts w:ascii="Times New Roman" w:eastAsia="Times New Roman" w:hAnsi="Times New Roman" w:cs="Times New Roman"/>
          <w:sz w:val="24"/>
          <w:szCs w:val="24"/>
          <w:lang w:eastAsia="tr-TR"/>
        </w:rPr>
        <w:t xml:space="preserve">Yukarıdaki tabloda görüldüğü üzere, </w:t>
      </w:r>
      <w:r w:rsidR="00E16B8B">
        <w:rPr>
          <w:rFonts w:ascii="Times New Roman" w:eastAsia="Times New Roman" w:hAnsi="Times New Roman" w:cs="Times New Roman"/>
          <w:sz w:val="24"/>
          <w:szCs w:val="24"/>
          <w:lang w:eastAsia="tr-TR"/>
        </w:rPr>
        <w:t>nispi ithalat endeksi</w:t>
      </w:r>
      <w:r w:rsidRPr="00543099">
        <w:rPr>
          <w:rFonts w:ascii="Times New Roman" w:eastAsia="Times New Roman" w:hAnsi="Times New Roman" w:cs="Times New Roman"/>
          <w:sz w:val="24"/>
          <w:szCs w:val="24"/>
          <w:lang w:eastAsia="tr-TR"/>
        </w:rPr>
        <w:t xml:space="preserve"> </w:t>
      </w:r>
      <w:r w:rsidR="008A1C95" w:rsidRPr="00543099">
        <w:rPr>
          <w:rFonts w:ascii="Times New Roman" w:eastAsia="Times New Roman" w:hAnsi="Times New Roman" w:cs="Times New Roman"/>
          <w:sz w:val="24"/>
          <w:szCs w:val="24"/>
          <w:lang w:eastAsia="tr-TR"/>
        </w:rPr>
        <w:t xml:space="preserve">soruşturma döneminde 2025 yılı haricinde yüksek oranlarda seyretmiştir. </w:t>
      </w:r>
      <w:r w:rsidRPr="00543099">
        <w:rPr>
          <w:rFonts w:ascii="Times New Roman" w:eastAsia="Times New Roman" w:hAnsi="Times New Roman" w:cs="Times New Roman"/>
          <w:sz w:val="24"/>
          <w:szCs w:val="24"/>
          <w:lang w:eastAsia="tr-TR"/>
        </w:rPr>
        <w:t>2021 yılında</w:t>
      </w:r>
      <w:r w:rsidR="00E16B8B">
        <w:rPr>
          <w:rFonts w:ascii="Times New Roman" w:eastAsia="Times New Roman" w:hAnsi="Times New Roman" w:cs="Times New Roman"/>
          <w:sz w:val="24"/>
          <w:szCs w:val="24"/>
          <w:lang w:eastAsia="tr-TR"/>
        </w:rPr>
        <w:t xml:space="preserve"> 100 </w:t>
      </w:r>
      <w:r w:rsidRPr="00543099">
        <w:rPr>
          <w:rFonts w:ascii="Times New Roman" w:eastAsia="Times New Roman" w:hAnsi="Times New Roman" w:cs="Times New Roman"/>
          <w:sz w:val="24"/>
          <w:szCs w:val="24"/>
          <w:lang w:eastAsia="tr-TR"/>
        </w:rPr>
        <w:t xml:space="preserve">seviyesinde </w:t>
      </w:r>
      <w:r w:rsidR="00E16B8B">
        <w:rPr>
          <w:rFonts w:ascii="Times New Roman" w:eastAsia="Times New Roman" w:hAnsi="Times New Roman" w:cs="Times New Roman"/>
          <w:sz w:val="24"/>
          <w:szCs w:val="24"/>
          <w:lang w:eastAsia="tr-TR"/>
        </w:rPr>
        <w:t xml:space="preserve">olan endeks </w:t>
      </w:r>
      <w:r w:rsidR="00B64186" w:rsidRPr="00543099">
        <w:rPr>
          <w:rFonts w:ascii="Times New Roman" w:eastAsia="Times New Roman" w:hAnsi="Times New Roman" w:cs="Times New Roman"/>
          <w:sz w:val="24"/>
          <w:szCs w:val="24"/>
          <w:lang w:eastAsia="tr-TR"/>
        </w:rPr>
        <w:t xml:space="preserve">2022 yılında </w:t>
      </w:r>
      <w:r w:rsidR="003A3BCA">
        <w:rPr>
          <w:rFonts w:ascii="Times New Roman" w:eastAsia="Times New Roman" w:hAnsi="Times New Roman" w:cs="Times New Roman"/>
          <w:sz w:val="24"/>
          <w:szCs w:val="24"/>
          <w:lang w:eastAsia="tr-TR"/>
        </w:rPr>
        <w:t xml:space="preserve">ciddi oranda artarak </w:t>
      </w:r>
      <w:r w:rsidR="00E16B8B">
        <w:rPr>
          <w:rFonts w:ascii="Times New Roman" w:eastAsia="Times New Roman" w:hAnsi="Times New Roman" w:cs="Times New Roman"/>
          <w:sz w:val="24"/>
          <w:szCs w:val="24"/>
          <w:lang w:eastAsia="tr-TR"/>
        </w:rPr>
        <w:t>157</w:t>
      </w:r>
      <w:r w:rsidR="00B64186" w:rsidRPr="00543099">
        <w:rPr>
          <w:rFonts w:ascii="Times New Roman" w:eastAsia="Times New Roman" w:hAnsi="Times New Roman" w:cs="Times New Roman"/>
          <w:sz w:val="24"/>
          <w:szCs w:val="24"/>
          <w:lang w:eastAsia="tr-TR"/>
        </w:rPr>
        <w:t>’</w:t>
      </w:r>
      <w:r w:rsidR="00E16B8B">
        <w:rPr>
          <w:rFonts w:ascii="Times New Roman" w:eastAsia="Times New Roman" w:hAnsi="Times New Roman" w:cs="Times New Roman"/>
          <w:sz w:val="24"/>
          <w:szCs w:val="24"/>
          <w:lang w:eastAsia="tr-TR"/>
        </w:rPr>
        <w:t>y</w:t>
      </w:r>
      <w:r w:rsidR="00B64186" w:rsidRPr="00543099">
        <w:rPr>
          <w:rFonts w:ascii="Times New Roman" w:eastAsia="Times New Roman" w:hAnsi="Times New Roman" w:cs="Times New Roman"/>
          <w:sz w:val="24"/>
          <w:szCs w:val="24"/>
          <w:lang w:eastAsia="tr-TR"/>
        </w:rPr>
        <w:t>e yükselmiş</w:t>
      </w:r>
      <w:r w:rsidR="008A1C95" w:rsidRPr="00543099">
        <w:rPr>
          <w:rFonts w:ascii="Times New Roman" w:eastAsia="Times New Roman" w:hAnsi="Times New Roman" w:cs="Times New Roman"/>
          <w:sz w:val="24"/>
          <w:szCs w:val="24"/>
          <w:lang w:eastAsia="tr-TR"/>
        </w:rPr>
        <w:t>tir. İzleyen yıllarda gerileyen nispi ithalat</w:t>
      </w:r>
      <w:r w:rsidR="00E16B8B">
        <w:rPr>
          <w:rFonts w:ascii="Times New Roman" w:eastAsia="Times New Roman" w:hAnsi="Times New Roman" w:cs="Times New Roman"/>
          <w:sz w:val="24"/>
          <w:szCs w:val="24"/>
          <w:lang w:eastAsia="tr-TR"/>
        </w:rPr>
        <w:t xml:space="preserve"> endeksi</w:t>
      </w:r>
      <w:r w:rsidR="008A1C95" w:rsidRPr="00543099">
        <w:rPr>
          <w:rFonts w:ascii="Times New Roman" w:eastAsia="Times New Roman" w:hAnsi="Times New Roman" w:cs="Times New Roman"/>
          <w:sz w:val="24"/>
          <w:szCs w:val="24"/>
          <w:lang w:eastAsia="tr-TR"/>
        </w:rPr>
        <w:t xml:space="preserve"> </w:t>
      </w:r>
      <w:r w:rsidR="00B64186" w:rsidRPr="00543099">
        <w:rPr>
          <w:rFonts w:ascii="Times New Roman" w:eastAsia="Times New Roman" w:hAnsi="Times New Roman" w:cs="Times New Roman"/>
          <w:sz w:val="24"/>
          <w:szCs w:val="24"/>
          <w:lang w:eastAsia="tr-TR"/>
        </w:rPr>
        <w:t xml:space="preserve">2025 yılında </w:t>
      </w:r>
      <w:r w:rsidR="00E16B8B">
        <w:rPr>
          <w:rFonts w:ascii="Times New Roman" w:eastAsia="Times New Roman" w:hAnsi="Times New Roman" w:cs="Times New Roman"/>
          <w:sz w:val="24"/>
          <w:szCs w:val="24"/>
          <w:lang w:eastAsia="tr-TR"/>
        </w:rPr>
        <w:t>58</w:t>
      </w:r>
      <w:r w:rsidR="00B64186" w:rsidRPr="00543099">
        <w:rPr>
          <w:rFonts w:ascii="Times New Roman" w:eastAsia="Times New Roman" w:hAnsi="Times New Roman" w:cs="Times New Roman"/>
          <w:sz w:val="24"/>
          <w:szCs w:val="24"/>
          <w:lang w:eastAsia="tr-TR"/>
        </w:rPr>
        <w:t xml:space="preserve"> seviyesine inmiştir.</w:t>
      </w:r>
      <w:r w:rsidR="00E26FC4" w:rsidRPr="00543099">
        <w:rPr>
          <w:rFonts w:ascii="Times New Roman" w:eastAsia="Times New Roman" w:hAnsi="Times New Roman" w:cs="Times New Roman"/>
          <w:sz w:val="24"/>
          <w:szCs w:val="24"/>
          <w:lang w:eastAsia="tr-TR"/>
        </w:rPr>
        <w:t xml:space="preserve"> Bununla birlikte, 2025 yılında yaşanan üretim artışına rağmen nispi ithalat önemli bir seviyede gerçekleşmiştir.</w:t>
      </w:r>
    </w:p>
    <w:p w14:paraId="1F659677" w14:textId="77777777" w:rsidR="00F33FF1" w:rsidRPr="000B3A48" w:rsidRDefault="00F33FF1" w:rsidP="00F33FF1">
      <w:pPr>
        <w:spacing w:after="0" w:line="240" w:lineRule="auto"/>
        <w:ind w:firstLine="737"/>
        <w:jc w:val="both"/>
        <w:rPr>
          <w:rFonts w:ascii="Times New Roman" w:eastAsia="Calibri" w:hAnsi="Times New Roman" w:cs="Times New Roman"/>
          <w:sz w:val="24"/>
          <w:szCs w:val="24"/>
          <w:highlight w:val="yellow"/>
        </w:rPr>
      </w:pPr>
    </w:p>
    <w:p w14:paraId="174A15B2" w14:textId="56B04472" w:rsidR="00F33FF1" w:rsidRPr="00477E00" w:rsidRDefault="00F33FF1" w:rsidP="00477E00">
      <w:pPr>
        <w:pStyle w:val="ListeParagraf"/>
        <w:keepNext/>
        <w:numPr>
          <w:ilvl w:val="1"/>
          <w:numId w:val="14"/>
        </w:numPr>
        <w:outlineLvl w:val="1"/>
        <w:rPr>
          <w:b/>
          <w:bCs/>
          <w:color w:val="000000"/>
        </w:rPr>
      </w:pPr>
      <w:bookmarkStart w:id="35" w:name="_Toc232416770"/>
      <w:r w:rsidRPr="00477E00">
        <w:rPr>
          <w:b/>
          <w:bCs/>
          <w:color w:val="000000"/>
        </w:rPr>
        <w:t>İthalatın Piyasa Payı</w:t>
      </w:r>
      <w:bookmarkEnd w:id="35"/>
    </w:p>
    <w:p w14:paraId="102F0590" w14:textId="77777777" w:rsidR="00F33FF1" w:rsidRPr="000B3A48" w:rsidRDefault="00F33FF1" w:rsidP="00F33FF1">
      <w:pPr>
        <w:spacing w:after="0" w:line="240" w:lineRule="auto"/>
        <w:rPr>
          <w:rFonts w:ascii="Times New Roman" w:eastAsia="Times New Roman" w:hAnsi="Times New Roman" w:cs="Times New Roman"/>
          <w:sz w:val="24"/>
          <w:szCs w:val="24"/>
          <w:lang w:eastAsia="tr-TR"/>
        </w:rPr>
      </w:pPr>
    </w:p>
    <w:p w14:paraId="76F52C1E" w14:textId="233D4010" w:rsidR="00F33FF1" w:rsidRPr="00543099" w:rsidRDefault="00F33FF1" w:rsidP="001440FE">
      <w:pPr>
        <w:spacing w:after="0" w:line="240" w:lineRule="auto"/>
        <w:ind w:firstLine="708"/>
        <w:jc w:val="both"/>
        <w:rPr>
          <w:rFonts w:ascii="Times New Roman" w:eastAsia="Times New Roman" w:hAnsi="Times New Roman" w:cs="Times New Roman"/>
          <w:sz w:val="24"/>
          <w:szCs w:val="24"/>
          <w:lang w:eastAsia="tr-TR"/>
        </w:rPr>
      </w:pPr>
      <w:r w:rsidRPr="00543099">
        <w:rPr>
          <w:rFonts w:ascii="Times New Roman" w:eastAsia="Times New Roman" w:hAnsi="Times New Roman" w:cs="Times New Roman"/>
          <w:sz w:val="24"/>
          <w:szCs w:val="24"/>
          <w:lang w:eastAsia="tr-TR"/>
        </w:rPr>
        <w:t xml:space="preserve">İthalatın piyasa payı hesabında, başvuru sahibi firmaların yurt içi satışlarına ilişkin olarak sunduğu veriler ile ithalat istatistikleri kullanılarak yurt içi piyasa </w:t>
      </w:r>
      <w:r w:rsidR="009358D4" w:rsidRPr="00543099">
        <w:rPr>
          <w:rFonts w:ascii="Times New Roman" w:eastAsia="Times New Roman" w:hAnsi="Times New Roman" w:cs="Times New Roman"/>
          <w:sz w:val="24"/>
          <w:szCs w:val="24"/>
          <w:lang w:eastAsia="tr-TR"/>
        </w:rPr>
        <w:t xml:space="preserve">(tüketim) </w:t>
      </w:r>
      <w:r w:rsidRPr="00543099">
        <w:rPr>
          <w:rFonts w:ascii="Times New Roman" w:eastAsia="Times New Roman" w:hAnsi="Times New Roman" w:cs="Times New Roman"/>
          <w:sz w:val="24"/>
          <w:szCs w:val="24"/>
          <w:lang w:eastAsia="tr-TR"/>
        </w:rPr>
        <w:t>verisine ulaşılmış</w:t>
      </w:r>
      <w:r w:rsidR="009358D4" w:rsidRPr="00543099">
        <w:rPr>
          <w:rFonts w:ascii="Times New Roman" w:eastAsia="Times New Roman" w:hAnsi="Times New Roman" w:cs="Times New Roman"/>
          <w:sz w:val="24"/>
          <w:szCs w:val="24"/>
          <w:lang w:eastAsia="tr-TR"/>
        </w:rPr>
        <w:t xml:space="preserve"> olup tüketimin yıllara göre seyri aşağıda yer almaktadır.</w:t>
      </w:r>
    </w:p>
    <w:p w14:paraId="0B2FF168" w14:textId="77777777" w:rsidR="008C303A" w:rsidRPr="000B3A48" w:rsidRDefault="008C303A" w:rsidP="00F33FF1">
      <w:pPr>
        <w:spacing w:after="0" w:line="240" w:lineRule="auto"/>
        <w:jc w:val="both"/>
        <w:rPr>
          <w:rFonts w:ascii="Times New Roman" w:eastAsia="Calibri" w:hAnsi="Times New Roman" w:cs="Times New Roman"/>
          <w:sz w:val="24"/>
          <w:szCs w:val="24"/>
          <w:highlight w:val="yellow"/>
        </w:rPr>
      </w:pPr>
    </w:p>
    <w:tbl>
      <w:tblPr>
        <w:tblW w:w="9419" w:type="dxa"/>
        <w:tblLayout w:type="fixed"/>
        <w:tblCellMar>
          <w:left w:w="70" w:type="dxa"/>
          <w:right w:w="70" w:type="dxa"/>
        </w:tblCellMar>
        <w:tblLook w:val="04A0" w:firstRow="1" w:lastRow="0" w:firstColumn="1" w:lastColumn="0" w:noHBand="0" w:noVBand="1"/>
      </w:tblPr>
      <w:tblGrid>
        <w:gridCol w:w="2689"/>
        <w:gridCol w:w="1275"/>
        <w:gridCol w:w="1091"/>
        <w:gridCol w:w="1091"/>
        <w:gridCol w:w="1091"/>
        <w:gridCol w:w="1091"/>
        <w:gridCol w:w="1091"/>
      </w:tblGrid>
      <w:tr w:rsidR="008C303A" w:rsidRPr="000B3A48" w14:paraId="545BEAF0" w14:textId="77777777" w:rsidTr="00CB429A">
        <w:trPr>
          <w:trHeight w:val="454"/>
          <w:tblHeader/>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6EE071" w14:textId="77777777" w:rsidR="008C303A" w:rsidRPr="000B3A48" w:rsidRDefault="008C303A" w:rsidP="008C303A">
            <w:pPr>
              <w:spacing w:after="0" w:line="240" w:lineRule="auto"/>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İthalatın Piyasa Payı</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62A52E83" w14:textId="77777777" w:rsidR="008C303A" w:rsidRPr="000B3A48" w:rsidRDefault="008C303A" w:rsidP="008C303A">
            <w:pPr>
              <w:spacing w:after="0" w:line="240" w:lineRule="auto"/>
              <w:jc w:val="center"/>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Birim</w:t>
            </w:r>
          </w:p>
        </w:tc>
        <w:tc>
          <w:tcPr>
            <w:tcW w:w="1091" w:type="dxa"/>
            <w:tcBorders>
              <w:top w:val="single" w:sz="4" w:space="0" w:color="auto"/>
              <w:left w:val="nil"/>
              <w:bottom w:val="single" w:sz="4" w:space="0" w:color="auto"/>
              <w:right w:val="single" w:sz="4" w:space="0" w:color="auto"/>
            </w:tcBorders>
            <w:shd w:val="clear" w:color="auto" w:fill="auto"/>
            <w:noWrap/>
            <w:vAlign w:val="center"/>
            <w:hideMark/>
          </w:tcPr>
          <w:p w14:paraId="75F631CD" w14:textId="77777777" w:rsidR="008C303A" w:rsidRPr="000B3A48" w:rsidRDefault="008C303A" w:rsidP="008C303A">
            <w:pPr>
              <w:spacing w:after="0" w:line="240" w:lineRule="auto"/>
              <w:jc w:val="center"/>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2021</w:t>
            </w:r>
          </w:p>
        </w:tc>
        <w:tc>
          <w:tcPr>
            <w:tcW w:w="1091" w:type="dxa"/>
            <w:tcBorders>
              <w:top w:val="single" w:sz="4" w:space="0" w:color="auto"/>
              <w:left w:val="nil"/>
              <w:bottom w:val="single" w:sz="4" w:space="0" w:color="auto"/>
              <w:right w:val="single" w:sz="4" w:space="0" w:color="auto"/>
            </w:tcBorders>
            <w:shd w:val="clear" w:color="auto" w:fill="auto"/>
            <w:noWrap/>
            <w:vAlign w:val="center"/>
            <w:hideMark/>
          </w:tcPr>
          <w:p w14:paraId="00E179FE" w14:textId="77777777" w:rsidR="008C303A" w:rsidRPr="000B3A48" w:rsidRDefault="008C303A" w:rsidP="008C303A">
            <w:pPr>
              <w:spacing w:after="0" w:line="240" w:lineRule="auto"/>
              <w:jc w:val="center"/>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2022</w:t>
            </w:r>
          </w:p>
        </w:tc>
        <w:tc>
          <w:tcPr>
            <w:tcW w:w="1091" w:type="dxa"/>
            <w:tcBorders>
              <w:top w:val="single" w:sz="4" w:space="0" w:color="auto"/>
              <w:left w:val="nil"/>
              <w:bottom w:val="single" w:sz="4" w:space="0" w:color="auto"/>
              <w:right w:val="single" w:sz="4" w:space="0" w:color="auto"/>
            </w:tcBorders>
            <w:shd w:val="clear" w:color="auto" w:fill="auto"/>
            <w:noWrap/>
            <w:vAlign w:val="center"/>
            <w:hideMark/>
          </w:tcPr>
          <w:p w14:paraId="6511A3C4" w14:textId="77777777" w:rsidR="008C303A" w:rsidRPr="000B3A48" w:rsidRDefault="008C303A" w:rsidP="008C303A">
            <w:pPr>
              <w:spacing w:after="0" w:line="240" w:lineRule="auto"/>
              <w:jc w:val="center"/>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2023</w:t>
            </w:r>
          </w:p>
        </w:tc>
        <w:tc>
          <w:tcPr>
            <w:tcW w:w="1091" w:type="dxa"/>
            <w:tcBorders>
              <w:top w:val="single" w:sz="4" w:space="0" w:color="auto"/>
              <w:left w:val="nil"/>
              <w:bottom w:val="single" w:sz="4" w:space="0" w:color="auto"/>
              <w:right w:val="single" w:sz="4" w:space="0" w:color="auto"/>
            </w:tcBorders>
            <w:shd w:val="clear" w:color="auto" w:fill="auto"/>
            <w:noWrap/>
            <w:vAlign w:val="center"/>
            <w:hideMark/>
          </w:tcPr>
          <w:p w14:paraId="70C493A2" w14:textId="77777777" w:rsidR="008C303A" w:rsidRPr="000B3A48" w:rsidRDefault="008C303A" w:rsidP="008C303A">
            <w:pPr>
              <w:spacing w:after="0" w:line="240" w:lineRule="auto"/>
              <w:jc w:val="center"/>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2024</w:t>
            </w:r>
          </w:p>
        </w:tc>
        <w:tc>
          <w:tcPr>
            <w:tcW w:w="1091" w:type="dxa"/>
            <w:tcBorders>
              <w:top w:val="single" w:sz="4" w:space="0" w:color="auto"/>
              <w:left w:val="nil"/>
              <w:bottom w:val="single" w:sz="4" w:space="0" w:color="auto"/>
              <w:right w:val="single" w:sz="4" w:space="0" w:color="auto"/>
            </w:tcBorders>
            <w:shd w:val="clear" w:color="auto" w:fill="auto"/>
            <w:noWrap/>
            <w:vAlign w:val="center"/>
            <w:hideMark/>
          </w:tcPr>
          <w:p w14:paraId="406095B4" w14:textId="77777777" w:rsidR="008C303A" w:rsidRPr="000B3A48" w:rsidRDefault="008C303A" w:rsidP="008C303A">
            <w:pPr>
              <w:spacing w:after="0" w:line="240" w:lineRule="auto"/>
              <w:jc w:val="center"/>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2025</w:t>
            </w:r>
          </w:p>
        </w:tc>
      </w:tr>
      <w:tr w:rsidR="00E16B8B" w:rsidRPr="000B3A48" w14:paraId="1E6E8D74" w14:textId="77777777" w:rsidTr="00CB429A">
        <w:trPr>
          <w:trHeight w:val="454"/>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112E09AA" w14:textId="77777777" w:rsidR="00E16B8B" w:rsidRPr="000B3A48" w:rsidRDefault="00E16B8B" w:rsidP="00E16B8B">
            <w:pPr>
              <w:spacing w:after="0" w:line="240" w:lineRule="auto"/>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 xml:space="preserve">Türkiye Toplam Tüketimi </w:t>
            </w:r>
          </w:p>
        </w:tc>
        <w:tc>
          <w:tcPr>
            <w:tcW w:w="1275" w:type="dxa"/>
            <w:tcBorders>
              <w:top w:val="nil"/>
              <w:left w:val="nil"/>
              <w:bottom w:val="single" w:sz="4" w:space="0" w:color="auto"/>
              <w:right w:val="single" w:sz="4" w:space="0" w:color="auto"/>
            </w:tcBorders>
            <w:shd w:val="clear" w:color="auto" w:fill="auto"/>
            <w:vAlign w:val="center"/>
            <w:hideMark/>
          </w:tcPr>
          <w:p w14:paraId="2E358079" w14:textId="76B5492F" w:rsidR="00E16B8B" w:rsidRPr="000B3A48" w:rsidRDefault="00E16B8B" w:rsidP="00E16B8B">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Endeks</w:t>
            </w:r>
          </w:p>
        </w:tc>
        <w:tc>
          <w:tcPr>
            <w:tcW w:w="1091" w:type="dxa"/>
            <w:tcBorders>
              <w:top w:val="nil"/>
              <w:left w:val="nil"/>
              <w:bottom w:val="single" w:sz="4" w:space="0" w:color="auto"/>
              <w:right w:val="single" w:sz="4" w:space="0" w:color="auto"/>
            </w:tcBorders>
            <w:shd w:val="clear" w:color="auto" w:fill="auto"/>
            <w:vAlign w:val="center"/>
            <w:hideMark/>
          </w:tcPr>
          <w:p w14:paraId="558E60E5" w14:textId="02057A41" w:rsidR="00E16B8B" w:rsidRPr="000B3A48" w:rsidRDefault="00E16B8B" w:rsidP="00E16B8B">
            <w:pPr>
              <w:spacing w:after="0" w:line="240" w:lineRule="auto"/>
              <w:jc w:val="center"/>
              <w:rPr>
                <w:rFonts w:ascii="Times New Roman" w:eastAsia="Times New Roman" w:hAnsi="Times New Roman" w:cs="Times New Roman"/>
                <w:color w:val="000000"/>
                <w:sz w:val="24"/>
                <w:szCs w:val="24"/>
                <w:lang w:eastAsia="tr-TR"/>
              </w:rPr>
            </w:pPr>
            <w:r w:rsidRPr="00485E18">
              <w:rPr>
                <w:rFonts w:ascii="Times New Roman" w:eastAsia="Times New Roman" w:hAnsi="Times New Roman" w:cs="Times New Roman"/>
                <w:color w:val="000000"/>
                <w:lang w:eastAsia="tr-TR"/>
              </w:rPr>
              <w:t>100</w:t>
            </w:r>
          </w:p>
        </w:tc>
        <w:tc>
          <w:tcPr>
            <w:tcW w:w="1091" w:type="dxa"/>
            <w:tcBorders>
              <w:top w:val="nil"/>
              <w:left w:val="nil"/>
              <w:bottom w:val="single" w:sz="4" w:space="0" w:color="auto"/>
              <w:right w:val="single" w:sz="4" w:space="0" w:color="auto"/>
            </w:tcBorders>
            <w:shd w:val="clear" w:color="auto" w:fill="auto"/>
            <w:vAlign w:val="center"/>
            <w:hideMark/>
          </w:tcPr>
          <w:p w14:paraId="52282135" w14:textId="6BDB17DE" w:rsidR="00E16B8B" w:rsidRPr="000B3A48" w:rsidRDefault="00E16B8B" w:rsidP="00E16B8B">
            <w:pPr>
              <w:spacing w:after="0" w:line="240" w:lineRule="auto"/>
              <w:jc w:val="center"/>
              <w:rPr>
                <w:rFonts w:ascii="Times New Roman" w:eastAsia="Times New Roman" w:hAnsi="Times New Roman" w:cs="Times New Roman"/>
                <w:color w:val="000000"/>
                <w:sz w:val="24"/>
                <w:szCs w:val="24"/>
                <w:lang w:eastAsia="tr-TR"/>
              </w:rPr>
            </w:pPr>
            <w:r w:rsidRPr="00485E18">
              <w:rPr>
                <w:rFonts w:ascii="Times New Roman" w:eastAsia="Times New Roman" w:hAnsi="Times New Roman" w:cs="Times New Roman"/>
                <w:color w:val="000000"/>
                <w:lang w:eastAsia="tr-TR"/>
              </w:rPr>
              <w:t>130</w:t>
            </w:r>
          </w:p>
        </w:tc>
        <w:tc>
          <w:tcPr>
            <w:tcW w:w="1091" w:type="dxa"/>
            <w:tcBorders>
              <w:top w:val="nil"/>
              <w:left w:val="nil"/>
              <w:bottom w:val="single" w:sz="4" w:space="0" w:color="auto"/>
              <w:right w:val="single" w:sz="4" w:space="0" w:color="auto"/>
            </w:tcBorders>
            <w:shd w:val="clear" w:color="auto" w:fill="auto"/>
            <w:vAlign w:val="center"/>
            <w:hideMark/>
          </w:tcPr>
          <w:p w14:paraId="688EDD4C" w14:textId="6E739E34" w:rsidR="00E16B8B" w:rsidRPr="000B3A48" w:rsidRDefault="00E16B8B" w:rsidP="00E16B8B">
            <w:pPr>
              <w:spacing w:after="0" w:line="240" w:lineRule="auto"/>
              <w:jc w:val="center"/>
              <w:rPr>
                <w:rFonts w:ascii="Times New Roman" w:eastAsia="Times New Roman" w:hAnsi="Times New Roman" w:cs="Times New Roman"/>
                <w:color w:val="000000"/>
                <w:sz w:val="24"/>
                <w:szCs w:val="24"/>
                <w:lang w:eastAsia="tr-TR"/>
              </w:rPr>
            </w:pPr>
            <w:r w:rsidRPr="00485E18">
              <w:rPr>
                <w:rFonts w:ascii="Times New Roman" w:eastAsia="Times New Roman" w:hAnsi="Times New Roman" w:cs="Times New Roman"/>
                <w:color w:val="000000"/>
                <w:lang w:eastAsia="tr-TR"/>
              </w:rPr>
              <w:t>97</w:t>
            </w:r>
          </w:p>
        </w:tc>
        <w:tc>
          <w:tcPr>
            <w:tcW w:w="1091" w:type="dxa"/>
            <w:tcBorders>
              <w:top w:val="nil"/>
              <w:left w:val="nil"/>
              <w:bottom w:val="single" w:sz="4" w:space="0" w:color="auto"/>
              <w:right w:val="single" w:sz="4" w:space="0" w:color="auto"/>
            </w:tcBorders>
            <w:shd w:val="clear" w:color="auto" w:fill="auto"/>
            <w:vAlign w:val="center"/>
            <w:hideMark/>
          </w:tcPr>
          <w:p w14:paraId="4BCC8DCA" w14:textId="7A30C54C" w:rsidR="00E16B8B" w:rsidRPr="000B3A48" w:rsidRDefault="00E16B8B" w:rsidP="00E16B8B">
            <w:pPr>
              <w:spacing w:after="0" w:line="240" w:lineRule="auto"/>
              <w:jc w:val="center"/>
              <w:rPr>
                <w:rFonts w:ascii="Times New Roman" w:eastAsia="Times New Roman" w:hAnsi="Times New Roman" w:cs="Times New Roman"/>
                <w:color w:val="000000"/>
                <w:sz w:val="24"/>
                <w:szCs w:val="24"/>
                <w:lang w:eastAsia="tr-TR"/>
              </w:rPr>
            </w:pPr>
            <w:r w:rsidRPr="00485E18">
              <w:rPr>
                <w:rFonts w:ascii="Times New Roman" w:eastAsia="Times New Roman" w:hAnsi="Times New Roman" w:cs="Times New Roman"/>
                <w:color w:val="000000"/>
                <w:lang w:eastAsia="tr-TR"/>
              </w:rPr>
              <w:t>110</w:t>
            </w:r>
          </w:p>
        </w:tc>
        <w:tc>
          <w:tcPr>
            <w:tcW w:w="1091" w:type="dxa"/>
            <w:tcBorders>
              <w:top w:val="nil"/>
              <w:left w:val="nil"/>
              <w:bottom w:val="single" w:sz="4" w:space="0" w:color="auto"/>
              <w:right w:val="single" w:sz="4" w:space="0" w:color="auto"/>
            </w:tcBorders>
            <w:shd w:val="clear" w:color="auto" w:fill="auto"/>
            <w:vAlign w:val="center"/>
            <w:hideMark/>
          </w:tcPr>
          <w:p w14:paraId="01686EC8" w14:textId="7F2AB93C" w:rsidR="00E16B8B" w:rsidRPr="000B3A48" w:rsidRDefault="00E16B8B" w:rsidP="00E16B8B">
            <w:pPr>
              <w:spacing w:after="0" w:line="240" w:lineRule="auto"/>
              <w:jc w:val="center"/>
              <w:rPr>
                <w:rFonts w:ascii="Times New Roman" w:eastAsia="Times New Roman" w:hAnsi="Times New Roman" w:cs="Times New Roman"/>
                <w:color w:val="000000"/>
                <w:sz w:val="24"/>
                <w:szCs w:val="24"/>
                <w:lang w:eastAsia="tr-TR"/>
              </w:rPr>
            </w:pPr>
            <w:r w:rsidRPr="00485E18">
              <w:rPr>
                <w:rFonts w:ascii="Times New Roman" w:eastAsia="Times New Roman" w:hAnsi="Times New Roman" w:cs="Times New Roman"/>
                <w:color w:val="000000"/>
                <w:lang w:eastAsia="tr-TR"/>
              </w:rPr>
              <w:t>133</w:t>
            </w:r>
          </w:p>
        </w:tc>
      </w:tr>
      <w:tr w:rsidR="00E16B8B" w:rsidRPr="000B3A48" w14:paraId="262A1843" w14:textId="77777777" w:rsidTr="00CB429A">
        <w:trPr>
          <w:trHeight w:val="454"/>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123567B9" w14:textId="63014AD0" w:rsidR="00E16B8B" w:rsidRPr="000B3A48" w:rsidRDefault="00E16B8B" w:rsidP="00E16B8B">
            <w:pPr>
              <w:spacing w:after="0" w:line="240" w:lineRule="auto"/>
              <w:jc w:val="both"/>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İthalatın Piyasa Payı</w:t>
            </w:r>
          </w:p>
        </w:tc>
        <w:tc>
          <w:tcPr>
            <w:tcW w:w="1275" w:type="dxa"/>
            <w:tcBorders>
              <w:top w:val="nil"/>
              <w:left w:val="nil"/>
              <w:bottom w:val="single" w:sz="4" w:space="0" w:color="auto"/>
              <w:right w:val="single" w:sz="4" w:space="0" w:color="auto"/>
            </w:tcBorders>
            <w:shd w:val="clear" w:color="auto" w:fill="auto"/>
            <w:vAlign w:val="center"/>
            <w:hideMark/>
          </w:tcPr>
          <w:p w14:paraId="25D8D540" w14:textId="06E41D35" w:rsidR="00E16B8B" w:rsidRPr="000B3A48" w:rsidRDefault="00E16B8B" w:rsidP="00E16B8B">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Endeks</w:t>
            </w:r>
          </w:p>
        </w:tc>
        <w:tc>
          <w:tcPr>
            <w:tcW w:w="1091" w:type="dxa"/>
            <w:tcBorders>
              <w:top w:val="nil"/>
              <w:left w:val="nil"/>
              <w:bottom w:val="single" w:sz="4" w:space="0" w:color="auto"/>
              <w:right w:val="single" w:sz="4" w:space="0" w:color="auto"/>
            </w:tcBorders>
            <w:shd w:val="clear" w:color="auto" w:fill="auto"/>
            <w:vAlign w:val="center"/>
            <w:hideMark/>
          </w:tcPr>
          <w:p w14:paraId="0A79BA74" w14:textId="5DDA5E29" w:rsidR="00E16B8B" w:rsidRPr="000B3A48" w:rsidRDefault="00E16B8B" w:rsidP="00E16B8B">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100</w:t>
            </w:r>
          </w:p>
        </w:tc>
        <w:tc>
          <w:tcPr>
            <w:tcW w:w="1091" w:type="dxa"/>
            <w:tcBorders>
              <w:top w:val="nil"/>
              <w:left w:val="nil"/>
              <w:bottom w:val="single" w:sz="4" w:space="0" w:color="auto"/>
              <w:right w:val="single" w:sz="4" w:space="0" w:color="auto"/>
            </w:tcBorders>
            <w:shd w:val="clear" w:color="auto" w:fill="auto"/>
            <w:vAlign w:val="center"/>
            <w:hideMark/>
          </w:tcPr>
          <w:p w14:paraId="7AF2A6D4" w14:textId="4E1E40A3" w:rsidR="00E16B8B" w:rsidRPr="000B3A48" w:rsidRDefault="00E16B8B" w:rsidP="00E16B8B">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118</w:t>
            </w:r>
          </w:p>
        </w:tc>
        <w:tc>
          <w:tcPr>
            <w:tcW w:w="1091" w:type="dxa"/>
            <w:tcBorders>
              <w:top w:val="nil"/>
              <w:left w:val="nil"/>
              <w:bottom w:val="single" w:sz="4" w:space="0" w:color="auto"/>
              <w:right w:val="single" w:sz="4" w:space="0" w:color="auto"/>
            </w:tcBorders>
            <w:shd w:val="clear" w:color="auto" w:fill="auto"/>
            <w:vAlign w:val="center"/>
            <w:hideMark/>
          </w:tcPr>
          <w:p w14:paraId="49F6FB6E" w14:textId="6E8DCE71" w:rsidR="00E16B8B" w:rsidRPr="000B3A48" w:rsidRDefault="00E16B8B" w:rsidP="00E16B8B">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112</w:t>
            </w:r>
          </w:p>
        </w:tc>
        <w:tc>
          <w:tcPr>
            <w:tcW w:w="1091" w:type="dxa"/>
            <w:tcBorders>
              <w:top w:val="nil"/>
              <w:left w:val="nil"/>
              <w:bottom w:val="single" w:sz="4" w:space="0" w:color="auto"/>
              <w:right w:val="single" w:sz="4" w:space="0" w:color="auto"/>
            </w:tcBorders>
            <w:shd w:val="clear" w:color="auto" w:fill="auto"/>
            <w:vAlign w:val="center"/>
            <w:hideMark/>
          </w:tcPr>
          <w:p w14:paraId="2318761E" w14:textId="130BCC55" w:rsidR="00E16B8B" w:rsidRPr="000B3A48" w:rsidRDefault="00E16B8B" w:rsidP="00E16B8B">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111</w:t>
            </w:r>
          </w:p>
        </w:tc>
        <w:tc>
          <w:tcPr>
            <w:tcW w:w="1091" w:type="dxa"/>
            <w:tcBorders>
              <w:top w:val="nil"/>
              <w:left w:val="nil"/>
              <w:bottom w:val="single" w:sz="4" w:space="0" w:color="auto"/>
              <w:right w:val="single" w:sz="4" w:space="0" w:color="auto"/>
            </w:tcBorders>
            <w:shd w:val="clear" w:color="auto" w:fill="auto"/>
            <w:vAlign w:val="center"/>
            <w:hideMark/>
          </w:tcPr>
          <w:p w14:paraId="7C78177D" w14:textId="1BD3C2D3" w:rsidR="00E16B8B" w:rsidRPr="000B3A48" w:rsidRDefault="00E16B8B" w:rsidP="00E16B8B">
            <w:pPr>
              <w:spacing w:after="0" w:line="240" w:lineRule="auto"/>
              <w:jc w:val="center"/>
              <w:rPr>
                <w:rFonts w:ascii="Times New Roman" w:eastAsia="Times New Roman" w:hAnsi="Times New Roman" w:cs="Times New Roman"/>
                <w:color w:val="000000"/>
                <w:sz w:val="24"/>
                <w:szCs w:val="24"/>
                <w:lang w:eastAsia="tr-TR"/>
              </w:rPr>
            </w:pPr>
            <w:r w:rsidRPr="000B3A48">
              <w:rPr>
                <w:rFonts w:ascii="Times New Roman" w:eastAsia="Times New Roman" w:hAnsi="Times New Roman" w:cs="Times New Roman"/>
                <w:color w:val="000000"/>
                <w:sz w:val="24"/>
                <w:szCs w:val="24"/>
                <w:lang w:eastAsia="tr-TR"/>
              </w:rPr>
              <w:t>109</w:t>
            </w:r>
          </w:p>
        </w:tc>
      </w:tr>
    </w:tbl>
    <w:p w14:paraId="21A31B7F" w14:textId="77777777" w:rsidR="00F33FF1" w:rsidRPr="000B3A48" w:rsidRDefault="00F33FF1" w:rsidP="00F33FF1">
      <w:pPr>
        <w:spacing w:after="0" w:line="240" w:lineRule="auto"/>
        <w:jc w:val="both"/>
        <w:rPr>
          <w:rFonts w:ascii="Times New Roman" w:eastAsia="Calibri" w:hAnsi="Times New Roman" w:cs="Times New Roman"/>
          <w:sz w:val="24"/>
          <w:szCs w:val="24"/>
          <w:highlight w:val="yellow"/>
          <w:lang w:eastAsia="tr-TR"/>
        </w:rPr>
      </w:pPr>
    </w:p>
    <w:p w14:paraId="0962976E" w14:textId="3746DC7E" w:rsidR="00F33FF1" w:rsidRPr="00543099" w:rsidRDefault="00365FD5" w:rsidP="001440FE">
      <w:pPr>
        <w:spacing w:after="0" w:line="240" w:lineRule="auto"/>
        <w:ind w:firstLine="708"/>
        <w:jc w:val="both"/>
        <w:rPr>
          <w:rFonts w:ascii="Times New Roman" w:eastAsia="Times New Roman" w:hAnsi="Times New Roman" w:cs="Times New Roman"/>
          <w:sz w:val="24"/>
          <w:szCs w:val="24"/>
          <w:lang w:eastAsia="tr-TR"/>
        </w:rPr>
      </w:pPr>
      <w:bookmarkStart w:id="36" w:name="_Toc312826050"/>
      <w:bookmarkStart w:id="37" w:name="_Toc339892353"/>
      <w:bookmarkEnd w:id="34"/>
      <w:r w:rsidRPr="00543099">
        <w:rPr>
          <w:rFonts w:ascii="Times New Roman" w:eastAsia="Times New Roman" w:hAnsi="Times New Roman" w:cs="Times New Roman"/>
          <w:sz w:val="24"/>
          <w:szCs w:val="24"/>
          <w:lang w:eastAsia="tr-TR"/>
        </w:rPr>
        <w:t>İthalatın piyasa payı</w:t>
      </w:r>
      <w:r w:rsidR="00E16B8B">
        <w:rPr>
          <w:rFonts w:ascii="Times New Roman" w:eastAsia="Times New Roman" w:hAnsi="Times New Roman" w:cs="Times New Roman"/>
          <w:sz w:val="24"/>
          <w:szCs w:val="24"/>
          <w:lang w:eastAsia="tr-TR"/>
        </w:rPr>
        <w:t xml:space="preserve"> endeksi</w:t>
      </w:r>
      <w:r w:rsidR="00605FED">
        <w:rPr>
          <w:rFonts w:ascii="Times New Roman" w:eastAsia="Times New Roman" w:hAnsi="Times New Roman" w:cs="Times New Roman"/>
          <w:sz w:val="24"/>
          <w:szCs w:val="24"/>
          <w:lang w:eastAsia="tr-TR"/>
        </w:rPr>
        <w:t xml:space="preserve"> ise soruşturma döneminde yüksek oranlarda </w:t>
      </w:r>
      <w:r w:rsidR="00E16B8B">
        <w:rPr>
          <w:rFonts w:ascii="Times New Roman" w:eastAsia="Times New Roman" w:hAnsi="Times New Roman" w:cs="Times New Roman"/>
          <w:sz w:val="24"/>
          <w:szCs w:val="24"/>
          <w:lang w:eastAsia="tr-TR"/>
        </w:rPr>
        <w:t xml:space="preserve">değişken bir seyir </w:t>
      </w:r>
      <w:r w:rsidR="00605FED">
        <w:rPr>
          <w:rFonts w:ascii="Times New Roman" w:eastAsia="Times New Roman" w:hAnsi="Times New Roman" w:cs="Times New Roman"/>
          <w:sz w:val="24"/>
          <w:szCs w:val="24"/>
          <w:lang w:eastAsia="tr-TR"/>
        </w:rPr>
        <w:t>seyretmiştir.</w:t>
      </w:r>
      <w:r w:rsidRPr="00543099">
        <w:rPr>
          <w:rFonts w:ascii="Times New Roman" w:eastAsia="Times New Roman" w:hAnsi="Times New Roman" w:cs="Times New Roman"/>
          <w:sz w:val="24"/>
          <w:szCs w:val="24"/>
          <w:lang w:eastAsia="tr-TR"/>
        </w:rPr>
        <w:t xml:space="preserve"> </w:t>
      </w:r>
      <w:r w:rsidR="00605FED">
        <w:rPr>
          <w:rFonts w:ascii="Times New Roman" w:eastAsia="Times New Roman" w:hAnsi="Times New Roman" w:cs="Times New Roman"/>
          <w:sz w:val="24"/>
          <w:szCs w:val="24"/>
          <w:lang w:eastAsia="tr-TR"/>
        </w:rPr>
        <w:t xml:space="preserve">İthalatın piyasa payı </w:t>
      </w:r>
      <w:r w:rsidR="00E16B8B">
        <w:rPr>
          <w:rFonts w:ascii="Times New Roman" w:eastAsia="Times New Roman" w:hAnsi="Times New Roman" w:cs="Times New Roman"/>
          <w:sz w:val="24"/>
          <w:szCs w:val="24"/>
          <w:lang w:eastAsia="tr-TR"/>
        </w:rPr>
        <w:t xml:space="preserve">endeksi </w:t>
      </w:r>
      <w:r w:rsidRPr="00543099">
        <w:rPr>
          <w:rFonts w:ascii="Times New Roman" w:eastAsia="Times New Roman" w:hAnsi="Times New Roman" w:cs="Times New Roman"/>
          <w:sz w:val="24"/>
          <w:szCs w:val="24"/>
          <w:lang w:eastAsia="tr-TR"/>
        </w:rPr>
        <w:t>2021 yılında</w:t>
      </w:r>
      <w:r w:rsidR="00E16B8B">
        <w:rPr>
          <w:rFonts w:ascii="Times New Roman" w:eastAsia="Times New Roman" w:hAnsi="Times New Roman" w:cs="Times New Roman"/>
          <w:sz w:val="24"/>
          <w:szCs w:val="24"/>
          <w:lang w:eastAsia="tr-TR"/>
        </w:rPr>
        <w:t>ki 100</w:t>
      </w:r>
      <w:r w:rsidRPr="00543099">
        <w:rPr>
          <w:rFonts w:ascii="Times New Roman" w:eastAsia="Times New Roman" w:hAnsi="Times New Roman" w:cs="Times New Roman"/>
          <w:sz w:val="24"/>
          <w:szCs w:val="24"/>
          <w:lang w:eastAsia="tr-TR"/>
        </w:rPr>
        <w:t xml:space="preserve"> seviyesinde</w:t>
      </w:r>
      <w:r w:rsidR="00605FED">
        <w:rPr>
          <w:rFonts w:ascii="Times New Roman" w:eastAsia="Times New Roman" w:hAnsi="Times New Roman" w:cs="Times New Roman"/>
          <w:sz w:val="24"/>
          <w:szCs w:val="24"/>
          <w:lang w:eastAsia="tr-TR"/>
        </w:rPr>
        <w:t xml:space="preserve">n </w:t>
      </w:r>
      <w:r w:rsidRPr="00543099">
        <w:rPr>
          <w:rFonts w:ascii="Times New Roman" w:eastAsia="Times New Roman" w:hAnsi="Times New Roman" w:cs="Times New Roman"/>
          <w:sz w:val="24"/>
          <w:szCs w:val="24"/>
          <w:lang w:eastAsia="tr-TR"/>
        </w:rPr>
        <w:t xml:space="preserve">2022 yılında </w:t>
      </w:r>
      <w:r w:rsidR="00E16B8B">
        <w:rPr>
          <w:rFonts w:ascii="Times New Roman" w:eastAsia="Times New Roman" w:hAnsi="Times New Roman" w:cs="Times New Roman"/>
          <w:sz w:val="24"/>
          <w:szCs w:val="24"/>
          <w:lang w:eastAsia="tr-TR"/>
        </w:rPr>
        <w:t>118</w:t>
      </w:r>
      <w:r w:rsidRPr="00543099">
        <w:rPr>
          <w:rFonts w:ascii="Times New Roman" w:eastAsia="Times New Roman" w:hAnsi="Times New Roman" w:cs="Times New Roman"/>
          <w:sz w:val="24"/>
          <w:szCs w:val="24"/>
          <w:lang w:eastAsia="tr-TR"/>
        </w:rPr>
        <w:t xml:space="preserve">’e yükselerek </w:t>
      </w:r>
      <w:r w:rsidR="00993C22" w:rsidRPr="00543099">
        <w:rPr>
          <w:rFonts w:ascii="Times New Roman" w:eastAsia="Times New Roman" w:hAnsi="Times New Roman" w:cs="Times New Roman"/>
          <w:sz w:val="24"/>
          <w:szCs w:val="24"/>
          <w:lang w:eastAsia="tr-TR"/>
        </w:rPr>
        <w:t>soruşturma</w:t>
      </w:r>
      <w:r w:rsidRPr="00543099">
        <w:rPr>
          <w:rFonts w:ascii="Times New Roman" w:eastAsia="Times New Roman" w:hAnsi="Times New Roman" w:cs="Times New Roman"/>
          <w:sz w:val="24"/>
          <w:szCs w:val="24"/>
          <w:lang w:eastAsia="tr-TR"/>
        </w:rPr>
        <w:t xml:space="preserve"> </w:t>
      </w:r>
      <w:r w:rsidR="00993C22" w:rsidRPr="00543099">
        <w:rPr>
          <w:rFonts w:ascii="Times New Roman" w:eastAsia="Times New Roman" w:hAnsi="Times New Roman" w:cs="Times New Roman"/>
          <w:sz w:val="24"/>
          <w:szCs w:val="24"/>
          <w:lang w:eastAsia="tr-TR"/>
        </w:rPr>
        <w:t xml:space="preserve">döneminin </w:t>
      </w:r>
      <w:r w:rsidRPr="00543099">
        <w:rPr>
          <w:rFonts w:ascii="Times New Roman" w:eastAsia="Times New Roman" w:hAnsi="Times New Roman" w:cs="Times New Roman"/>
          <w:sz w:val="24"/>
          <w:szCs w:val="24"/>
          <w:lang w:eastAsia="tr-TR"/>
        </w:rPr>
        <w:t xml:space="preserve">en yüksek seviyesine ulaşmıştır. </w:t>
      </w:r>
      <w:r w:rsidR="00605FED">
        <w:rPr>
          <w:rFonts w:ascii="Times New Roman" w:eastAsia="Times New Roman" w:hAnsi="Times New Roman" w:cs="Times New Roman"/>
          <w:sz w:val="24"/>
          <w:szCs w:val="24"/>
          <w:lang w:eastAsia="tr-TR"/>
        </w:rPr>
        <w:t>İthalatın piyasa payı</w:t>
      </w:r>
      <w:r w:rsidR="00E16B8B">
        <w:rPr>
          <w:rFonts w:ascii="Times New Roman" w:eastAsia="Times New Roman" w:hAnsi="Times New Roman" w:cs="Times New Roman"/>
          <w:sz w:val="24"/>
          <w:szCs w:val="24"/>
          <w:lang w:eastAsia="tr-TR"/>
        </w:rPr>
        <w:t xml:space="preserve"> endeksi</w:t>
      </w:r>
      <w:r w:rsidR="00605FED">
        <w:rPr>
          <w:rFonts w:ascii="Times New Roman" w:eastAsia="Times New Roman" w:hAnsi="Times New Roman" w:cs="Times New Roman"/>
          <w:sz w:val="24"/>
          <w:szCs w:val="24"/>
          <w:lang w:eastAsia="tr-TR"/>
        </w:rPr>
        <w:t xml:space="preserve"> izleyen yıllarda çok ufak oranlarda düşmüş ve </w:t>
      </w:r>
      <w:r w:rsidRPr="00543099">
        <w:rPr>
          <w:rFonts w:ascii="Times New Roman" w:eastAsia="Times New Roman" w:hAnsi="Times New Roman" w:cs="Times New Roman"/>
          <w:sz w:val="24"/>
          <w:szCs w:val="24"/>
          <w:lang w:eastAsia="tr-TR"/>
        </w:rPr>
        <w:t xml:space="preserve">2025 yılında ise </w:t>
      </w:r>
      <w:r w:rsidR="00E16B8B">
        <w:rPr>
          <w:rFonts w:ascii="Times New Roman" w:eastAsia="Times New Roman" w:hAnsi="Times New Roman" w:cs="Times New Roman"/>
          <w:sz w:val="24"/>
          <w:szCs w:val="24"/>
          <w:lang w:eastAsia="tr-TR"/>
        </w:rPr>
        <w:t>109</w:t>
      </w:r>
      <w:r w:rsidRPr="00543099">
        <w:rPr>
          <w:rFonts w:ascii="Times New Roman" w:eastAsia="Times New Roman" w:hAnsi="Times New Roman" w:cs="Times New Roman"/>
          <w:sz w:val="24"/>
          <w:szCs w:val="24"/>
          <w:lang w:eastAsia="tr-TR"/>
        </w:rPr>
        <w:t xml:space="preserve"> olarak gerçekleşmiştir. Bu çerçevede, 2022 yılı sonrasında sınırlı gerilemelere rağmen </w:t>
      </w:r>
      <w:r w:rsidR="00605FED">
        <w:rPr>
          <w:rFonts w:ascii="Times New Roman" w:eastAsia="Times New Roman" w:hAnsi="Times New Roman" w:cs="Times New Roman"/>
          <w:sz w:val="24"/>
          <w:szCs w:val="24"/>
          <w:lang w:eastAsia="tr-TR"/>
        </w:rPr>
        <w:t xml:space="preserve">ithalatın iç piyasa rekabetinde </w:t>
      </w:r>
      <w:r w:rsidRPr="00543099">
        <w:rPr>
          <w:rFonts w:ascii="Times New Roman" w:eastAsia="Times New Roman" w:hAnsi="Times New Roman" w:cs="Times New Roman"/>
          <w:sz w:val="24"/>
          <w:szCs w:val="24"/>
          <w:lang w:eastAsia="tr-TR"/>
        </w:rPr>
        <w:t xml:space="preserve">yerli üretim dalı üzerindeki baskısını sürdürdüğü </w:t>
      </w:r>
      <w:r w:rsidR="009358D4" w:rsidRPr="00543099">
        <w:rPr>
          <w:rFonts w:ascii="Times New Roman" w:eastAsia="Times New Roman" w:hAnsi="Times New Roman" w:cs="Times New Roman"/>
          <w:sz w:val="24"/>
          <w:szCs w:val="24"/>
          <w:lang w:eastAsia="tr-TR"/>
        </w:rPr>
        <w:t>tespit edilmiştir.</w:t>
      </w:r>
    </w:p>
    <w:p w14:paraId="26580498" w14:textId="77777777" w:rsidR="00F33FF1" w:rsidRPr="000B3A48" w:rsidRDefault="00F33FF1" w:rsidP="00F33FF1">
      <w:pPr>
        <w:spacing w:after="0" w:line="240" w:lineRule="auto"/>
        <w:ind w:firstLine="737"/>
        <w:jc w:val="both"/>
        <w:rPr>
          <w:rFonts w:ascii="Times New Roman" w:eastAsia="Calibri" w:hAnsi="Times New Roman" w:cs="Times New Roman"/>
          <w:sz w:val="24"/>
          <w:szCs w:val="24"/>
        </w:rPr>
      </w:pPr>
    </w:p>
    <w:p w14:paraId="19B50673" w14:textId="6F09E8F3" w:rsidR="00F33FF1" w:rsidRPr="000B3A48" w:rsidRDefault="00F33FF1" w:rsidP="00477E00">
      <w:pPr>
        <w:keepNext/>
        <w:numPr>
          <w:ilvl w:val="1"/>
          <w:numId w:val="14"/>
        </w:numPr>
        <w:spacing w:after="0" w:line="240" w:lineRule="auto"/>
        <w:outlineLvl w:val="1"/>
        <w:rPr>
          <w:rFonts w:ascii="Times New Roman" w:eastAsia="Times New Roman" w:hAnsi="Times New Roman" w:cs="Times New Roman"/>
          <w:b/>
          <w:bCs/>
          <w:color w:val="000000"/>
          <w:sz w:val="24"/>
          <w:szCs w:val="24"/>
          <w:lang w:eastAsia="tr-TR"/>
        </w:rPr>
      </w:pPr>
      <w:bookmarkStart w:id="38" w:name="_Toc232416771"/>
      <w:r w:rsidRPr="000B3A48">
        <w:rPr>
          <w:rFonts w:ascii="Times New Roman" w:eastAsia="Times New Roman" w:hAnsi="Times New Roman" w:cs="Times New Roman"/>
          <w:b/>
          <w:bCs/>
          <w:color w:val="000000"/>
          <w:sz w:val="24"/>
          <w:szCs w:val="24"/>
          <w:lang w:eastAsia="tr-TR"/>
        </w:rPr>
        <w:t xml:space="preserve">Ülkeler </w:t>
      </w:r>
      <w:r w:rsidR="007B3640" w:rsidRPr="000B3A48">
        <w:rPr>
          <w:rFonts w:ascii="Times New Roman" w:eastAsia="Times New Roman" w:hAnsi="Times New Roman" w:cs="Times New Roman"/>
          <w:b/>
          <w:bCs/>
          <w:color w:val="000000"/>
          <w:sz w:val="24"/>
          <w:szCs w:val="24"/>
          <w:lang w:eastAsia="tr-TR"/>
        </w:rPr>
        <w:t>İtibarıyla</w:t>
      </w:r>
      <w:r w:rsidRPr="000B3A48">
        <w:rPr>
          <w:rFonts w:ascii="Times New Roman" w:eastAsia="Times New Roman" w:hAnsi="Times New Roman" w:cs="Times New Roman"/>
          <w:b/>
          <w:bCs/>
          <w:color w:val="000000"/>
          <w:sz w:val="24"/>
          <w:szCs w:val="24"/>
          <w:lang w:eastAsia="tr-TR"/>
        </w:rPr>
        <w:t xml:space="preserve"> İthalat</w:t>
      </w:r>
      <w:bookmarkEnd w:id="38"/>
    </w:p>
    <w:p w14:paraId="40A56F4D" w14:textId="77777777" w:rsidR="0018440E" w:rsidRDefault="0018440E" w:rsidP="001440FE">
      <w:pPr>
        <w:spacing w:after="0" w:line="240" w:lineRule="auto"/>
        <w:ind w:firstLine="708"/>
        <w:jc w:val="both"/>
        <w:rPr>
          <w:rFonts w:ascii="Times New Roman" w:eastAsia="Times New Roman" w:hAnsi="Times New Roman" w:cs="Times New Roman"/>
          <w:sz w:val="24"/>
          <w:szCs w:val="24"/>
          <w:lang w:eastAsia="tr-TR"/>
        </w:rPr>
      </w:pPr>
    </w:p>
    <w:p w14:paraId="03621A02" w14:textId="081D1A96" w:rsidR="00D945CB" w:rsidRDefault="00AC2DC2" w:rsidP="001440FE">
      <w:pPr>
        <w:spacing w:after="0" w:line="240" w:lineRule="auto"/>
        <w:ind w:firstLine="708"/>
        <w:jc w:val="both"/>
        <w:rPr>
          <w:rFonts w:ascii="Times New Roman" w:eastAsia="Times New Roman" w:hAnsi="Times New Roman" w:cs="Times New Roman"/>
          <w:sz w:val="24"/>
          <w:szCs w:val="24"/>
          <w:lang w:eastAsia="tr-TR"/>
        </w:rPr>
      </w:pPr>
      <w:r w:rsidRPr="000B3A48">
        <w:rPr>
          <w:rFonts w:ascii="Times New Roman" w:eastAsia="Times New Roman" w:hAnsi="Times New Roman" w:cs="Times New Roman"/>
          <w:sz w:val="24"/>
          <w:szCs w:val="24"/>
          <w:lang w:eastAsia="tr-TR"/>
        </w:rPr>
        <w:t xml:space="preserve">Soruşturma döneminde PET </w:t>
      </w:r>
      <w:proofErr w:type="spellStart"/>
      <w:r w:rsidRPr="000B3A48">
        <w:rPr>
          <w:rFonts w:ascii="Times New Roman" w:eastAsia="Times New Roman" w:hAnsi="Times New Roman" w:cs="Times New Roman"/>
          <w:sz w:val="24"/>
          <w:szCs w:val="24"/>
          <w:lang w:eastAsia="tr-TR"/>
        </w:rPr>
        <w:t>resin</w:t>
      </w:r>
      <w:proofErr w:type="spellEnd"/>
      <w:r w:rsidRPr="000B3A48">
        <w:rPr>
          <w:rFonts w:ascii="Times New Roman" w:eastAsia="Times New Roman" w:hAnsi="Times New Roman" w:cs="Times New Roman"/>
          <w:sz w:val="24"/>
          <w:szCs w:val="24"/>
          <w:lang w:eastAsia="tr-TR"/>
        </w:rPr>
        <w:t xml:space="preserve"> ithalatı</w:t>
      </w:r>
      <w:r w:rsidR="008C2955">
        <w:rPr>
          <w:rFonts w:ascii="Times New Roman" w:eastAsia="Times New Roman" w:hAnsi="Times New Roman" w:cs="Times New Roman"/>
          <w:sz w:val="24"/>
          <w:szCs w:val="24"/>
          <w:lang w:eastAsia="tr-TR"/>
        </w:rPr>
        <w:t xml:space="preserve"> yıllık bazda</w:t>
      </w:r>
      <w:r w:rsidRPr="000B3A48">
        <w:rPr>
          <w:rFonts w:ascii="Times New Roman" w:eastAsia="Times New Roman" w:hAnsi="Times New Roman" w:cs="Times New Roman"/>
          <w:sz w:val="24"/>
          <w:szCs w:val="24"/>
          <w:lang w:eastAsia="tr-TR"/>
        </w:rPr>
        <w:t xml:space="preserve"> 2023 yılı haricinde sürekli yükselmiş</w:t>
      </w:r>
      <w:r w:rsidR="000224A2">
        <w:rPr>
          <w:rFonts w:ascii="Times New Roman" w:eastAsia="Times New Roman" w:hAnsi="Times New Roman" w:cs="Times New Roman"/>
          <w:sz w:val="24"/>
          <w:szCs w:val="24"/>
          <w:lang w:eastAsia="tr-TR"/>
        </w:rPr>
        <w:t>, ithal birim fiyatlar ise 2023 yılından itibaren gerilemiştir</w:t>
      </w:r>
      <w:r w:rsidRPr="000B3A48">
        <w:rPr>
          <w:rFonts w:ascii="Times New Roman" w:eastAsia="Times New Roman" w:hAnsi="Times New Roman" w:cs="Times New Roman"/>
          <w:sz w:val="24"/>
          <w:szCs w:val="24"/>
          <w:lang w:eastAsia="tr-TR"/>
        </w:rPr>
        <w:t xml:space="preserve">. </w:t>
      </w:r>
      <w:r w:rsidRPr="00E67F38">
        <w:rPr>
          <w:rFonts w:ascii="Times New Roman" w:eastAsia="Times New Roman" w:hAnsi="Times New Roman" w:cs="Times New Roman"/>
          <w:sz w:val="24"/>
          <w:szCs w:val="24"/>
          <w:lang w:eastAsia="tr-TR"/>
        </w:rPr>
        <w:t>202</w:t>
      </w:r>
      <w:r w:rsidR="000B1482" w:rsidRPr="00E67F38">
        <w:rPr>
          <w:rFonts w:ascii="Times New Roman" w:eastAsia="Times New Roman" w:hAnsi="Times New Roman" w:cs="Times New Roman"/>
          <w:sz w:val="24"/>
          <w:szCs w:val="24"/>
          <w:lang w:eastAsia="tr-TR"/>
        </w:rPr>
        <w:t xml:space="preserve">5 </w:t>
      </w:r>
      <w:r w:rsidRPr="00E67F38">
        <w:rPr>
          <w:rFonts w:ascii="Times New Roman" w:eastAsia="Times New Roman" w:hAnsi="Times New Roman" w:cs="Times New Roman"/>
          <w:sz w:val="24"/>
          <w:szCs w:val="24"/>
          <w:lang w:eastAsia="tr-TR"/>
        </w:rPr>
        <w:t>yılında ithalatın büyük bir bölümü Çin’den ve Çorlu Avrupa Serbest Bölge’den gerçekleştirilmiş olup Mısır, Malezya ve Nijerya da önemli tedarikçiler arasında yer almıştır</w:t>
      </w:r>
      <w:r w:rsidRPr="00F8647F">
        <w:rPr>
          <w:rFonts w:ascii="Times New Roman" w:eastAsia="Times New Roman" w:hAnsi="Times New Roman" w:cs="Times New Roman"/>
          <w:sz w:val="24"/>
          <w:szCs w:val="24"/>
          <w:lang w:eastAsia="tr-TR"/>
        </w:rPr>
        <w:t>.</w:t>
      </w:r>
      <w:r w:rsidRPr="000B3A48">
        <w:rPr>
          <w:rFonts w:ascii="Times New Roman" w:eastAsia="Times New Roman" w:hAnsi="Times New Roman" w:cs="Times New Roman"/>
          <w:sz w:val="24"/>
          <w:szCs w:val="24"/>
          <w:lang w:eastAsia="tr-TR"/>
        </w:rPr>
        <w:t xml:space="preserve"> Çin, Mısır’dan yapılan ithalatın birim fiyatı diğer ülkelere nazaran düşük seyretmektedir. </w:t>
      </w:r>
      <w:r w:rsidR="00FE2B30">
        <w:rPr>
          <w:rFonts w:ascii="Times New Roman" w:eastAsia="Times New Roman" w:hAnsi="Times New Roman" w:cs="Times New Roman"/>
          <w:sz w:val="24"/>
          <w:szCs w:val="24"/>
          <w:lang w:eastAsia="tr-TR"/>
        </w:rPr>
        <w:t xml:space="preserve">Çin ve </w:t>
      </w:r>
      <w:r w:rsidRPr="000B3A48">
        <w:rPr>
          <w:rFonts w:ascii="Times New Roman" w:eastAsia="Times New Roman" w:hAnsi="Times New Roman" w:cs="Times New Roman"/>
          <w:sz w:val="24"/>
          <w:szCs w:val="24"/>
          <w:lang w:eastAsia="tr-TR"/>
        </w:rPr>
        <w:t xml:space="preserve">Mısır menşeli PET </w:t>
      </w:r>
      <w:proofErr w:type="spellStart"/>
      <w:r w:rsidRPr="000B3A48">
        <w:rPr>
          <w:rFonts w:ascii="Times New Roman" w:eastAsia="Times New Roman" w:hAnsi="Times New Roman" w:cs="Times New Roman"/>
          <w:sz w:val="24"/>
          <w:szCs w:val="24"/>
          <w:lang w:eastAsia="tr-TR"/>
        </w:rPr>
        <w:t>resin</w:t>
      </w:r>
      <w:proofErr w:type="spellEnd"/>
      <w:r w:rsidRPr="000B3A48">
        <w:rPr>
          <w:rFonts w:ascii="Times New Roman" w:eastAsia="Times New Roman" w:hAnsi="Times New Roman" w:cs="Times New Roman"/>
          <w:sz w:val="24"/>
          <w:szCs w:val="24"/>
          <w:lang w:eastAsia="tr-TR"/>
        </w:rPr>
        <w:t xml:space="preserve"> ithalatı soruşturma dönemi boyunca</w:t>
      </w:r>
      <w:r w:rsidR="00FE2B30">
        <w:rPr>
          <w:rFonts w:ascii="Times New Roman" w:eastAsia="Times New Roman" w:hAnsi="Times New Roman" w:cs="Times New Roman"/>
          <w:sz w:val="24"/>
          <w:szCs w:val="24"/>
          <w:lang w:eastAsia="tr-TR"/>
        </w:rPr>
        <w:t xml:space="preserve"> </w:t>
      </w:r>
      <w:r w:rsidR="009358D4">
        <w:rPr>
          <w:rFonts w:ascii="Times New Roman" w:eastAsia="Times New Roman" w:hAnsi="Times New Roman" w:cs="Times New Roman"/>
          <w:sz w:val="24"/>
          <w:szCs w:val="24"/>
          <w:lang w:eastAsia="tr-TR"/>
        </w:rPr>
        <w:t>artmıştır.</w:t>
      </w:r>
      <w:r w:rsidR="00FB2CE7">
        <w:rPr>
          <w:rFonts w:ascii="Times New Roman" w:eastAsia="Times New Roman" w:hAnsi="Times New Roman" w:cs="Times New Roman"/>
          <w:sz w:val="24"/>
          <w:szCs w:val="24"/>
          <w:lang w:eastAsia="tr-TR"/>
        </w:rPr>
        <w:t xml:space="preserve"> Ülke bazlı ithalat istatistikleri Ek-</w:t>
      </w:r>
      <w:r w:rsidR="003872E0">
        <w:rPr>
          <w:rFonts w:ascii="Times New Roman" w:eastAsia="Times New Roman" w:hAnsi="Times New Roman" w:cs="Times New Roman"/>
          <w:sz w:val="24"/>
          <w:szCs w:val="24"/>
          <w:lang w:eastAsia="tr-TR"/>
        </w:rPr>
        <w:t>1b</w:t>
      </w:r>
      <w:r w:rsidR="00FB2CE7">
        <w:rPr>
          <w:rFonts w:ascii="Times New Roman" w:eastAsia="Times New Roman" w:hAnsi="Times New Roman" w:cs="Times New Roman"/>
          <w:sz w:val="24"/>
          <w:szCs w:val="24"/>
          <w:lang w:eastAsia="tr-TR"/>
        </w:rPr>
        <w:t>’d</w:t>
      </w:r>
      <w:r w:rsidR="004440AF">
        <w:rPr>
          <w:rFonts w:ascii="Times New Roman" w:eastAsia="Times New Roman" w:hAnsi="Times New Roman" w:cs="Times New Roman"/>
          <w:sz w:val="24"/>
          <w:szCs w:val="24"/>
          <w:lang w:eastAsia="tr-TR"/>
        </w:rPr>
        <w:t>e</w:t>
      </w:r>
      <w:r w:rsidR="00FB2CE7">
        <w:rPr>
          <w:rFonts w:ascii="Times New Roman" w:eastAsia="Times New Roman" w:hAnsi="Times New Roman" w:cs="Times New Roman"/>
          <w:sz w:val="24"/>
          <w:szCs w:val="24"/>
          <w:lang w:eastAsia="tr-TR"/>
        </w:rPr>
        <w:t xml:space="preserve"> yer almaktadır.</w:t>
      </w:r>
    </w:p>
    <w:p w14:paraId="1061E14A" w14:textId="77777777" w:rsidR="00AC2DC2" w:rsidRPr="000B3A48" w:rsidRDefault="00AC2DC2" w:rsidP="00D945CB">
      <w:pPr>
        <w:spacing w:after="0" w:line="240" w:lineRule="auto"/>
        <w:jc w:val="both"/>
        <w:rPr>
          <w:rFonts w:ascii="Times New Roman" w:eastAsia="Times New Roman" w:hAnsi="Times New Roman" w:cs="Times New Roman"/>
          <w:sz w:val="24"/>
          <w:szCs w:val="24"/>
          <w:lang w:eastAsia="tr-TR"/>
        </w:rPr>
      </w:pPr>
    </w:p>
    <w:p w14:paraId="465AA9D5" w14:textId="66BBC300" w:rsidR="00F33FF1" w:rsidRPr="00FA29C2" w:rsidRDefault="00F33FF1" w:rsidP="00477E00">
      <w:pPr>
        <w:keepNext/>
        <w:numPr>
          <w:ilvl w:val="1"/>
          <w:numId w:val="14"/>
        </w:numPr>
        <w:spacing w:after="0" w:line="240" w:lineRule="auto"/>
        <w:outlineLvl w:val="1"/>
        <w:rPr>
          <w:rFonts w:ascii="Times New Roman" w:eastAsia="Times New Roman" w:hAnsi="Times New Roman" w:cs="Times New Roman"/>
          <w:b/>
          <w:bCs/>
          <w:color w:val="000000"/>
          <w:sz w:val="24"/>
          <w:szCs w:val="24"/>
          <w:lang w:eastAsia="tr-TR"/>
        </w:rPr>
      </w:pPr>
      <w:bookmarkStart w:id="39" w:name="_Toc487824625"/>
      <w:bookmarkStart w:id="40" w:name="_Toc232416773"/>
      <w:r w:rsidRPr="00FA29C2">
        <w:rPr>
          <w:rFonts w:ascii="Times New Roman" w:eastAsia="Times New Roman" w:hAnsi="Times New Roman" w:cs="Times New Roman"/>
          <w:b/>
          <w:bCs/>
          <w:color w:val="000000"/>
          <w:sz w:val="24"/>
          <w:szCs w:val="24"/>
          <w:lang w:eastAsia="tr-TR"/>
        </w:rPr>
        <w:t xml:space="preserve">Gelişme Yolundaki Ülkeler (GYÜ) </w:t>
      </w:r>
      <w:r w:rsidR="007B3640" w:rsidRPr="00FA29C2">
        <w:rPr>
          <w:rFonts w:ascii="Times New Roman" w:eastAsia="Times New Roman" w:hAnsi="Times New Roman" w:cs="Times New Roman"/>
          <w:b/>
          <w:bCs/>
          <w:color w:val="000000"/>
          <w:sz w:val="24"/>
          <w:szCs w:val="24"/>
          <w:lang w:eastAsia="tr-TR"/>
        </w:rPr>
        <w:t>İtibarıyla</w:t>
      </w:r>
      <w:r w:rsidRPr="00FA29C2">
        <w:rPr>
          <w:rFonts w:ascii="Times New Roman" w:eastAsia="Times New Roman" w:hAnsi="Times New Roman" w:cs="Times New Roman"/>
          <w:b/>
          <w:bCs/>
          <w:color w:val="000000"/>
          <w:sz w:val="24"/>
          <w:szCs w:val="24"/>
          <w:lang w:eastAsia="tr-TR"/>
        </w:rPr>
        <w:t xml:space="preserve"> İthalat</w:t>
      </w:r>
      <w:bookmarkEnd w:id="39"/>
      <w:bookmarkEnd w:id="40"/>
    </w:p>
    <w:p w14:paraId="1F32335D" w14:textId="77777777" w:rsidR="00F33FF1" w:rsidRPr="000B3A48" w:rsidRDefault="00F33FF1" w:rsidP="00F33FF1">
      <w:pPr>
        <w:keepNext/>
        <w:spacing w:after="0" w:line="240" w:lineRule="auto"/>
        <w:outlineLvl w:val="1"/>
        <w:rPr>
          <w:rFonts w:ascii="Times New Roman" w:eastAsia="Times New Roman" w:hAnsi="Times New Roman" w:cs="Times New Roman"/>
          <w:b/>
          <w:bCs/>
          <w:sz w:val="24"/>
          <w:szCs w:val="16"/>
          <w:lang w:eastAsia="tr-TR"/>
        </w:rPr>
      </w:pPr>
    </w:p>
    <w:p w14:paraId="23C70881" w14:textId="77777777" w:rsidR="00222522" w:rsidRDefault="00F33FF1" w:rsidP="001440FE">
      <w:pPr>
        <w:spacing w:after="0" w:line="240" w:lineRule="auto"/>
        <w:ind w:firstLine="708"/>
        <w:jc w:val="both"/>
        <w:rPr>
          <w:rFonts w:ascii="Times New Roman" w:eastAsia="Times New Roman" w:hAnsi="Times New Roman" w:cs="Times New Roman"/>
          <w:sz w:val="24"/>
          <w:szCs w:val="24"/>
          <w:lang w:eastAsia="tr-TR"/>
        </w:rPr>
      </w:pPr>
      <w:r w:rsidRPr="000B3A48">
        <w:rPr>
          <w:rFonts w:ascii="Times New Roman" w:eastAsia="Times New Roman" w:hAnsi="Times New Roman" w:cs="Times New Roman"/>
          <w:sz w:val="24"/>
          <w:szCs w:val="24"/>
          <w:lang w:eastAsia="tr-TR"/>
        </w:rPr>
        <w:t xml:space="preserve">Korunma Önlemleri Anlaşması’nın 9 uncu maddesi “Gelişme yolunda üye ülke menşeli bir ürüne karşı, bu ülkenin ilgili ürünün ithalatçı üye ithalatındaki payı yüzde 3'ü ve toplu olarak yüzde </w:t>
      </w:r>
      <w:r w:rsidRPr="000B3A48">
        <w:rPr>
          <w:rFonts w:ascii="Times New Roman" w:eastAsia="Times New Roman" w:hAnsi="Times New Roman" w:cs="Times New Roman"/>
          <w:sz w:val="24"/>
          <w:szCs w:val="24"/>
          <w:lang w:eastAsia="tr-TR"/>
        </w:rPr>
        <w:lastRenderedPageBreak/>
        <w:t>3'ten daha az ithalat payına sahip gelişme yolundaki üye ülkelerin ilgili ürünün toplam ithalatının yüzde 9'unu geçmediği sürece, korunma tedbirleri uygulanmayacaktır” hükmünü içermektedir.</w:t>
      </w:r>
    </w:p>
    <w:p w14:paraId="381F9F82" w14:textId="77777777" w:rsidR="00222522" w:rsidRDefault="00222522" w:rsidP="001440FE">
      <w:pPr>
        <w:spacing w:after="0" w:line="240" w:lineRule="auto"/>
        <w:ind w:firstLine="708"/>
        <w:jc w:val="both"/>
        <w:rPr>
          <w:rFonts w:ascii="Times New Roman" w:eastAsia="Times New Roman" w:hAnsi="Times New Roman" w:cs="Times New Roman"/>
          <w:sz w:val="24"/>
          <w:szCs w:val="24"/>
          <w:lang w:eastAsia="tr-TR"/>
        </w:rPr>
      </w:pPr>
    </w:p>
    <w:p w14:paraId="4E4A7ACE" w14:textId="259DF729" w:rsidR="006A71A6" w:rsidRDefault="00F33FF1" w:rsidP="001440FE">
      <w:pPr>
        <w:spacing w:after="0" w:line="240" w:lineRule="auto"/>
        <w:ind w:firstLine="708"/>
        <w:jc w:val="both"/>
        <w:rPr>
          <w:rFonts w:ascii="Times New Roman" w:eastAsia="Times New Roman" w:hAnsi="Times New Roman" w:cs="Times New Roman"/>
          <w:sz w:val="24"/>
          <w:szCs w:val="24"/>
          <w:lang w:eastAsia="tr-TR"/>
        </w:rPr>
      </w:pPr>
      <w:r w:rsidRPr="000B3A48">
        <w:rPr>
          <w:rFonts w:ascii="Times New Roman" w:eastAsia="Times New Roman" w:hAnsi="Times New Roman" w:cs="Times New Roman"/>
          <w:sz w:val="24"/>
          <w:szCs w:val="24"/>
          <w:lang w:eastAsia="tr-TR"/>
        </w:rPr>
        <w:t xml:space="preserve">Bu hüküm çerçevesinde, gelişme yolundaki ülke (GYÜ) statüsündeki ülkeler ile diğer ülkelerin </w:t>
      </w:r>
      <w:r w:rsidRPr="00E67F38">
        <w:rPr>
          <w:rFonts w:ascii="Times New Roman" w:eastAsia="Times New Roman" w:hAnsi="Times New Roman" w:cs="Times New Roman"/>
          <w:sz w:val="24"/>
          <w:szCs w:val="24"/>
          <w:lang w:eastAsia="tr-TR"/>
        </w:rPr>
        <w:t>202</w:t>
      </w:r>
      <w:r w:rsidR="000B1482" w:rsidRPr="00E67F38">
        <w:rPr>
          <w:rFonts w:ascii="Times New Roman" w:eastAsia="Times New Roman" w:hAnsi="Times New Roman" w:cs="Times New Roman"/>
          <w:sz w:val="24"/>
          <w:szCs w:val="24"/>
          <w:lang w:eastAsia="tr-TR"/>
        </w:rPr>
        <w:t>5</w:t>
      </w:r>
      <w:r w:rsidRPr="00E67F38">
        <w:rPr>
          <w:rFonts w:ascii="Times New Roman" w:eastAsia="Times New Roman" w:hAnsi="Times New Roman" w:cs="Times New Roman"/>
          <w:sz w:val="24"/>
          <w:szCs w:val="24"/>
          <w:lang w:eastAsia="tr-TR"/>
        </w:rPr>
        <w:t xml:space="preserve"> yılı</w:t>
      </w:r>
      <w:r w:rsidRPr="000B3A48">
        <w:rPr>
          <w:rFonts w:ascii="Times New Roman" w:eastAsia="Times New Roman" w:hAnsi="Times New Roman" w:cs="Times New Roman"/>
          <w:sz w:val="24"/>
          <w:szCs w:val="24"/>
          <w:lang w:eastAsia="tr-TR"/>
        </w:rPr>
        <w:t xml:space="preserve"> içindeki ithalat payları incelenmiştir. Buna göre, GYÜ statüsünde değerlendirilen ülkeler arasında toplam ithalat içerisindeki payı %3’ü geçmeyen ülkeler aşağıdaki tabloda gösterilmiştir. </w:t>
      </w:r>
      <w:r w:rsidR="00FB51DA">
        <w:rPr>
          <w:rFonts w:ascii="Times New Roman" w:eastAsia="Times New Roman" w:hAnsi="Times New Roman" w:cs="Times New Roman"/>
          <w:sz w:val="24"/>
          <w:szCs w:val="24"/>
          <w:lang w:eastAsia="tr-TR"/>
        </w:rPr>
        <w:t>Bu çerçevede, o</w:t>
      </w:r>
      <w:r w:rsidRPr="000B3A48">
        <w:rPr>
          <w:rFonts w:ascii="Times New Roman" w:eastAsia="Times New Roman" w:hAnsi="Times New Roman" w:cs="Times New Roman"/>
          <w:sz w:val="24"/>
          <w:szCs w:val="24"/>
          <w:lang w:eastAsia="tr-TR"/>
        </w:rPr>
        <w:t xml:space="preserve">lası bir önlem durumunda </w:t>
      </w:r>
      <w:r w:rsidR="00FB51DA">
        <w:rPr>
          <w:rFonts w:ascii="Times New Roman" w:eastAsia="Times New Roman" w:hAnsi="Times New Roman" w:cs="Times New Roman"/>
          <w:sz w:val="24"/>
          <w:szCs w:val="24"/>
          <w:lang w:eastAsia="tr-TR"/>
        </w:rPr>
        <w:t xml:space="preserve">ülkemizce Anlaşma kapsamında </w:t>
      </w:r>
      <w:r w:rsidRPr="000B3A48">
        <w:rPr>
          <w:rFonts w:ascii="Times New Roman" w:eastAsia="Times New Roman" w:hAnsi="Times New Roman" w:cs="Times New Roman"/>
          <w:sz w:val="24"/>
          <w:szCs w:val="24"/>
          <w:lang w:eastAsia="tr-TR"/>
        </w:rPr>
        <w:t xml:space="preserve">GYÜ </w:t>
      </w:r>
      <w:r w:rsidR="00FB51DA">
        <w:rPr>
          <w:rFonts w:ascii="Times New Roman" w:eastAsia="Times New Roman" w:hAnsi="Times New Roman" w:cs="Times New Roman"/>
          <w:sz w:val="24"/>
          <w:szCs w:val="24"/>
          <w:lang w:eastAsia="tr-TR"/>
        </w:rPr>
        <w:t xml:space="preserve">statüsü tanınan </w:t>
      </w:r>
      <w:r w:rsidRPr="000B3A48">
        <w:rPr>
          <w:rFonts w:ascii="Times New Roman" w:eastAsia="Times New Roman" w:hAnsi="Times New Roman" w:cs="Times New Roman"/>
          <w:sz w:val="24"/>
          <w:szCs w:val="24"/>
          <w:lang w:eastAsia="tr-TR"/>
        </w:rPr>
        <w:t>ülkelerin</w:t>
      </w:r>
      <w:r w:rsidR="00FB51DA">
        <w:rPr>
          <w:rFonts w:ascii="Times New Roman" w:eastAsia="Times New Roman" w:hAnsi="Times New Roman" w:cs="Times New Roman"/>
          <w:sz w:val="24"/>
          <w:szCs w:val="24"/>
          <w:lang w:eastAsia="tr-TR"/>
        </w:rPr>
        <w:t xml:space="preserve"> tamamına</w:t>
      </w:r>
      <w:r w:rsidRPr="000B3A48">
        <w:rPr>
          <w:rFonts w:ascii="Times New Roman" w:eastAsia="Times New Roman" w:hAnsi="Times New Roman" w:cs="Times New Roman"/>
          <w:sz w:val="24"/>
          <w:szCs w:val="24"/>
          <w:lang w:eastAsia="tr-TR"/>
        </w:rPr>
        <w:t xml:space="preserve"> önlemden muafiyet sağlanacak</w:t>
      </w:r>
      <w:r w:rsidR="00FB51DA">
        <w:rPr>
          <w:rFonts w:ascii="Times New Roman" w:eastAsia="Times New Roman" w:hAnsi="Times New Roman" w:cs="Times New Roman"/>
          <w:sz w:val="24"/>
          <w:szCs w:val="24"/>
          <w:lang w:eastAsia="tr-TR"/>
        </w:rPr>
        <w:t>tır.</w:t>
      </w:r>
    </w:p>
    <w:p w14:paraId="7FB64769" w14:textId="77777777" w:rsidR="001440FE" w:rsidRPr="000B3A48" w:rsidRDefault="001440FE" w:rsidP="001440FE">
      <w:pPr>
        <w:spacing w:after="0" w:line="240" w:lineRule="auto"/>
        <w:ind w:firstLine="708"/>
        <w:jc w:val="both"/>
        <w:rPr>
          <w:rFonts w:ascii="Times New Roman" w:eastAsia="Times New Roman" w:hAnsi="Times New Roman" w:cs="Times New Roman"/>
          <w:sz w:val="24"/>
          <w:szCs w:val="24"/>
          <w:lang w:eastAsia="tr-TR"/>
        </w:rPr>
      </w:pPr>
    </w:p>
    <w:tbl>
      <w:tblPr>
        <w:tblW w:w="9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54"/>
        <w:gridCol w:w="2701"/>
        <w:gridCol w:w="1990"/>
        <w:gridCol w:w="2170"/>
      </w:tblGrid>
      <w:tr w:rsidR="001002EA" w:rsidRPr="00222522" w14:paraId="595D54DB" w14:textId="77777777" w:rsidTr="00512816">
        <w:trPr>
          <w:trHeight w:val="262"/>
          <w:tblHeader/>
        </w:trPr>
        <w:tc>
          <w:tcPr>
            <w:tcW w:w="2554" w:type="dxa"/>
            <w:vMerge w:val="restart"/>
            <w:shd w:val="clear" w:color="000000" w:fill="FFFFFF"/>
            <w:vAlign w:val="center"/>
            <w:hideMark/>
          </w:tcPr>
          <w:p w14:paraId="0ED0C60B" w14:textId="77777777" w:rsidR="001002EA" w:rsidRPr="00222522" w:rsidRDefault="001002EA" w:rsidP="00B31835">
            <w:pPr>
              <w:spacing w:after="0" w:line="240" w:lineRule="auto"/>
              <w:jc w:val="center"/>
              <w:rPr>
                <w:rFonts w:ascii="Times New Roman" w:eastAsia="Times New Roman" w:hAnsi="Times New Roman" w:cs="Times New Roman"/>
                <w:b/>
                <w:bCs/>
                <w:color w:val="000000"/>
                <w:sz w:val="20"/>
                <w:szCs w:val="20"/>
                <w:lang w:eastAsia="tr-TR"/>
              </w:rPr>
            </w:pPr>
            <w:r w:rsidRPr="00222522">
              <w:rPr>
                <w:rFonts w:ascii="Times New Roman" w:eastAsia="Times New Roman" w:hAnsi="Times New Roman" w:cs="Times New Roman"/>
                <w:b/>
                <w:bCs/>
                <w:color w:val="000000"/>
                <w:sz w:val="20"/>
                <w:szCs w:val="20"/>
                <w:lang w:eastAsia="tr-TR"/>
              </w:rPr>
              <w:t>ÜLKE STATÜSÜ</w:t>
            </w:r>
          </w:p>
          <w:p w14:paraId="0F53F8C7" w14:textId="2AC987B8" w:rsidR="001002EA" w:rsidRPr="00222522" w:rsidRDefault="001002EA" w:rsidP="001002EA">
            <w:pPr>
              <w:spacing w:after="0" w:line="240" w:lineRule="auto"/>
              <w:jc w:val="center"/>
              <w:rPr>
                <w:rFonts w:ascii="Times New Roman" w:eastAsia="Times New Roman" w:hAnsi="Times New Roman" w:cs="Times New Roman"/>
                <w:b/>
                <w:bCs/>
                <w:color w:val="000000"/>
                <w:sz w:val="20"/>
                <w:szCs w:val="20"/>
                <w:lang w:eastAsia="tr-TR"/>
              </w:rPr>
            </w:pPr>
            <w:r w:rsidRPr="00222522">
              <w:rPr>
                <w:rFonts w:ascii="Times New Roman" w:eastAsia="Times New Roman" w:hAnsi="Times New Roman" w:cs="Times New Roman"/>
                <w:b/>
                <w:bCs/>
                <w:color w:val="000000"/>
                <w:sz w:val="20"/>
                <w:szCs w:val="20"/>
                <w:lang w:eastAsia="tr-TR"/>
              </w:rPr>
              <w:t>GYÜ</w:t>
            </w:r>
          </w:p>
        </w:tc>
        <w:tc>
          <w:tcPr>
            <w:tcW w:w="6861" w:type="dxa"/>
            <w:gridSpan w:val="3"/>
            <w:shd w:val="clear" w:color="000000" w:fill="FFFFFF"/>
            <w:noWrap/>
            <w:vAlign w:val="center"/>
            <w:hideMark/>
          </w:tcPr>
          <w:p w14:paraId="237BA45D" w14:textId="77777777" w:rsidR="001002EA" w:rsidRPr="00222522" w:rsidRDefault="001002EA" w:rsidP="00414779">
            <w:pPr>
              <w:spacing w:after="0" w:line="240" w:lineRule="auto"/>
              <w:jc w:val="center"/>
              <w:rPr>
                <w:rFonts w:ascii="Times New Roman" w:eastAsia="Times New Roman" w:hAnsi="Times New Roman" w:cs="Times New Roman"/>
                <w:b/>
                <w:bCs/>
                <w:color w:val="000000"/>
                <w:sz w:val="20"/>
                <w:szCs w:val="20"/>
                <w:lang w:eastAsia="tr-TR"/>
              </w:rPr>
            </w:pPr>
            <w:r w:rsidRPr="00222522">
              <w:rPr>
                <w:rFonts w:ascii="Times New Roman" w:eastAsia="Times New Roman" w:hAnsi="Times New Roman" w:cs="Times New Roman"/>
                <w:b/>
                <w:bCs/>
                <w:color w:val="000000"/>
                <w:sz w:val="20"/>
                <w:szCs w:val="20"/>
                <w:lang w:eastAsia="tr-TR"/>
              </w:rPr>
              <w:t>2025</w:t>
            </w:r>
          </w:p>
        </w:tc>
      </w:tr>
      <w:tr w:rsidR="001002EA" w:rsidRPr="00222522" w14:paraId="5590A514" w14:textId="77777777" w:rsidTr="00512816">
        <w:trPr>
          <w:trHeight w:val="262"/>
          <w:tblHeader/>
        </w:trPr>
        <w:tc>
          <w:tcPr>
            <w:tcW w:w="2554" w:type="dxa"/>
            <w:vMerge/>
            <w:vAlign w:val="center"/>
            <w:hideMark/>
          </w:tcPr>
          <w:p w14:paraId="6C8D43ED" w14:textId="73FDB8DE" w:rsidR="001002EA" w:rsidRPr="00222522" w:rsidRDefault="001002EA" w:rsidP="00414779">
            <w:pPr>
              <w:spacing w:after="0" w:line="240" w:lineRule="auto"/>
              <w:jc w:val="center"/>
              <w:rPr>
                <w:rFonts w:ascii="Times New Roman" w:eastAsia="Times New Roman" w:hAnsi="Times New Roman" w:cs="Times New Roman"/>
                <w:b/>
                <w:bCs/>
                <w:color w:val="000000"/>
                <w:sz w:val="20"/>
                <w:szCs w:val="20"/>
                <w:lang w:eastAsia="tr-TR"/>
              </w:rPr>
            </w:pPr>
          </w:p>
        </w:tc>
        <w:tc>
          <w:tcPr>
            <w:tcW w:w="2701" w:type="dxa"/>
            <w:shd w:val="clear" w:color="000000" w:fill="FFFFFF"/>
            <w:noWrap/>
            <w:vAlign w:val="center"/>
            <w:hideMark/>
          </w:tcPr>
          <w:p w14:paraId="0273CA4C" w14:textId="77777777" w:rsidR="001002EA" w:rsidRPr="00222522" w:rsidRDefault="001002EA" w:rsidP="00414779">
            <w:pPr>
              <w:spacing w:after="0" w:line="240" w:lineRule="auto"/>
              <w:jc w:val="center"/>
              <w:rPr>
                <w:rFonts w:ascii="Times New Roman" w:eastAsia="Times New Roman" w:hAnsi="Times New Roman" w:cs="Times New Roman"/>
                <w:b/>
                <w:bCs/>
                <w:color w:val="000000"/>
                <w:sz w:val="20"/>
                <w:szCs w:val="20"/>
                <w:lang w:eastAsia="tr-TR"/>
              </w:rPr>
            </w:pPr>
            <w:r w:rsidRPr="00222522">
              <w:rPr>
                <w:rFonts w:ascii="Times New Roman" w:eastAsia="Times New Roman" w:hAnsi="Times New Roman" w:cs="Times New Roman"/>
                <w:b/>
                <w:bCs/>
                <w:color w:val="000000"/>
                <w:sz w:val="20"/>
                <w:szCs w:val="20"/>
                <w:lang w:eastAsia="tr-TR"/>
              </w:rPr>
              <w:t>Ülkeler</w:t>
            </w:r>
          </w:p>
        </w:tc>
        <w:tc>
          <w:tcPr>
            <w:tcW w:w="1990" w:type="dxa"/>
            <w:shd w:val="clear" w:color="000000" w:fill="FFFFFF"/>
            <w:noWrap/>
            <w:vAlign w:val="center"/>
            <w:hideMark/>
          </w:tcPr>
          <w:p w14:paraId="2F246801" w14:textId="77777777" w:rsidR="001002EA" w:rsidRPr="00222522" w:rsidRDefault="001002EA" w:rsidP="00414779">
            <w:pPr>
              <w:spacing w:after="0" w:line="240" w:lineRule="auto"/>
              <w:jc w:val="center"/>
              <w:rPr>
                <w:rFonts w:ascii="Times New Roman" w:eastAsia="Times New Roman" w:hAnsi="Times New Roman" w:cs="Times New Roman"/>
                <w:b/>
                <w:bCs/>
                <w:color w:val="000000"/>
                <w:sz w:val="20"/>
                <w:szCs w:val="20"/>
                <w:lang w:eastAsia="tr-TR"/>
              </w:rPr>
            </w:pPr>
            <w:r w:rsidRPr="00222522">
              <w:rPr>
                <w:rFonts w:ascii="Times New Roman" w:eastAsia="Times New Roman" w:hAnsi="Times New Roman" w:cs="Times New Roman"/>
                <w:b/>
                <w:bCs/>
                <w:color w:val="000000"/>
                <w:sz w:val="20"/>
                <w:szCs w:val="20"/>
                <w:lang w:eastAsia="tr-TR"/>
              </w:rPr>
              <w:t>Miktar (Ton)</w:t>
            </w:r>
          </w:p>
        </w:tc>
        <w:tc>
          <w:tcPr>
            <w:tcW w:w="2168" w:type="dxa"/>
            <w:shd w:val="clear" w:color="000000" w:fill="FFFFFF"/>
            <w:noWrap/>
            <w:vAlign w:val="center"/>
            <w:hideMark/>
          </w:tcPr>
          <w:p w14:paraId="22B6B028" w14:textId="77777777" w:rsidR="001002EA" w:rsidRPr="00222522" w:rsidRDefault="001002EA" w:rsidP="00414779">
            <w:pPr>
              <w:spacing w:after="0" w:line="240" w:lineRule="auto"/>
              <w:jc w:val="center"/>
              <w:rPr>
                <w:rFonts w:ascii="Times New Roman" w:eastAsia="Times New Roman" w:hAnsi="Times New Roman" w:cs="Times New Roman"/>
                <w:b/>
                <w:bCs/>
                <w:color w:val="000000"/>
                <w:sz w:val="20"/>
                <w:szCs w:val="20"/>
                <w:lang w:eastAsia="tr-TR"/>
              </w:rPr>
            </w:pPr>
            <w:r w:rsidRPr="00222522">
              <w:rPr>
                <w:rFonts w:ascii="Times New Roman" w:eastAsia="Times New Roman" w:hAnsi="Times New Roman" w:cs="Times New Roman"/>
                <w:b/>
                <w:bCs/>
                <w:color w:val="000000"/>
                <w:sz w:val="20"/>
                <w:szCs w:val="20"/>
                <w:lang w:eastAsia="tr-TR"/>
              </w:rPr>
              <w:t>İthalat Payı (%)</w:t>
            </w:r>
          </w:p>
        </w:tc>
      </w:tr>
      <w:tr w:rsidR="001002EA" w:rsidRPr="00222522" w14:paraId="02F82006" w14:textId="77777777" w:rsidTr="00512816">
        <w:trPr>
          <w:trHeight w:val="262"/>
        </w:trPr>
        <w:tc>
          <w:tcPr>
            <w:tcW w:w="2554" w:type="dxa"/>
            <w:vMerge/>
            <w:shd w:val="clear" w:color="000000" w:fill="FFFFFF"/>
            <w:noWrap/>
            <w:vAlign w:val="center"/>
            <w:hideMark/>
          </w:tcPr>
          <w:p w14:paraId="2919D319" w14:textId="3838350D" w:rsidR="001002EA" w:rsidRPr="00222522" w:rsidRDefault="001002EA" w:rsidP="00414779">
            <w:pPr>
              <w:spacing w:after="0" w:line="240" w:lineRule="auto"/>
              <w:jc w:val="center"/>
              <w:rPr>
                <w:rFonts w:ascii="Times New Roman" w:eastAsia="Times New Roman" w:hAnsi="Times New Roman" w:cs="Times New Roman"/>
                <w:color w:val="000000"/>
                <w:sz w:val="20"/>
                <w:szCs w:val="20"/>
                <w:lang w:eastAsia="tr-TR"/>
              </w:rPr>
            </w:pPr>
          </w:p>
        </w:tc>
        <w:tc>
          <w:tcPr>
            <w:tcW w:w="2701" w:type="dxa"/>
            <w:shd w:val="clear" w:color="auto" w:fill="auto"/>
            <w:noWrap/>
            <w:vAlign w:val="center"/>
            <w:hideMark/>
          </w:tcPr>
          <w:p w14:paraId="5EC42FF6" w14:textId="77777777" w:rsidR="001002EA" w:rsidRPr="00222522" w:rsidRDefault="001002EA" w:rsidP="00414779">
            <w:pPr>
              <w:spacing w:after="0" w:line="240" w:lineRule="auto"/>
              <w:rPr>
                <w:rFonts w:ascii="Times New Roman" w:eastAsia="Times New Roman" w:hAnsi="Times New Roman" w:cs="Times New Roman"/>
                <w:color w:val="000000"/>
                <w:sz w:val="20"/>
                <w:szCs w:val="20"/>
                <w:lang w:eastAsia="tr-TR"/>
              </w:rPr>
            </w:pPr>
            <w:r w:rsidRPr="00222522">
              <w:rPr>
                <w:rFonts w:ascii="Times New Roman" w:eastAsia="Times New Roman" w:hAnsi="Times New Roman" w:cs="Times New Roman"/>
                <w:color w:val="000000"/>
                <w:sz w:val="20"/>
                <w:szCs w:val="20"/>
                <w:lang w:eastAsia="tr-TR"/>
              </w:rPr>
              <w:t>Nijerya</w:t>
            </w:r>
          </w:p>
        </w:tc>
        <w:tc>
          <w:tcPr>
            <w:tcW w:w="1990" w:type="dxa"/>
            <w:shd w:val="clear" w:color="000000" w:fill="FFFFFF"/>
            <w:noWrap/>
            <w:vAlign w:val="center"/>
            <w:hideMark/>
          </w:tcPr>
          <w:p w14:paraId="2770CDF4" w14:textId="77777777" w:rsidR="001002EA" w:rsidRPr="00222522" w:rsidRDefault="001002EA" w:rsidP="00414779">
            <w:pPr>
              <w:spacing w:after="0" w:line="240" w:lineRule="auto"/>
              <w:jc w:val="center"/>
              <w:rPr>
                <w:rFonts w:ascii="Times New Roman" w:eastAsia="Times New Roman" w:hAnsi="Times New Roman" w:cs="Times New Roman"/>
                <w:color w:val="000000"/>
                <w:sz w:val="20"/>
                <w:szCs w:val="20"/>
                <w:lang w:eastAsia="tr-TR"/>
              </w:rPr>
            </w:pPr>
            <w:r w:rsidRPr="00222522">
              <w:rPr>
                <w:rFonts w:ascii="Times New Roman" w:eastAsia="Times New Roman" w:hAnsi="Times New Roman" w:cs="Times New Roman"/>
                <w:color w:val="000000"/>
                <w:sz w:val="20"/>
                <w:szCs w:val="20"/>
                <w:lang w:eastAsia="tr-TR"/>
              </w:rPr>
              <w:t>3.030</w:t>
            </w:r>
          </w:p>
        </w:tc>
        <w:tc>
          <w:tcPr>
            <w:tcW w:w="2168" w:type="dxa"/>
            <w:shd w:val="clear" w:color="auto" w:fill="auto"/>
            <w:noWrap/>
            <w:vAlign w:val="center"/>
            <w:hideMark/>
          </w:tcPr>
          <w:p w14:paraId="2D99DE76" w14:textId="4DC89C22" w:rsidR="001002EA" w:rsidRPr="00222522" w:rsidRDefault="001002EA" w:rsidP="00414779">
            <w:pPr>
              <w:spacing w:after="0" w:line="240" w:lineRule="auto"/>
              <w:jc w:val="center"/>
              <w:rPr>
                <w:rFonts w:ascii="Times New Roman" w:eastAsia="Times New Roman" w:hAnsi="Times New Roman" w:cs="Times New Roman"/>
                <w:color w:val="000000"/>
                <w:sz w:val="20"/>
                <w:szCs w:val="20"/>
                <w:lang w:eastAsia="tr-TR"/>
              </w:rPr>
            </w:pPr>
            <w:r w:rsidRPr="00222522">
              <w:rPr>
                <w:rFonts w:ascii="Times New Roman" w:eastAsia="Times New Roman" w:hAnsi="Times New Roman" w:cs="Times New Roman"/>
                <w:color w:val="000000"/>
                <w:sz w:val="20"/>
                <w:szCs w:val="20"/>
                <w:lang w:eastAsia="tr-TR"/>
              </w:rPr>
              <w:t>1,13</w:t>
            </w:r>
          </w:p>
        </w:tc>
      </w:tr>
      <w:tr w:rsidR="001002EA" w:rsidRPr="00222522" w14:paraId="55CE0027" w14:textId="77777777" w:rsidTr="00512816">
        <w:trPr>
          <w:trHeight w:val="262"/>
        </w:trPr>
        <w:tc>
          <w:tcPr>
            <w:tcW w:w="2554" w:type="dxa"/>
            <w:vMerge/>
            <w:vAlign w:val="center"/>
            <w:hideMark/>
          </w:tcPr>
          <w:p w14:paraId="03F140C7" w14:textId="77777777" w:rsidR="001002EA" w:rsidRPr="00222522" w:rsidRDefault="001002EA" w:rsidP="00414779">
            <w:pPr>
              <w:spacing w:after="0" w:line="240" w:lineRule="auto"/>
              <w:rPr>
                <w:rFonts w:ascii="Times New Roman" w:eastAsia="Times New Roman" w:hAnsi="Times New Roman" w:cs="Times New Roman"/>
                <w:color w:val="000000"/>
                <w:sz w:val="20"/>
                <w:szCs w:val="20"/>
                <w:lang w:eastAsia="tr-TR"/>
              </w:rPr>
            </w:pPr>
          </w:p>
        </w:tc>
        <w:tc>
          <w:tcPr>
            <w:tcW w:w="2701" w:type="dxa"/>
            <w:shd w:val="clear" w:color="auto" w:fill="auto"/>
            <w:noWrap/>
            <w:vAlign w:val="center"/>
            <w:hideMark/>
          </w:tcPr>
          <w:p w14:paraId="594EC76B" w14:textId="77777777" w:rsidR="001002EA" w:rsidRPr="00222522" w:rsidRDefault="001002EA" w:rsidP="00414779">
            <w:pPr>
              <w:spacing w:after="0" w:line="240" w:lineRule="auto"/>
              <w:rPr>
                <w:rFonts w:ascii="Times New Roman" w:eastAsia="Times New Roman" w:hAnsi="Times New Roman" w:cs="Times New Roman"/>
                <w:color w:val="000000"/>
                <w:sz w:val="20"/>
                <w:szCs w:val="20"/>
                <w:lang w:eastAsia="tr-TR"/>
              </w:rPr>
            </w:pPr>
            <w:r w:rsidRPr="00222522">
              <w:rPr>
                <w:rFonts w:ascii="Times New Roman" w:eastAsia="Times New Roman" w:hAnsi="Times New Roman" w:cs="Times New Roman"/>
                <w:color w:val="000000"/>
                <w:sz w:val="20"/>
                <w:szCs w:val="20"/>
                <w:lang w:eastAsia="tr-TR"/>
              </w:rPr>
              <w:t>Lübnan</w:t>
            </w:r>
          </w:p>
        </w:tc>
        <w:tc>
          <w:tcPr>
            <w:tcW w:w="1990" w:type="dxa"/>
            <w:shd w:val="clear" w:color="000000" w:fill="FFFFFF"/>
            <w:noWrap/>
            <w:vAlign w:val="center"/>
            <w:hideMark/>
          </w:tcPr>
          <w:p w14:paraId="3E453C63" w14:textId="77777777" w:rsidR="001002EA" w:rsidRPr="00222522" w:rsidRDefault="001002EA" w:rsidP="00414779">
            <w:pPr>
              <w:spacing w:after="0" w:line="240" w:lineRule="auto"/>
              <w:jc w:val="center"/>
              <w:rPr>
                <w:rFonts w:ascii="Times New Roman" w:eastAsia="Times New Roman" w:hAnsi="Times New Roman" w:cs="Times New Roman"/>
                <w:color w:val="000000"/>
                <w:sz w:val="20"/>
                <w:szCs w:val="20"/>
                <w:lang w:eastAsia="tr-TR"/>
              </w:rPr>
            </w:pPr>
            <w:r w:rsidRPr="00222522">
              <w:rPr>
                <w:rFonts w:ascii="Times New Roman" w:eastAsia="Times New Roman" w:hAnsi="Times New Roman" w:cs="Times New Roman"/>
                <w:color w:val="000000"/>
                <w:sz w:val="20"/>
                <w:szCs w:val="20"/>
                <w:lang w:eastAsia="tr-TR"/>
              </w:rPr>
              <w:t>1.259</w:t>
            </w:r>
          </w:p>
        </w:tc>
        <w:tc>
          <w:tcPr>
            <w:tcW w:w="2168" w:type="dxa"/>
            <w:shd w:val="clear" w:color="auto" w:fill="auto"/>
            <w:noWrap/>
            <w:vAlign w:val="center"/>
            <w:hideMark/>
          </w:tcPr>
          <w:p w14:paraId="012A7B6F" w14:textId="06219392" w:rsidR="001002EA" w:rsidRPr="00222522" w:rsidRDefault="001002EA" w:rsidP="00414779">
            <w:pPr>
              <w:spacing w:after="0" w:line="240" w:lineRule="auto"/>
              <w:jc w:val="center"/>
              <w:rPr>
                <w:rFonts w:ascii="Times New Roman" w:eastAsia="Times New Roman" w:hAnsi="Times New Roman" w:cs="Times New Roman"/>
                <w:color w:val="000000"/>
                <w:sz w:val="20"/>
                <w:szCs w:val="20"/>
                <w:lang w:eastAsia="tr-TR"/>
              </w:rPr>
            </w:pPr>
            <w:r w:rsidRPr="00222522">
              <w:rPr>
                <w:rFonts w:ascii="Times New Roman" w:eastAsia="Times New Roman" w:hAnsi="Times New Roman" w:cs="Times New Roman"/>
                <w:color w:val="000000"/>
                <w:sz w:val="20"/>
                <w:szCs w:val="20"/>
                <w:lang w:eastAsia="tr-TR"/>
              </w:rPr>
              <w:t>0,47</w:t>
            </w:r>
          </w:p>
        </w:tc>
      </w:tr>
      <w:tr w:rsidR="001002EA" w:rsidRPr="00222522" w14:paraId="58CAAD9D" w14:textId="77777777" w:rsidTr="00512816">
        <w:trPr>
          <w:trHeight w:val="262"/>
        </w:trPr>
        <w:tc>
          <w:tcPr>
            <w:tcW w:w="2554" w:type="dxa"/>
            <w:vMerge/>
            <w:vAlign w:val="center"/>
            <w:hideMark/>
          </w:tcPr>
          <w:p w14:paraId="5AE8C62A" w14:textId="77777777" w:rsidR="001002EA" w:rsidRPr="00222522" w:rsidRDefault="001002EA" w:rsidP="00414779">
            <w:pPr>
              <w:spacing w:after="0" w:line="240" w:lineRule="auto"/>
              <w:rPr>
                <w:rFonts w:ascii="Times New Roman" w:eastAsia="Times New Roman" w:hAnsi="Times New Roman" w:cs="Times New Roman"/>
                <w:color w:val="000000"/>
                <w:sz w:val="20"/>
                <w:szCs w:val="20"/>
                <w:lang w:eastAsia="tr-TR"/>
              </w:rPr>
            </w:pPr>
          </w:p>
        </w:tc>
        <w:tc>
          <w:tcPr>
            <w:tcW w:w="2701" w:type="dxa"/>
            <w:shd w:val="clear" w:color="auto" w:fill="auto"/>
            <w:noWrap/>
            <w:vAlign w:val="center"/>
            <w:hideMark/>
          </w:tcPr>
          <w:p w14:paraId="2F071113" w14:textId="77777777" w:rsidR="001002EA" w:rsidRPr="00222522" w:rsidRDefault="001002EA" w:rsidP="00414779">
            <w:pPr>
              <w:spacing w:after="0" w:line="240" w:lineRule="auto"/>
              <w:rPr>
                <w:rFonts w:ascii="Times New Roman" w:eastAsia="Times New Roman" w:hAnsi="Times New Roman" w:cs="Times New Roman"/>
                <w:color w:val="000000"/>
                <w:sz w:val="20"/>
                <w:szCs w:val="20"/>
                <w:lang w:eastAsia="tr-TR"/>
              </w:rPr>
            </w:pPr>
            <w:r w:rsidRPr="00222522">
              <w:rPr>
                <w:rFonts w:ascii="Times New Roman" w:eastAsia="Times New Roman" w:hAnsi="Times New Roman" w:cs="Times New Roman"/>
                <w:color w:val="000000"/>
                <w:sz w:val="20"/>
                <w:szCs w:val="20"/>
                <w:lang w:eastAsia="tr-TR"/>
              </w:rPr>
              <w:t>Cezayir</w:t>
            </w:r>
          </w:p>
        </w:tc>
        <w:tc>
          <w:tcPr>
            <w:tcW w:w="1990" w:type="dxa"/>
            <w:shd w:val="clear" w:color="000000" w:fill="FFFFFF"/>
            <w:noWrap/>
            <w:vAlign w:val="center"/>
            <w:hideMark/>
          </w:tcPr>
          <w:p w14:paraId="3D26DB3F" w14:textId="77777777" w:rsidR="001002EA" w:rsidRPr="00222522" w:rsidRDefault="001002EA" w:rsidP="00414779">
            <w:pPr>
              <w:spacing w:after="0" w:line="240" w:lineRule="auto"/>
              <w:jc w:val="center"/>
              <w:rPr>
                <w:rFonts w:ascii="Times New Roman" w:eastAsia="Times New Roman" w:hAnsi="Times New Roman" w:cs="Times New Roman"/>
                <w:color w:val="000000"/>
                <w:sz w:val="20"/>
                <w:szCs w:val="20"/>
                <w:lang w:eastAsia="tr-TR"/>
              </w:rPr>
            </w:pPr>
            <w:r w:rsidRPr="00222522">
              <w:rPr>
                <w:rFonts w:ascii="Times New Roman" w:eastAsia="Times New Roman" w:hAnsi="Times New Roman" w:cs="Times New Roman"/>
                <w:color w:val="000000"/>
                <w:sz w:val="20"/>
                <w:szCs w:val="20"/>
                <w:lang w:eastAsia="tr-TR"/>
              </w:rPr>
              <w:t>356</w:t>
            </w:r>
          </w:p>
        </w:tc>
        <w:tc>
          <w:tcPr>
            <w:tcW w:w="2168" w:type="dxa"/>
            <w:shd w:val="clear" w:color="auto" w:fill="auto"/>
            <w:noWrap/>
            <w:vAlign w:val="center"/>
            <w:hideMark/>
          </w:tcPr>
          <w:p w14:paraId="16B5D575" w14:textId="553E9891" w:rsidR="001002EA" w:rsidRPr="00222522" w:rsidRDefault="001002EA" w:rsidP="00414779">
            <w:pPr>
              <w:spacing w:after="0" w:line="240" w:lineRule="auto"/>
              <w:jc w:val="center"/>
              <w:rPr>
                <w:rFonts w:ascii="Times New Roman" w:eastAsia="Times New Roman" w:hAnsi="Times New Roman" w:cs="Times New Roman"/>
                <w:color w:val="000000"/>
                <w:sz w:val="20"/>
                <w:szCs w:val="20"/>
                <w:lang w:eastAsia="tr-TR"/>
              </w:rPr>
            </w:pPr>
            <w:r w:rsidRPr="00222522">
              <w:rPr>
                <w:rFonts w:ascii="Times New Roman" w:eastAsia="Times New Roman" w:hAnsi="Times New Roman" w:cs="Times New Roman"/>
                <w:color w:val="000000"/>
                <w:sz w:val="20"/>
                <w:szCs w:val="20"/>
                <w:lang w:eastAsia="tr-TR"/>
              </w:rPr>
              <w:t>0,13</w:t>
            </w:r>
          </w:p>
        </w:tc>
      </w:tr>
      <w:tr w:rsidR="001002EA" w:rsidRPr="00222522" w14:paraId="00C60C80" w14:textId="77777777" w:rsidTr="00512816">
        <w:trPr>
          <w:trHeight w:val="262"/>
        </w:trPr>
        <w:tc>
          <w:tcPr>
            <w:tcW w:w="2554" w:type="dxa"/>
            <w:vMerge/>
            <w:vAlign w:val="center"/>
            <w:hideMark/>
          </w:tcPr>
          <w:p w14:paraId="72733E24" w14:textId="77777777" w:rsidR="001002EA" w:rsidRPr="00222522" w:rsidRDefault="001002EA" w:rsidP="00414779">
            <w:pPr>
              <w:spacing w:after="0" w:line="240" w:lineRule="auto"/>
              <w:rPr>
                <w:rFonts w:ascii="Times New Roman" w:eastAsia="Times New Roman" w:hAnsi="Times New Roman" w:cs="Times New Roman"/>
                <w:color w:val="000000"/>
                <w:sz w:val="20"/>
                <w:szCs w:val="20"/>
                <w:lang w:eastAsia="tr-TR"/>
              </w:rPr>
            </w:pPr>
          </w:p>
        </w:tc>
        <w:tc>
          <w:tcPr>
            <w:tcW w:w="2701" w:type="dxa"/>
            <w:shd w:val="clear" w:color="auto" w:fill="auto"/>
            <w:noWrap/>
            <w:vAlign w:val="center"/>
            <w:hideMark/>
          </w:tcPr>
          <w:p w14:paraId="4A23F0AD" w14:textId="77777777" w:rsidR="001002EA" w:rsidRPr="00222522" w:rsidRDefault="001002EA" w:rsidP="00414779">
            <w:pPr>
              <w:spacing w:after="0" w:line="240" w:lineRule="auto"/>
              <w:rPr>
                <w:rFonts w:ascii="Times New Roman" w:eastAsia="Times New Roman" w:hAnsi="Times New Roman" w:cs="Times New Roman"/>
                <w:color w:val="000000"/>
                <w:sz w:val="20"/>
                <w:szCs w:val="20"/>
                <w:lang w:eastAsia="tr-TR"/>
              </w:rPr>
            </w:pPr>
            <w:r w:rsidRPr="00222522">
              <w:rPr>
                <w:rFonts w:ascii="Times New Roman" w:eastAsia="Times New Roman" w:hAnsi="Times New Roman" w:cs="Times New Roman"/>
                <w:color w:val="000000"/>
                <w:sz w:val="20"/>
                <w:szCs w:val="20"/>
                <w:lang w:eastAsia="tr-TR"/>
              </w:rPr>
              <w:t>Ürdün</w:t>
            </w:r>
          </w:p>
        </w:tc>
        <w:tc>
          <w:tcPr>
            <w:tcW w:w="1990" w:type="dxa"/>
            <w:shd w:val="clear" w:color="000000" w:fill="FFFFFF"/>
            <w:noWrap/>
            <w:vAlign w:val="center"/>
            <w:hideMark/>
          </w:tcPr>
          <w:p w14:paraId="5FD4F197" w14:textId="77777777" w:rsidR="001002EA" w:rsidRPr="00222522" w:rsidRDefault="001002EA" w:rsidP="00414779">
            <w:pPr>
              <w:spacing w:after="0" w:line="240" w:lineRule="auto"/>
              <w:jc w:val="center"/>
              <w:rPr>
                <w:rFonts w:ascii="Times New Roman" w:eastAsia="Times New Roman" w:hAnsi="Times New Roman" w:cs="Times New Roman"/>
                <w:color w:val="000000"/>
                <w:sz w:val="20"/>
                <w:szCs w:val="20"/>
                <w:lang w:eastAsia="tr-TR"/>
              </w:rPr>
            </w:pPr>
            <w:r w:rsidRPr="00222522">
              <w:rPr>
                <w:rFonts w:ascii="Times New Roman" w:eastAsia="Times New Roman" w:hAnsi="Times New Roman" w:cs="Times New Roman"/>
                <w:color w:val="000000"/>
                <w:sz w:val="20"/>
                <w:szCs w:val="20"/>
                <w:lang w:eastAsia="tr-TR"/>
              </w:rPr>
              <w:t>191</w:t>
            </w:r>
          </w:p>
        </w:tc>
        <w:tc>
          <w:tcPr>
            <w:tcW w:w="2168" w:type="dxa"/>
            <w:shd w:val="clear" w:color="auto" w:fill="auto"/>
            <w:noWrap/>
            <w:vAlign w:val="center"/>
            <w:hideMark/>
          </w:tcPr>
          <w:p w14:paraId="07451868" w14:textId="6CCA40B4" w:rsidR="001002EA" w:rsidRPr="00222522" w:rsidRDefault="001002EA" w:rsidP="00414779">
            <w:pPr>
              <w:spacing w:after="0" w:line="240" w:lineRule="auto"/>
              <w:jc w:val="center"/>
              <w:rPr>
                <w:rFonts w:ascii="Times New Roman" w:eastAsia="Times New Roman" w:hAnsi="Times New Roman" w:cs="Times New Roman"/>
                <w:color w:val="000000"/>
                <w:sz w:val="20"/>
                <w:szCs w:val="20"/>
                <w:lang w:eastAsia="tr-TR"/>
              </w:rPr>
            </w:pPr>
            <w:r w:rsidRPr="00222522">
              <w:rPr>
                <w:rFonts w:ascii="Times New Roman" w:eastAsia="Times New Roman" w:hAnsi="Times New Roman" w:cs="Times New Roman"/>
                <w:color w:val="000000"/>
                <w:sz w:val="20"/>
                <w:szCs w:val="20"/>
                <w:lang w:eastAsia="tr-TR"/>
              </w:rPr>
              <w:t>0,07</w:t>
            </w:r>
          </w:p>
        </w:tc>
      </w:tr>
      <w:tr w:rsidR="001002EA" w:rsidRPr="00222522" w14:paraId="6E76F436" w14:textId="77777777" w:rsidTr="00512816">
        <w:trPr>
          <w:trHeight w:val="262"/>
        </w:trPr>
        <w:tc>
          <w:tcPr>
            <w:tcW w:w="2554" w:type="dxa"/>
            <w:vMerge/>
            <w:vAlign w:val="center"/>
            <w:hideMark/>
          </w:tcPr>
          <w:p w14:paraId="48DA3F40" w14:textId="77777777" w:rsidR="001002EA" w:rsidRPr="00222522" w:rsidRDefault="001002EA" w:rsidP="00414779">
            <w:pPr>
              <w:spacing w:after="0" w:line="240" w:lineRule="auto"/>
              <w:rPr>
                <w:rFonts w:ascii="Times New Roman" w:eastAsia="Times New Roman" w:hAnsi="Times New Roman" w:cs="Times New Roman"/>
                <w:color w:val="000000"/>
                <w:sz w:val="20"/>
                <w:szCs w:val="20"/>
                <w:lang w:eastAsia="tr-TR"/>
              </w:rPr>
            </w:pPr>
          </w:p>
        </w:tc>
        <w:tc>
          <w:tcPr>
            <w:tcW w:w="2701" w:type="dxa"/>
            <w:shd w:val="clear" w:color="auto" w:fill="auto"/>
            <w:noWrap/>
            <w:vAlign w:val="center"/>
            <w:hideMark/>
          </w:tcPr>
          <w:p w14:paraId="77B94F4B" w14:textId="77777777" w:rsidR="001002EA" w:rsidRPr="00222522" w:rsidRDefault="001002EA" w:rsidP="00414779">
            <w:pPr>
              <w:spacing w:after="0" w:line="240" w:lineRule="auto"/>
              <w:rPr>
                <w:rFonts w:ascii="Times New Roman" w:eastAsia="Times New Roman" w:hAnsi="Times New Roman" w:cs="Times New Roman"/>
                <w:color w:val="000000"/>
                <w:sz w:val="20"/>
                <w:szCs w:val="20"/>
                <w:lang w:eastAsia="tr-TR"/>
              </w:rPr>
            </w:pPr>
            <w:r w:rsidRPr="00222522">
              <w:rPr>
                <w:rFonts w:ascii="Times New Roman" w:eastAsia="Times New Roman" w:hAnsi="Times New Roman" w:cs="Times New Roman"/>
                <w:color w:val="000000"/>
                <w:sz w:val="20"/>
                <w:szCs w:val="20"/>
                <w:lang w:eastAsia="tr-TR"/>
              </w:rPr>
              <w:t>Yemen</w:t>
            </w:r>
          </w:p>
        </w:tc>
        <w:tc>
          <w:tcPr>
            <w:tcW w:w="1990" w:type="dxa"/>
            <w:shd w:val="clear" w:color="000000" w:fill="FFFFFF"/>
            <w:noWrap/>
            <w:vAlign w:val="center"/>
            <w:hideMark/>
          </w:tcPr>
          <w:p w14:paraId="1B23DBC5" w14:textId="77777777" w:rsidR="001002EA" w:rsidRPr="00222522" w:rsidRDefault="001002EA" w:rsidP="00414779">
            <w:pPr>
              <w:spacing w:after="0" w:line="240" w:lineRule="auto"/>
              <w:jc w:val="center"/>
              <w:rPr>
                <w:rFonts w:ascii="Times New Roman" w:eastAsia="Times New Roman" w:hAnsi="Times New Roman" w:cs="Times New Roman"/>
                <w:color w:val="000000"/>
                <w:sz w:val="20"/>
                <w:szCs w:val="20"/>
                <w:lang w:eastAsia="tr-TR"/>
              </w:rPr>
            </w:pPr>
            <w:r w:rsidRPr="00222522">
              <w:rPr>
                <w:rFonts w:ascii="Times New Roman" w:eastAsia="Times New Roman" w:hAnsi="Times New Roman" w:cs="Times New Roman"/>
                <w:color w:val="000000"/>
                <w:sz w:val="20"/>
                <w:szCs w:val="20"/>
                <w:lang w:eastAsia="tr-TR"/>
              </w:rPr>
              <w:t>169</w:t>
            </w:r>
          </w:p>
        </w:tc>
        <w:tc>
          <w:tcPr>
            <w:tcW w:w="2168" w:type="dxa"/>
            <w:shd w:val="clear" w:color="auto" w:fill="auto"/>
            <w:noWrap/>
            <w:vAlign w:val="center"/>
            <w:hideMark/>
          </w:tcPr>
          <w:p w14:paraId="49B2E138" w14:textId="08E9751B" w:rsidR="001002EA" w:rsidRPr="00222522" w:rsidRDefault="001002EA" w:rsidP="00414779">
            <w:pPr>
              <w:spacing w:after="0" w:line="240" w:lineRule="auto"/>
              <w:jc w:val="center"/>
              <w:rPr>
                <w:rFonts w:ascii="Times New Roman" w:eastAsia="Times New Roman" w:hAnsi="Times New Roman" w:cs="Times New Roman"/>
                <w:color w:val="000000"/>
                <w:sz w:val="20"/>
                <w:szCs w:val="20"/>
                <w:lang w:eastAsia="tr-TR"/>
              </w:rPr>
            </w:pPr>
            <w:r w:rsidRPr="00222522">
              <w:rPr>
                <w:rFonts w:ascii="Times New Roman" w:eastAsia="Times New Roman" w:hAnsi="Times New Roman" w:cs="Times New Roman"/>
                <w:color w:val="000000"/>
                <w:sz w:val="20"/>
                <w:szCs w:val="20"/>
                <w:lang w:eastAsia="tr-TR"/>
              </w:rPr>
              <w:t>0,06</w:t>
            </w:r>
          </w:p>
        </w:tc>
      </w:tr>
      <w:tr w:rsidR="001002EA" w:rsidRPr="00222522" w14:paraId="6111057E" w14:textId="77777777" w:rsidTr="00512816">
        <w:trPr>
          <w:trHeight w:val="262"/>
        </w:trPr>
        <w:tc>
          <w:tcPr>
            <w:tcW w:w="2554" w:type="dxa"/>
            <w:vMerge/>
            <w:vAlign w:val="center"/>
            <w:hideMark/>
          </w:tcPr>
          <w:p w14:paraId="6483B7C5" w14:textId="77777777" w:rsidR="001002EA" w:rsidRPr="00222522" w:rsidRDefault="001002EA" w:rsidP="00414779">
            <w:pPr>
              <w:spacing w:after="0" w:line="240" w:lineRule="auto"/>
              <w:rPr>
                <w:rFonts w:ascii="Times New Roman" w:eastAsia="Times New Roman" w:hAnsi="Times New Roman" w:cs="Times New Roman"/>
                <w:color w:val="000000"/>
                <w:sz w:val="20"/>
                <w:szCs w:val="20"/>
                <w:lang w:eastAsia="tr-TR"/>
              </w:rPr>
            </w:pPr>
          </w:p>
        </w:tc>
        <w:tc>
          <w:tcPr>
            <w:tcW w:w="2701" w:type="dxa"/>
            <w:shd w:val="clear" w:color="auto" w:fill="auto"/>
            <w:noWrap/>
            <w:vAlign w:val="center"/>
            <w:hideMark/>
          </w:tcPr>
          <w:p w14:paraId="2C2E0005" w14:textId="77777777" w:rsidR="001002EA" w:rsidRPr="00222522" w:rsidRDefault="001002EA" w:rsidP="00414779">
            <w:pPr>
              <w:spacing w:after="0" w:line="240" w:lineRule="auto"/>
              <w:rPr>
                <w:rFonts w:ascii="Times New Roman" w:eastAsia="Times New Roman" w:hAnsi="Times New Roman" w:cs="Times New Roman"/>
                <w:color w:val="000000"/>
                <w:sz w:val="20"/>
                <w:szCs w:val="20"/>
                <w:lang w:eastAsia="tr-TR"/>
              </w:rPr>
            </w:pPr>
            <w:r w:rsidRPr="00222522">
              <w:rPr>
                <w:rFonts w:ascii="Times New Roman" w:eastAsia="Times New Roman" w:hAnsi="Times New Roman" w:cs="Times New Roman"/>
                <w:color w:val="000000"/>
                <w:sz w:val="20"/>
                <w:szCs w:val="20"/>
                <w:lang w:eastAsia="tr-TR"/>
              </w:rPr>
              <w:t>Tanzanya</w:t>
            </w:r>
          </w:p>
        </w:tc>
        <w:tc>
          <w:tcPr>
            <w:tcW w:w="1990" w:type="dxa"/>
            <w:shd w:val="clear" w:color="000000" w:fill="FFFFFF"/>
            <w:noWrap/>
            <w:vAlign w:val="center"/>
            <w:hideMark/>
          </w:tcPr>
          <w:p w14:paraId="7BC39887" w14:textId="77777777" w:rsidR="001002EA" w:rsidRPr="00222522" w:rsidRDefault="001002EA" w:rsidP="00414779">
            <w:pPr>
              <w:spacing w:after="0" w:line="240" w:lineRule="auto"/>
              <w:jc w:val="center"/>
              <w:rPr>
                <w:rFonts w:ascii="Times New Roman" w:eastAsia="Times New Roman" w:hAnsi="Times New Roman" w:cs="Times New Roman"/>
                <w:color w:val="000000"/>
                <w:sz w:val="20"/>
                <w:szCs w:val="20"/>
                <w:lang w:eastAsia="tr-TR"/>
              </w:rPr>
            </w:pPr>
            <w:r w:rsidRPr="00222522">
              <w:rPr>
                <w:rFonts w:ascii="Times New Roman" w:eastAsia="Times New Roman" w:hAnsi="Times New Roman" w:cs="Times New Roman"/>
                <w:color w:val="000000"/>
                <w:sz w:val="20"/>
                <w:szCs w:val="20"/>
                <w:lang w:eastAsia="tr-TR"/>
              </w:rPr>
              <w:t>150</w:t>
            </w:r>
          </w:p>
        </w:tc>
        <w:tc>
          <w:tcPr>
            <w:tcW w:w="2168" w:type="dxa"/>
            <w:shd w:val="clear" w:color="auto" w:fill="auto"/>
            <w:noWrap/>
            <w:vAlign w:val="center"/>
            <w:hideMark/>
          </w:tcPr>
          <w:p w14:paraId="19BF75A5" w14:textId="62FEB59B" w:rsidR="001002EA" w:rsidRPr="00222522" w:rsidRDefault="001002EA" w:rsidP="00414779">
            <w:pPr>
              <w:spacing w:after="0" w:line="240" w:lineRule="auto"/>
              <w:jc w:val="center"/>
              <w:rPr>
                <w:rFonts w:ascii="Times New Roman" w:eastAsia="Times New Roman" w:hAnsi="Times New Roman" w:cs="Times New Roman"/>
                <w:color w:val="000000"/>
                <w:sz w:val="20"/>
                <w:szCs w:val="20"/>
                <w:lang w:eastAsia="tr-TR"/>
              </w:rPr>
            </w:pPr>
            <w:r w:rsidRPr="00222522">
              <w:rPr>
                <w:rFonts w:ascii="Times New Roman" w:eastAsia="Times New Roman" w:hAnsi="Times New Roman" w:cs="Times New Roman"/>
                <w:color w:val="000000"/>
                <w:sz w:val="20"/>
                <w:szCs w:val="20"/>
                <w:lang w:eastAsia="tr-TR"/>
              </w:rPr>
              <w:t>0,06</w:t>
            </w:r>
          </w:p>
        </w:tc>
      </w:tr>
      <w:tr w:rsidR="001002EA" w:rsidRPr="00222522" w14:paraId="7BE1C152" w14:textId="77777777" w:rsidTr="00512816">
        <w:trPr>
          <w:trHeight w:val="262"/>
        </w:trPr>
        <w:tc>
          <w:tcPr>
            <w:tcW w:w="2554" w:type="dxa"/>
            <w:vMerge/>
            <w:vAlign w:val="center"/>
            <w:hideMark/>
          </w:tcPr>
          <w:p w14:paraId="650CA8B5" w14:textId="77777777" w:rsidR="001002EA" w:rsidRPr="00222522" w:rsidRDefault="001002EA" w:rsidP="00414779">
            <w:pPr>
              <w:spacing w:after="0" w:line="240" w:lineRule="auto"/>
              <w:rPr>
                <w:rFonts w:ascii="Times New Roman" w:eastAsia="Times New Roman" w:hAnsi="Times New Roman" w:cs="Times New Roman"/>
                <w:color w:val="000000"/>
                <w:sz w:val="20"/>
                <w:szCs w:val="20"/>
                <w:lang w:eastAsia="tr-TR"/>
              </w:rPr>
            </w:pPr>
          </w:p>
        </w:tc>
        <w:tc>
          <w:tcPr>
            <w:tcW w:w="2701" w:type="dxa"/>
            <w:shd w:val="clear" w:color="auto" w:fill="auto"/>
            <w:noWrap/>
            <w:vAlign w:val="center"/>
            <w:hideMark/>
          </w:tcPr>
          <w:p w14:paraId="31B12436" w14:textId="77777777" w:rsidR="001002EA" w:rsidRPr="00222522" w:rsidRDefault="001002EA" w:rsidP="00414779">
            <w:pPr>
              <w:spacing w:after="0" w:line="240" w:lineRule="auto"/>
              <w:rPr>
                <w:rFonts w:ascii="Times New Roman" w:eastAsia="Times New Roman" w:hAnsi="Times New Roman" w:cs="Times New Roman"/>
                <w:color w:val="000000"/>
                <w:sz w:val="20"/>
                <w:szCs w:val="20"/>
                <w:lang w:eastAsia="tr-TR"/>
              </w:rPr>
            </w:pPr>
            <w:r w:rsidRPr="00222522">
              <w:rPr>
                <w:rFonts w:ascii="Times New Roman" w:eastAsia="Times New Roman" w:hAnsi="Times New Roman" w:cs="Times New Roman"/>
                <w:color w:val="000000"/>
                <w:sz w:val="20"/>
                <w:szCs w:val="20"/>
                <w:lang w:eastAsia="tr-TR"/>
              </w:rPr>
              <w:t>Arnavutluk</w:t>
            </w:r>
          </w:p>
        </w:tc>
        <w:tc>
          <w:tcPr>
            <w:tcW w:w="1990" w:type="dxa"/>
            <w:shd w:val="clear" w:color="000000" w:fill="FFFFFF"/>
            <w:noWrap/>
            <w:vAlign w:val="center"/>
            <w:hideMark/>
          </w:tcPr>
          <w:p w14:paraId="73C6FA24" w14:textId="77777777" w:rsidR="001002EA" w:rsidRPr="00222522" w:rsidRDefault="001002EA" w:rsidP="00414779">
            <w:pPr>
              <w:spacing w:after="0" w:line="240" w:lineRule="auto"/>
              <w:jc w:val="center"/>
              <w:rPr>
                <w:rFonts w:ascii="Times New Roman" w:eastAsia="Times New Roman" w:hAnsi="Times New Roman" w:cs="Times New Roman"/>
                <w:color w:val="000000"/>
                <w:sz w:val="20"/>
                <w:szCs w:val="20"/>
                <w:lang w:eastAsia="tr-TR"/>
              </w:rPr>
            </w:pPr>
            <w:r w:rsidRPr="00222522">
              <w:rPr>
                <w:rFonts w:ascii="Times New Roman" w:eastAsia="Times New Roman" w:hAnsi="Times New Roman" w:cs="Times New Roman"/>
                <w:color w:val="000000"/>
                <w:sz w:val="20"/>
                <w:szCs w:val="20"/>
                <w:lang w:eastAsia="tr-TR"/>
              </w:rPr>
              <w:t>124</w:t>
            </w:r>
          </w:p>
        </w:tc>
        <w:tc>
          <w:tcPr>
            <w:tcW w:w="2168" w:type="dxa"/>
            <w:shd w:val="clear" w:color="auto" w:fill="auto"/>
            <w:noWrap/>
            <w:vAlign w:val="center"/>
            <w:hideMark/>
          </w:tcPr>
          <w:p w14:paraId="33771EB4" w14:textId="494A3CB2" w:rsidR="001002EA" w:rsidRPr="00222522" w:rsidRDefault="001002EA" w:rsidP="00414779">
            <w:pPr>
              <w:spacing w:after="0" w:line="240" w:lineRule="auto"/>
              <w:jc w:val="center"/>
              <w:rPr>
                <w:rFonts w:ascii="Times New Roman" w:eastAsia="Times New Roman" w:hAnsi="Times New Roman" w:cs="Times New Roman"/>
                <w:color w:val="000000"/>
                <w:sz w:val="20"/>
                <w:szCs w:val="20"/>
                <w:lang w:eastAsia="tr-TR"/>
              </w:rPr>
            </w:pPr>
            <w:r w:rsidRPr="00222522">
              <w:rPr>
                <w:rFonts w:ascii="Times New Roman" w:eastAsia="Times New Roman" w:hAnsi="Times New Roman" w:cs="Times New Roman"/>
                <w:color w:val="000000"/>
                <w:sz w:val="20"/>
                <w:szCs w:val="20"/>
                <w:lang w:eastAsia="tr-TR"/>
              </w:rPr>
              <w:t>0,05</w:t>
            </w:r>
          </w:p>
        </w:tc>
      </w:tr>
      <w:tr w:rsidR="001002EA" w:rsidRPr="00222522" w14:paraId="44329F00" w14:textId="77777777" w:rsidTr="00512816">
        <w:trPr>
          <w:trHeight w:val="262"/>
        </w:trPr>
        <w:tc>
          <w:tcPr>
            <w:tcW w:w="2554" w:type="dxa"/>
            <w:vMerge/>
            <w:vAlign w:val="center"/>
            <w:hideMark/>
          </w:tcPr>
          <w:p w14:paraId="1EC25024" w14:textId="77777777" w:rsidR="001002EA" w:rsidRPr="00222522" w:rsidRDefault="001002EA" w:rsidP="00414779">
            <w:pPr>
              <w:spacing w:after="0" w:line="240" w:lineRule="auto"/>
              <w:rPr>
                <w:rFonts w:ascii="Times New Roman" w:eastAsia="Times New Roman" w:hAnsi="Times New Roman" w:cs="Times New Roman"/>
                <w:color w:val="000000"/>
                <w:sz w:val="20"/>
                <w:szCs w:val="20"/>
                <w:lang w:eastAsia="tr-TR"/>
              </w:rPr>
            </w:pPr>
          </w:p>
        </w:tc>
        <w:tc>
          <w:tcPr>
            <w:tcW w:w="2701" w:type="dxa"/>
            <w:shd w:val="clear" w:color="auto" w:fill="auto"/>
            <w:noWrap/>
            <w:vAlign w:val="center"/>
            <w:hideMark/>
          </w:tcPr>
          <w:p w14:paraId="1F89378B" w14:textId="77777777" w:rsidR="001002EA" w:rsidRPr="00222522" w:rsidRDefault="001002EA" w:rsidP="00414779">
            <w:pPr>
              <w:spacing w:after="0" w:line="240" w:lineRule="auto"/>
              <w:rPr>
                <w:rFonts w:ascii="Times New Roman" w:eastAsia="Times New Roman" w:hAnsi="Times New Roman" w:cs="Times New Roman"/>
                <w:color w:val="000000"/>
                <w:sz w:val="20"/>
                <w:szCs w:val="20"/>
                <w:lang w:eastAsia="tr-TR"/>
              </w:rPr>
            </w:pPr>
            <w:r w:rsidRPr="00222522">
              <w:rPr>
                <w:rFonts w:ascii="Times New Roman" w:eastAsia="Times New Roman" w:hAnsi="Times New Roman" w:cs="Times New Roman"/>
                <w:color w:val="000000"/>
                <w:sz w:val="20"/>
                <w:szCs w:val="20"/>
                <w:lang w:eastAsia="tr-TR"/>
              </w:rPr>
              <w:t>Sierra Leone</w:t>
            </w:r>
          </w:p>
        </w:tc>
        <w:tc>
          <w:tcPr>
            <w:tcW w:w="1990" w:type="dxa"/>
            <w:shd w:val="clear" w:color="000000" w:fill="FFFFFF"/>
            <w:noWrap/>
            <w:vAlign w:val="center"/>
            <w:hideMark/>
          </w:tcPr>
          <w:p w14:paraId="6E248764" w14:textId="77777777" w:rsidR="001002EA" w:rsidRPr="00222522" w:rsidRDefault="001002EA" w:rsidP="00414779">
            <w:pPr>
              <w:spacing w:after="0" w:line="240" w:lineRule="auto"/>
              <w:jc w:val="center"/>
              <w:rPr>
                <w:rFonts w:ascii="Times New Roman" w:eastAsia="Times New Roman" w:hAnsi="Times New Roman" w:cs="Times New Roman"/>
                <w:color w:val="000000"/>
                <w:sz w:val="20"/>
                <w:szCs w:val="20"/>
                <w:lang w:eastAsia="tr-TR"/>
              </w:rPr>
            </w:pPr>
            <w:r w:rsidRPr="00222522">
              <w:rPr>
                <w:rFonts w:ascii="Times New Roman" w:eastAsia="Times New Roman" w:hAnsi="Times New Roman" w:cs="Times New Roman"/>
                <w:color w:val="000000"/>
                <w:sz w:val="20"/>
                <w:szCs w:val="20"/>
                <w:lang w:eastAsia="tr-TR"/>
              </w:rPr>
              <w:t>88</w:t>
            </w:r>
          </w:p>
        </w:tc>
        <w:tc>
          <w:tcPr>
            <w:tcW w:w="2168" w:type="dxa"/>
            <w:shd w:val="clear" w:color="auto" w:fill="auto"/>
            <w:noWrap/>
            <w:vAlign w:val="center"/>
            <w:hideMark/>
          </w:tcPr>
          <w:p w14:paraId="0A6AF481" w14:textId="6C937898" w:rsidR="001002EA" w:rsidRPr="00222522" w:rsidRDefault="001002EA" w:rsidP="00414779">
            <w:pPr>
              <w:spacing w:after="0" w:line="240" w:lineRule="auto"/>
              <w:jc w:val="center"/>
              <w:rPr>
                <w:rFonts w:ascii="Times New Roman" w:eastAsia="Times New Roman" w:hAnsi="Times New Roman" w:cs="Times New Roman"/>
                <w:color w:val="000000"/>
                <w:sz w:val="20"/>
                <w:szCs w:val="20"/>
                <w:lang w:eastAsia="tr-TR"/>
              </w:rPr>
            </w:pPr>
            <w:r w:rsidRPr="00222522">
              <w:rPr>
                <w:rFonts w:ascii="Times New Roman" w:eastAsia="Times New Roman" w:hAnsi="Times New Roman" w:cs="Times New Roman"/>
                <w:color w:val="000000"/>
                <w:sz w:val="20"/>
                <w:szCs w:val="20"/>
                <w:lang w:eastAsia="tr-TR"/>
              </w:rPr>
              <w:t>0,03</w:t>
            </w:r>
          </w:p>
        </w:tc>
      </w:tr>
      <w:tr w:rsidR="001002EA" w:rsidRPr="00222522" w14:paraId="19DCE034" w14:textId="77777777" w:rsidTr="00512816">
        <w:trPr>
          <w:trHeight w:val="262"/>
        </w:trPr>
        <w:tc>
          <w:tcPr>
            <w:tcW w:w="2554" w:type="dxa"/>
            <w:vMerge/>
            <w:vAlign w:val="center"/>
            <w:hideMark/>
          </w:tcPr>
          <w:p w14:paraId="650AAE4C" w14:textId="77777777" w:rsidR="001002EA" w:rsidRPr="00222522" w:rsidRDefault="001002EA" w:rsidP="00414779">
            <w:pPr>
              <w:spacing w:after="0" w:line="240" w:lineRule="auto"/>
              <w:rPr>
                <w:rFonts w:ascii="Times New Roman" w:eastAsia="Times New Roman" w:hAnsi="Times New Roman" w:cs="Times New Roman"/>
                <w:color w:val="000000"/>
                <w:sz w:val="20"/>
                <w:szCs w:val="20"/>
                <w:lang w:eastAsia="tr-TR"/>
              </w:rPr>
            </w:pPr>
          </w:p>
        </w:tc>
        <w:tc>
          <w:tcPr>
            <w:tcW w:w="2701" w:type="dxa"/>
            <w:shd w:val="clear" w:color="auto" w:fill="auto"/>
            <w:noWrap/>
            <w:vAlign w:val="center"/>
            <w:hideMark/>
          </w:tcPr>
          <w:p w14:paraId="65CD77A4" w14:textId="77777777" w:rsidR="001002EA" w:rsidRPr="00222522" w:rsidRDefault="001002EA" w:rsidP="00414779">
            <w:pPr>
              <w:spacing w:after="0" w:line="240" w:lineRule="auto"/>
              <w:rPr>
                <w:rFonts w:ascii="Times New Roman" w:eastAsia="Times New Roman" w:hAnsi="Times New Roman" w:cs="Times New Roman"/>
                <w:color w:val="000000"/>
                <w:sz w:val="20"/>
                <w:szCs w:val="20"/>
                <w:lang w:eastAsia="tr-TR"/>
              </w:rPr>
            </w:pPr>
            <w:r w:rsidRPr="00222522">
              <w:rPr>
                <w:rFonts w:ascii="Times New Roman" w:eastAsia="Times New Roman" w:hAnsi="Times New Roman" w:cs="Times New Roman"/>
                <w:color w:val="000000"/>
                <w:sz w:val="20"/>
                <w:szCs w:val="20"/>
                <w:lang w:eastAsia="tr-TR"/>
              </w:rPr>
              <w:t>Özbekistan</w:t>
            </w:r>
          </w:p>
        </w:tc>
        <w:tc>
          <w:tcPr>
            <w:tcW w:w="1990" w:type="dxa"/>
            <w:shd w:val="clear" w:color="000000" w:fill="FFFFFF"/>
            <w:noWrap/>
            <w:vAlign w:val="center"/>
            <w:hideMark/>
          </w:tcPr>
          <w:p w14:paraId="1673CD36" w14:textId="77777777" w:rsidR="001002EA" w:rsidRPr="00222522" w:rsidRDefault="001002EA" w:rsidP="00414779">
            <w:pPr>
              <w:spacing w:after="0" w:line="240" w:lineRule="auto"/>
              <w:jc w:val="center"/>
              <w:rPr>
                <w:rFonts w:ascii="Times New Roman" w:eastAsia="Times New Roman" w:hAnsi="Times New Roman" w:cs="Times New Roman"/>
                <w:color w:val="000000"/>
                <w:sz w:val="20"/>
                <w:szCs w:val="20"/>
                <w:lang w:eastAsia="tr-TR"/>
              </w:rPr>
            </w:pPr>
            <w:r w:rsidRPr="00222522">
              <w:rPr>
                <w:rFonts w:ascii="Times New Roman" w:eastAsia="Times New Roman" w:hAnsi="Times New Roman" w:cs="Times New Roman"/>
                <w:color w:val="000000"/>
                <w:sz w:val="20"/>
                <w:szCs w:val="20"/>
                <w:lang w:eastAsia="tr-TR"/>
              </w:rPr>
              <w:t>23</w:t>
            </w:r>
          </w:p>
        </w:tc>
        <w:tc>
          <w:tcPr>
            <w:tcW w:w="2168" w:type="dxa"/>
            <w:shd w:val="clear" w:color="auto" w:fill="auto"/>
            <w:noWrap/>
            <w:vAlign w:val="center"/>
            <w:hideMark/>
          </w:tcPr>
          <w:p w14:paraId="7394430B" w14:textId="0C653B87" w:rsidR="001002EA" w:rsidRPr="00222522" w:rsidRDefault="001002EA" w:rsidP="00414779">
            <w:pPr>
              <w:spacing w:after="0" w:line="240" w:lineRule="auto"/>
              <w:jc w:val="center"/>
              <w:rPr>
                <w:rFonts w:ascii="Times New Roman" w:eastAsia="Times New Roman" w:hAnsi="Times New Roman" w:cs="Times New Roman"/>
                <w:color w:val="000000"/>
                <w:sz w:val="20"/>
                <w:szCs w:val="20"/>
                <w:lang w:eastAsia="tr-TR"/>
              </w:rPr>
            </w:pPr>
            <w:r w:rsidRPr="00222522">
              <w:rPr>
                <w:rFonts w:ascii="Times New Roman" w:eastAsia="Times New Roman" w:hAnsi="Times New Roman" w:cs="Times New Roman"/>
                <w:color w:val="000000"/>
                <w:sz w:val="20"/>
                <w:szCs w:val="20"/>
                <w:lang w:eastAsia="tr-TR"/>
              </w:rPr>
              <w:t>0,01</w:t>
            </w:r>
          </w:p>
        </w:tc>
      </w:tr>
      <w:tr w:rsidR="001002EA" w:rsidRPr="00222522" w14:paraId="31F98C4C" w14:textId="77777777" w:rsidTr="00512816">
        <w:trPr>
          <w:trHeight w:val="50"/>
        </w:trPr>
        <w:tc>
          <w:tcPr>
            <w:tcW w:w="2554" w:type="dxa"/>
            <w:vMerge/>
            <w:vAlign w:val="center"/>
            <w:hideMark/>
          </w:tcPr>
          <w:p w14:paraId="4991F13F" w14:textId="77777777" w:rsidR="001002EA" w:rsidRPr="00222522" w:rsidRDefault="001002EA" w:rsidP="00414779">
            <w:pPr>
              <w:spacing w:after="0" w:line="240" w:lineRule="auto"/>
              <w:rPr>
                <w:rFonts w:ascii="Times New Roman" w:eastAsia="Times New Roman" w:hAnsi="Times New Roman" w:cs="Times New Roman"/>
                <w:color w:val="000000"/>
                <w:sz w:val="20"/>
                <w:szCs w:val="20"/>
                <w:lang w:eastAsia="tr-TR"/>
              </w:rPr>
            </w:pPr>
          </w:p>
        </w:tc>
        <w:tc>
          <w:tcPr>
            <w:tcW w:w="2701" w:type="dxa"/>
            <w:shd w:val="clear" w:color="auto" w:fill="auto"/>
            <w:noWrap/>
            <w:vAlign w:val="center"/>
            <w:hideMark/>
          </w:tcPr>
          <w:p w14:paraId="7EE0ED3A" w14:textId="77777777" w:rsidR="001002EA" w:rsidRPr="00222522" w:rsidRDefault="001002EA" w:rsidP="00414779">
            <w:pPr>
              <w:spacing w:after="0" w:line="240" w:lineRule="auto"/>
              <w:rPr>
                <w:rFonts w:ascii="Times New Roman" w:eastAsia="Times New Roman" w:hAnsi="Times New Roman" w:cs="Times New Roman"/>
                <w:color w:val="000000"/>
                <w:sz w:val="20"/>
                <w:szCs w:val="20"/>
                <w:lang w:eastAsia="tr-TR"/>
              </w:rPr>
            </w:pPr>
            <w:r w:rsidRPr="00222522">
              <w:rPr>
                <w:rFonts w:ascii="Times New Roman" w:eastAsia="Times New Roman" w:hAnsi="Times New Roman" w:cs="Times New Roman"/>
                <w:color w:val="000000"/>
                <w:sz w:val="20"/>
                <w:szCs w:val="20"/>
                <w:lang w:eastAsia="tr-TR"/>
              </w:rPr>
              <w:t>Libya</w:t>
            </w:r>
          </w:p>
        </w:tc>
        <w:tc>
          <w:tcPr>
            <w:tcW w:w="1990" w:type="dxa"/>
            <w:shd w:val="clear" w:color="000000" w:fill="FFFFFF"/>
            <w:noWrap/>
            <w:vAlign w:val="center"/>
            <w:hideMark/>
          </w:tcPr>
          <w:p w14:paraId="15F9C721" w14:textId="77777777" w:rsidR="001002EA" w:rsidRPr="00222522" w:rsidRDefault="001002EA" w:rsidP="00414779">
            <w:pPr>
              <w:spacing w:after="0" w:line="240" w:lineRule="auto"/>
              <w:jc w:val="center"/>
              <w:rPr>
                <w:rFonts w:ascii="Times New Roman" w:eastAsia="Times New Roman" w:hAnsi="Times New Roman" w:cs="Times New Roman"/>
                <w:color w:val="000000"/>
                <w:sz w:val="20"/>
                <w:szCs w:val="20"/>
                <w:lang w:eastAsia="tr-TR"/>
              </w:rPr>
            </w:pPr>
            <w:r w:rsidRPr="00222522">
              <w:rPr>
                <w:rFonts w:ascii="Times New Roman" w:eastAsia="Times New Roman" w:hAnsi="Times New Roman" w:cs="Times New Roman"/>
                <w:color w:val="000000"/>
                <w:sz w:val="20"/>
                <w:szCs w:val="20"/>
                <w:lang w:eastAsia="tr-TR"/>
              </w:rPr>
              <w:t>21</w:t>
            </w:r>
          </w:p>
        </w:tc>
        <w:tc>
          <w:tcPr>
            <w:tcW w:w="2168" w:type="dxa"/>
            <w:shd w:val="clear" w:color="auto" w:fill="auto"/>
            <w:noWrap/>
            <w:vAlign w:val="center"/>
            <w:hideMark/>
          </w:tcPr>
          <w:p w14:paraId="2A58F69C" w14:textId="3A982B3F" w:rsidR="001002EA" w:rsidRPr="00222522" w:rsidRDefault="001002EA" w:rsidP="00414779">
            <w:pPr>
              <w:spacing w:after="0" w:line="240" w:lineRule="auto"/>
              <w:jc w:val="center"/>
              <w:rPr>
                <w:rFonts w:ascii="Times New Roman" w:eastAsia="Times New Roman" w:hAnsi="Times New Roman" w:cs="Times New Roman"/>
                <w:color w:val="000000"/>
                <w:sz w:val="20"/>
                <w:szCs w:val="20"/>
                <w:lang w:eastAsia="tr-TR"/>
              </w:rPr>
            </w:pPr>
            <w:r w:rsidRPr="00222522">
              <w:rPr>
                <w:rFonts w:ascii="Times New Roman" w:eastAsia="Times New Roman" w:hAnsi="Times New Roman" w:cs="Times New Roman"/>
                <w:color w:val="000000"/>
                <w:sz w:val="20"/>
                <w:szCs w:val="20"/>
                <w:lang w:eastAsia="tr-TR"/>
              </w:rPr>
              <w:t>0,01</w:t>
            </w:r>
          </w:p>
        </w:tc>
      </w:tr>
      <w:tr w:rsidR="00414779" w:rsidRPr="00222522" w14:paraId="3AED6594" w14:textId="77777777" w:rsidTr="00512816">
        <w:trPr>
          <w:trHeight w:val="262"/>
        </w:trPr>
        <w:tc>
          <w:tcPr>
            <w:tcW w:w="5255" w:type="dxa"/>
            <w:gridSpan w:val="2"/>
            <w:shd w:val="clear" w:color="auto" w:fill="auto"/>
            <w:vAlign w:val="center"/>
            <w:hideMark/>
          </w:tcPr>
          <w:p w14:paraId="4D882057" w14:textId="77777777" w:rsidR="00414779" w:rsidRPr="00222522" w:rsidRDefault="00414779" w:rsidP="00414779">
            <w:pPr>
              <w:spacing w:after="0" w:line="240" w:lineRule="auto"/>
              <w:rPr>
                <w:rFonts w:ascii="Times New Roman" w:eastAsia="Times New Roman" w:hAnsi="Times New Roman" w:cs="Times New Roman"/>
                <w:color w:val="000000"/>
                <w:sz w:val="20"/>
                <w:szCs w:val="20"/>
                <w:lang w:eastAsia="tr-TR"/>
              </w:rPr>
            </w:pPr>
            <w:r w:rsidRPr="00222522">
              <w:rPr>
                <w:rFonts w:ascii="Times New Roman" w:eastAsia="Times New Roman" w:hAnsi="Times New Roman" w:cs="Times New Roman"/>
                <w:color w:val="000000"/>
                <w:sz w:val="20"/>
                <w:szCs w:val="20"/>
                <w:lang w:eastAsia="tr-TR"/>
              </w:rPr>
              <w:t>%3'ün Altında Olanlar Toplamı (GYÜ)</w:t>
            </w:r>
          </w:p>
        </w:tc>
        <w:tc>
          <w:tcPr>
            <w:tcW w:w="1990" w:type="dxa"/>
            <w:shd w:val="clear" w:color="auto" w:fill="auto"/>
            <w:noWrap/>
            <w:vAlign w:val="center"/>
            <w:hideMark/>
          </w:tcPr>
          <w:p w14:paraId="7A4D968C" w14:textId="77777777" w:rsidR="00414779" w:rsidRPr="00222522" w:rsidRDefault="00414779" w:rsidP="00414779">
            <w:pPr>
              <w:spacing w:after="0" w:line="240" w:lineRule="auto"/>
              <w:jc w:val="center"/>
              <w:rPr>
                <w:rFonts w:ascii="Times New Roman" w:eastAsia="Times New Roman" w:hAnsi="Times New Roman" w:cs="Times New Roman"/>
                <w:color w:val="000000"/>
                <w:sz w:val="20"/>
                <w:szCs w:val="20"/>
                <w:lang w:eastAsia="tr-TR"/>
              </w:rPr>
            </w:pPr>
            <w:r w:rsidRPr="00222522">
              <w:rPr>
                <w:rFonts w:ascii="Times New Roman" w:eastAsia="Times New Roman" w:hAnsi="Times New Roman" w:cs="Times New Roman"/>
                <w:color w:val="000000"/>
                <w:sz w:val="20"/>
                <w:szCs w:val="20"/>
                <w:lang w:eastAsia="tr-TR"/>
              </w:rPr>
              <w:t>5.411</w:t>
            </w:r>
          </w:p>
        </w:tc>
        <w:tc>
          <w:tcPr>
            <w:tcW w:w="2168" w:type="dxa"/>
            <w:shd w:val="clear" w:color="auto" w:fill="auto"/>
            <w:noWrap/>
            <w:vAlign w:val="center"/>
            <w:hideMark/>
          </w:tcPr>
          <w:p w14:paraId="0D957D1C" w14:textId="621CB4A0" w:rsidR="00414779" w:rsidRPr="00222522" w:rsidRDefault="00414779" w:rsidP="00414779">
            <w:pPr>
              <w:spacing w:after="0" w:line="240" w:lineRule="auto"/>
              <w:jc w:val="center"/>
              <w:rPr>
                <w:rFonts w:ascii="Times New Roman" w:eastAsia="Times New Roman" w:hAnsi="Times New Roman" w:cs="Times New Roman"/>
                <w:color w:val="000000"/>
                <w:sz w:val="20"/>
                <w:szCs w:val="20"/>
                <w:lang w:eastAsia="tr-TR"/>
              </w:rPr>
            </w:pPr>
            <w:r w:rsidRPr="00222522">
              <w:rPr>
                <w:rFonts w:ascii="Times New Roman" w:eastAsia="Times New Roman" w:hAnsi="Times New Roman" w:cs="Times New Roman"/>
                <w:color w:val="000000"/>
                <w:sz w:val="20"/>
                <w:szCs w:val="20"/>
                <w:lang w:eastAsia="tr-TR"/>
              </w:rPr>
              <w:t>2,0</w:t>
            </w:r>
          </w:p>
        </w:tc>
      </w:tr>
      <w:tr w:rsidR="00414779" w:rsidRPr="00222522" w14:paraId="5AB7BD22" w14:textId="77777777" w:rsidTr="00512816">
        <w:trPr>
          <w:trHeight w:val="262"/>
        </w:trPr>
        <w:tc>
          <w:tcPr>
            <w:tcW w:w="5255" w:type="dxa"/>
            <w:gridSpan w:val="2"/>
            <w:shd w:val="clear" w:color="000000" w:fill="FFFFFF"/>
            <w:noWrap/>
            <w:vAlign w:val="center"/>
            <w:hideMark/>
          </w:tcPr>
          <w:p w14:paraId="405EA067" w14:textId="77777777" w:rsidR="00414779" w:rsidRPr="00222522" w:rsidRDefault="00414779" w:rsidP="00414779">
            <w:pPr>
              <w:spacing w:after="0" w:line="240" w:lineRule="auto"/>
              <w:rPr>
                <w:rFonts w:ascii="Times New Roman" w:eastAsia="Times New Roman" w:hAnsi="Times New Roman" w:cs="Times New Roman"/>
                <w:color w:val="000000"/>
                <w:sz w:val="20"/>
                <w:szCs w:val="20"/>
                <w:lang w:eastAsia="tr-TR"/>
              </w:rPr>
            </w:pPr>
            <w:r w:rsidRPr="00222522">
              <w:rPr>
                <w:rFonts w:ascii="Times New Roman" w:eastAsia="Times New Roman" w:hAnsi="Times New Roman" w:cs="Times New Roman"/>
                <w:color w:val="000000"/>
                <w:sz w:val="20"/>
                <w:szCs w:val="20"/>
                <w:lang w:eastAsia="tr-TR"/>
              </w:rPr>
              <w:t>GYÜ Toplamı</w:t>
            </w:r>
          </w:p>
        </w:tc>
        <w:tc>
          <w:tcPr>
            <w:tcW w:w="1990" w:type="dxa"/>
            <w:shd w:val="clear" w:color="auto" w:fill="auto"/>
            <w:noWrap/>
            <w:vAlign w:val="center"/>
            <w:hideMark/>
          </w:tcPr>
          <w:p w14:paraId="093C6DC2" w14:textId="77777777" w:rsidR="00414779" w:rsidRPr="00222522" w:rsidRDefault="00414779" w:rsidP="00414779">
            <w:pPr>
              <w:spacing w:after="0" w:line="240" w:lineRule="auto"/>
              <w:jc w:val="center"/>
              <w:rPr>
                <w:rFonts w:ascii="Times New Roman" w:eastAsia="Times New Roman" w:hAnsi="Times New Roman" w:cs="Times New Roman"/>
                <w:color w:val="000000"/>
                <w:sz w:val="20"/>
                <w:szCs w:val="20"/>
                <w:lang w:eastAsia="tr-TR"/>
              </w:rPr>
            </w:pPr>
            <w:r w:rsidRPr="00222522">
              <w:rPr>
                <w:rFonts w:ascii="Times New Roman" w:eastAsia="Times New Roman" w:hAnsi="Times New Roman" w:cs="Times New Roman"/>
                <w:color w:val="000000"/>
                <w:sz w:val="20"/>
                <w:szCs w:val="20"/>
                <w:lang w:eastAsia="tr-TR"/>
              </w:rPr>
              <w:t>5.411</w:t>
            </w:r>
          </w:p>
        </w:tc>
        <w:tc>
          <w:tcPr>
            <w:tcW w:w="2168" w:type="dxa"/>
            <w:shd w:val="clear" w:color="auto" w:fill="auto"/>
            <w:noWrap/>
            <w:vAlign w:val="center"/>
            <w:hideMark/>
          </w:tcPr>
          <w:p w14:paraId="6E4B52E3" w14:textId="32D598CC" w:rsidR="00414779" w:rsidRPr="00222522" w:rsidRDefault="00414779" w:rsidP="00414779">
            <w:pPr>
              <w:spacing w:after="0" w:line="240" w:lineRule="auto"/>
              <w:jc w:val="center"/>
              <w:rPr>
                <w:rFonts w:ascii="Times New Roman" w:eastAsia="Times New Roman" w:hAnsi="Times New Roman" w:cs="Times New Roman"/>
                <w:color w:val="000000"/>
                <w:sz w:val="20"/>
                <w:szCs w:val="20"/>
                <w:lang w:eastAsia="tr-TR"/>
              </w:rPr>
            </w:pPr>
            <w:r w:rsidRPr="00222522">
              <w:rPr>
                <w:rFonts w:ascii="Times New Roman" w:eastAsia="Times New Roman" w:hAnsi="Times New Roman" w:cs="Times New Roman"/>
                <w:color w:val="000000"/>
                <w:sz w:val="20"/>
                <w:szCs w:val="20"/>
                <w:lang w:eastAsia="tr-TR"/>
              </w:rPr>
              <w:t>2,0</w:t>
            </w:r>
          </w:p>
        </w:tc>
      </w:tr>
      <w:tr w:rsidR="00414779" w:rsidRPr="00222522" w14:paraId="4BB2493C" w14:textId="77777777" w:rsidTr="00512816">
        <w:trPr>
          <w:trHeight w:val="262"/>
        </w:trPr>
        <w:tc>
          <w:tcPr>
            <w:tcW w:w="5255" w:type="dxa"/>
            <w:gridSpan w:val="2"/>
            <w:shd w:val="clear" w:color="000000" w:fill="FFFFFF"/>
            <w:noWrap/>
            <w:vAlign w:val="center"/>
            <w:hideMark/>
          </w:tcPr>
          <w:p w14:paraId="55DFA621" w14:textId="77777777" w:rsidR="00414779" w:rsidRPr="00222522" w:rsidRDefault="00414779" w:rsidP="00414779">
            <w:pPr>
              <w:spacing w:after="0" w:line="240" w:lineRule="auto"/>
              <w:rPr>
                <w:rFonts w:ascii="Times New Roman" w:eastAsia="Times New Roman" w:hAnsi="Times New Roman" w:cs="Times New Roman"/>
                <w:color w:val="000000"/>
                <w:sz w:val="20"/>
                <w:szCs w:val="20"/>
                <w:lang w:eastAsia="tr-TR"/>
              </w:rPr>
            </w:pPr>
            <w:r w:rsidRPr="00222522">
              <w:rPr>
                <w:rFonts w:ascii="Times New Roman" w:eastAsia="Times New Roman" w:hAnsi="Times New Roman" w:cs="Times New Roman"/>
                <w:color w:val="000000"/>
                <w:sz w:val="20"/>
                <w:szCs w:val="20"/>
                <w:lang w:eastAsia="tr-TR"/>
              </w:rPr>
              <w:t>Diğer Ülkeler Toplamı</w:t>
            </w:r>
          </w:p>
        </w:tc>
        <w:tc>
          <w:tcPr>
            <w:tcW w:w="1990" w:type="dxa"/>
            <w:shd w:val="clear" w:color="auto" w:fill="auto"/>
            <w:noWrap/>
            <w:vAlign w:val="center"/>
            <w:hideMark/>
          </w:tcPr>
          <w:p w14:paraId="7FF52596" w14:textId="77777777" w:rsidR="00414779" w:rsidRPr="00222522" w:rsidRDefault="00414779" w:rsidP="00414779">
            <w:pPr>
              <w:spacing w:after="0" w:line="240" w:lineRule="auto"/>
              <w:jc w:val="center"/>
              <w:rPr>
                <w:rFonts w:ascii="Times New Roman" w:eastAsia="Times New Roman" w:hAnsi="Times New Roman" w:cs="Times New Roman"/>
                <w:color w:val="000000"/>
                <w:sz w:val="20"/>
                <w:szCs w:val="20"/>
                <w:lang w:eastAsia="tr-TR"/>
              </w:rPr>
            </w:pPr>
            <w:r w:rsidRPr="00222522">
              <w:rPr>
                <w:rFonts w:ascii="Times New Roman" w:eastAsia="Times New Roman" w:hAnsi="Times New Roman" w:cs="Times New Roman"/>
                <w:color w:val="000000"/>
                <w:sz w:val="20"/>
                <w:szCs w:val="20"/>
                <w:lang w:eastAsia="tr-TR"/>
              </w:rPr>
              <w:t>262.161</w:t>
            </w:r>
          </w:p>
        </w:tc>
        <w:tc>
          <w:tcPr>
            <w:tcW w:w="2168" w:type="dxa"/>
            <w:shd w:val="clear" w:color="auto" w:fill="auto"/>
            <w:noWrap/>
            <w:vAlign w:val="center"/>
            <w:hideMark/>
          </w:tcPr>
          <w:p w14:paraId="7AAFF761" w14:textId="78BCEED9" w:rsidR="00414779" w:rsidRPr="00222522" w:rsidRDefault="00414779" w:rsidP="00414779">
            <w:pPr>
              <w:spacing w:after="0" w:line="240" w:lineRule="auto"/>
              <w:jc w:val="center"/>
              <w:rPr>
                <w:rFonts w:ascii="Times New Roman" w:eastAsia="Times New Roman" w:hAnsi="Times New Roman" w:cs="Times New Roman"/>
                <w:color w:val="000000"/>
                <w:sz w:val="20"/>
                <w:szCs w:val="20"/>
                <w:lang w:eastAsia="tr-TR"/>
              </w:rPr>
            </w:pPr>
            <w:r w:rsidRPr="00222522">
              <w:rPr>
                <w:rFonts w:ascii="Times New Roman" w:eastAsia="Times New Roman" w:hAnsi="Times New Roman" w:cs="Times New Roman"/>
                <w:color w:val="000000"/>
                <w:sz w:val="20"/>
                <w:szCs w:val="20"/>
                <w:lang w:eastAsia="tr-TR"/>
              </w:rPr>
              <w:t>98,0</w:t>
            </w:r>
          </w:p>
        </w:tc>
      </w:tr>
      <w:tr w:rsidR="00414779" w:rsidRPr="00222522" w14:paraId="3089CDC5" w14:textId="77777777" w:rsidTr="00512816">
        <w:trPr>
          <w:trHeight w:val="262"/>
        </w:trPr>
        <w:tc>
          <w:tcPr>
            <w:tcW w:w="5255" w:type="dxa"/>
            <w:gridSpan w:val="2"/>
            <w:shd w:val="clear" w:color="000000" w:fill="FFFFFF"/>
            <w:noWrap/>
            <w:vAlign w:val="center"/>
            <w:hideMark/>
          </w:tcPr>
          <w:p w14:paraId="11B06C86" w14:textId="77777777" w:rsidR="00414779" w:rsidRPr="00222522" w:rsidRDefault="00414779" w:rsidP="00414779">
            <w:pPr>
              <w:spacing w:after="0" w:line="240" w:lineRule="auto"/>
              <w:rPr>
                <w:rFonts w:ascii="Times New Roman" w:eastAsia="Times New Roman" w:hAnsi="Times New Roman" w:cs="Times New Roman"/>
                <w:color w:val="000000"/>
                <w:sz w:val="20"/>
                <w:szCs w:val="20"/>
                <w:lang w:eastAsia="tr-TR"/>
              </w:rPr>
            </w:pPr>
            <w:r w:rsidRPr="00222522">
              <w:rPr>
                <w:rFonts w:ascii="Times New Roman" w:eastAsia="Times New Roman" w:hAnsi="Times New Roman" w:cs="Times New Roman"/>
                <w:color w:val="000000"/>
                <w:sz w:val="20"/>
                <w:szCs w:val="20"/>
                <w:lang w:eastAsia="tr-TR"/>
              </w:rPr>
              <w:t>Genel Toplam</w:t>
            </w:r>
          </w:p>
        </w:tc>
        <w:tc>
          <w:tcPr>
            <w:tcW w:w="1990" w:type="dxa"/>
            <w:shd w:val="clear" w:color="auto" w:fill="auto"/>
            <w:noWrap/>
            <w:vAlign w:val="center"/>
            <w:hideMark/>
          </w:tcPr>
          <w:p w14:paraId="38400F78" w14:textId="77777777" w:rsidR="00414779" w:rsidRPr="00222522" w:rsidRDefault="00414779" w:rsidP="00414779">
            <w:pPr>
              <w:spacing w:after="0" w:line="240" w:lineRule="auto"/>
              <w:jc w:val="center"/>
              <w:rPr>
                <w:rFonts w:ascii="Times New Roman" w:eastAsia="Times New Roman" w:hAnsi="Times New Roman" w:cs="Times New Roman"/>
                <w:color w:val="000000"/>
                <w:sz w:val="20"/>
                <w:szCs w:val="20"/>
                <w:lang w:eastAsia="tr-TR"/>
              </w:rPr>
            </w:pPr>
            <w:r w:rsidRPr="00222522">
              <w:rPr>
                <w:rFonts w:ascii="Times New Roman" w:eastAsia="Times New Roman" w:hAnsi="Times New Roman" w:cs="Times New Roman"/>
                <w:color w:val="000000"/>
                <w:sz w:val="20"/>
                <w:szCs w:val="20"/>
                <w:lang w:eastAsia="tr-TR"/>
              </w:rPr>
              <w:t>267.572</w:t>
            </w:r>
          </w:p>
        </w:tc>
        <w:tc>
          <w:tcPr>
            <w:tcW w:w="2168" w:type="dxa"/>
            <w:shd w:val="clear" w:color="auto" w:fill="auto"/>
            <w:noWrap/>
            <w:vAlign w:val="center"/>
            <w:hideMark/>
          </w:tcPr>
          <w:p w14:paraId="0C9E50AE" w14:textId="21168698" w:rsidR="00414779" w:rsidRPr="00222522" w:rsidRDefault="00414779" w:rsidP="00414779">
            <w:pPr>
              <w:spacing w:after="0" w:line="240" w:lineRule="auto"/>
              <w:jc w:val="center"/>
              <w:rPr>
                <w:rFonts w:ascii="Times New Roman" w:eastAsia="Times New Roman" w:hAnsi="Times New Roman" w:cs="Times New Roman"/>
                <w:color w:val="000000"/>
                <w:sz w:val="20"/>
                <w:szCs w:val="20"/>
                <w:lang w:eastAsia="tr-TR"/>
              </w:rPr>
            </w:pPr>
            <w:r w:rsidRPr="00222522">
              <w:rPr>
                <w:rFonts w:ascii="Times New Roman" w:eastAsia="Times New Roman" w:hAnsi="Times New Roman" w:cs="Times New Roman"/>
                <w:color w:val="000000"/>
                <w:sz w:val="20"/>
                <w:szCs w:val="20"/>
                <w:lang w:eastAsia="tr-TR"/>
              </w:rPr>
              <w:t>100</w:t>
            </w:r>
          </w:p>
        </w:tc>
      </w:tr>
      <w:tr w:rsidR="001002EA" w:rsidRPr="00222522" w14:paraId="7AB7DC13" w14:textId="77777777" w:rsidTr="00512816">
        <w:trPr>
          <w:trHeight w:val="262"/>
        </w:trPr>
        <w:tc>
          <w:tcPr>
            <w:tcW w:w="9415" w:type="dxa"/>
            <w:gridSpan w:val="4"/>
            <w:shd w:val="clear" w:color="auto" w:fill="auto"/>
            <w:noWrap/>
            <w:vAlign w:val="center"/>
            <w:hideMark/>
          </w:tcPr>
          <w:p w14:paraId="4F794779" w14:textId="59906D25" w:rsidR="001002EA" w:rsidRPr="00222522" w:rsidRDefault="001002EA" w:rsidP="001002EA">
            <w:pPr>
              <w:spacing w:after="0" w:line="240" w:lineRule="auto"/>
              <w:rPr>
                <w:rFonts w:ascii="Times New Roman" w:eastAsia="Times New Roman" w:hAnsi="Times New Roman" w:cs="Times New Roman"/>
                <w:i/>
                <w:iCs/>
                <w:color w:val="000000"/>
                <w:sz w:val="20"/>
                <w:szCs w:val="20"/>
                <w:lang w:eastAsia="tr-TR"/>
              </w:rPr>
            </w:pPr>
            <w:r w:rsidRPr="00222522">
              <w:rPr>
                <w:rFonts w:ascii="Times New Roman" w:eastAsia="Times New Roman" w:hAnsi="Times New Roman" w:cs="Times New Roman"/>
                <w:i/>
                <w:iCs/>
                <w:color w:val="000000"/>
                <w:sz w:val="20"/>
                <w:szCs w:val="20"/>
                <w:lang w:eastAsia="tr-TR"/>
              </w:rPr>
              <w:t>*2025 yılı kapsamında %3'ün üzerinde olan GYÜ bulunmamaktadır.</w:t>
            </w:r>
          </w:p>
        </w:tc>
      </w:tr>
    </w:tbl>
    <w:p w14:paraId="4F755063" w14:textId="77777777" w:rsidR="00F33FF1" w:rsidRPr="000B3A48" w:rsidRDefault="00F33FF1" w:rsidP="00F33FF1">
      <w:pPr>
        <w:spacing w:after="0" w:line="240" w:lineRule="auto"/>
        <w:jc w:val="both"/>
        <w:rPr>
          <w:rFonts w:ascii="Times New Roman" w:eastAsia="Times New Roman" w:hAnsi="Times New Roman" w:cs="Times New Roman"/>
          <w:sz w:val="24"/>
          <w:szCs w:val="24"/>
        </w:rPr>
      </w:pPr>
    </w:p>
    <w:p w14:paraId="6299CE6A" w14:textId="7DBFE9A3" w:rsidR="00F33FF1" w:rsidRPr="00624534" w:rsidRDefault="00F33FF1" w:rsidP="001440FE">
      <w:pPr>
        <w:spacing w:after="0" w:line="240" w:lineRule="auto"/>
        <w:ind w:firstLine="708"/>
        <w:jc w:val="both"/>
        <w:rPr>
          <w:rFonts w:ascii="Times New Roman" w:eastAsia="Times New Roman" w:hAnsi="Times New Roman" w:cs="Times New Roman"/>
          <w:sz w:val="24"/>
          <w:szCs w:val="24"/>
          <w:lang w:eastAsia="tr-TR"/>
        </w:rPr>
      </w:pPr>
      <w:r w:rsidRPr="00624534">
        <w:rPr>
          <w:rFonts w:ascii="Times New Roman" w:eastAsia="Times New Roman" w:hAnsi="Times New Roman" w:cs="Times New Roman"/>
          <w:sz w:val="24"/>
          <w:szCs w:val="24"/>
          <w:lang w:eastAsia="tr-TR"/>
        </w:rPr>
        <w:t>Diğer taraftan muafiyet tanınacak ülkele</w:t>
      </w:r>
      <w:r w:rsidR="00624534" w:rsidRPr="00624534">
        <w:rPr>
          <w:rFonts w:ascii="Times New Roman" w:eastAsia="Times New Roman" w:hAnsi="Times New Roman" w:cs="Times New Roman"/>
          <w:sz w:val="24"/>
          <w:szCs w:val="24"/>
          <w:lang w:eastAsia="tr-TR"/>
        </w:rPr>
        <w:t>re ilişkin olarak</w:t>
      </w:r>
      <w:r w:rsidRPr="00624534">
        <w:rPr>
          <w:rFonts w:ascii="Times New Roman" w:eastAsia="Times New Roman" w:hAnsi="Times New Roman" w:cs="Times New Roman"/>
          <w:sz w:val="24"/>
          <w:szCs w:val="24"/>
          <w:lang w:eastAsia="tr-TR"/>
        </w:rPr>
        <w:t>, her bir muaf ülke için 202</w:t>
      </w:r>
      <w:r w:rsidR="00393213" w:rsidRPr="00624534">
        <w:rPr>
          <w:rFonts w:ascii="Times New Roman" w:eastAsia="Times New Roman" w:hAnsi="Times New Roman" w:cs="Times New Roman"/>
          <w:sz w:val="24"/>
          <w:szCs w:val="24"/>
          <w:lang w:eastAsia="tr-TR"/>
        </w:rPr>
        <w:t>5</w:t>
      </w:r>
      <w:r w:rsidRPr="00624534">
        <w:rPr>
          <w:rFonts w:ascii="Times New Roman" w:eastAsia="Times New Roman" w:hAnsi="Times New Roman" w:cs="Times New Roman"/>
          <w:sz w:val="24"/>
          <w:szCs w:val="24"/>
          <w:lang w:eastAsia="tr-TR"/>
        </w:rPr>
        <w:t xml:space="preserve"> yılı toplam ithalatının %3’ü (</w:t>
      </w:r>
      <w:r w:rsidR="00393213" w:rsidRPr="00624534">
        <w:rPr>
          <w:rFonts w:ascii="Times New Roman" w:eastAsia="Times New Roman" w:hAnsi="Times New Roman" w:cs="Times New Roman"/>
          <w:sz w:val="24"/>
          <w:szCs w:val="24"/>
          <w:lang w:eastAsia="tr-TR"/>
        </w:rPr>
        <w:t xml:space="preserve">8.027 </w:t>
      </w:r>
      <w:r w:rsidRPr="00624534">
        <w:rPr>
          <w:rFonts w:ascii="Times New Roman" w:eastAsia="Times New Roman" w:hAnsi="Times New Roman" w:cs="Times New Roman"/>
          <w:sz w:val="24"/>
          <w:szCs w:val="24"/>
          <w:lang w:eastAsia="tr-TR"/>
        </w:rPr>
        <w:t>ton) ve tüm muaf ülkeler için toplam ithalatın %9’u (</w:t>
      </w:r>
      <w:r w:rsidR="00393213" w:rsidRPr="00624534">
        <w:rPr>
          <w:rFonts w:ascii="Times New Roman" w:eastAsia="Times New Roman" w:hAnsi="Times New Roman" w:cs="Times New Roman"/>
          <w:sz w:val="24"/>
          <w:szCs w:val="24"/>
          <w:lang w:eastAsia="tr-TR"/>
        </w:rPr>
        <w:t xml:space="preserve">24.081 </w:t>
      </w:r>
      <w:r w:rsidRPr="00624534">
        <w:rPr>
          <w:rFonts w:ascii="Times New Roman" w:eastAsia="Times New Roman" w:hAnsi="Times New Roman" w:cs="Times New Roman"/>
          <w:sz w:val="24"/>
          <w:szCs w:val="24"/>
          <w:lang w:eastAsia="tr-TR"/>
        </w:rPr>
        <w:t xml:space="preserve">ton) seviyesinde belirlenecek tarife kontenjanı şeklinde uygulanacaktır. </w:t>
      </w:r>
    </w:p>
    <w:p w14:paraId="65DFFECD" w14:textId="7E092B13" w:rsidR="00FB2CE7" w:rsidRPr="00624534" w:rsidRDefault="00FB2CE7" w:rsidP="001440FE">
      <w:pPr>
        <w:spacing w:after="0" w:line="240" w:lineRule="auto"/>
        <w:ind w:firstLine="708"/>
        <w:jc w:val="both"/>
        <w:rPr>
          <w:rFonts w:ascii="Times New Roman" w:eastAsia="Times New Roman" w:hAnsi="Times New Roman" w:cs="Times New Roman"/>
          <w:sz w:val="24"/>
          <w:szCs w:val="24"/>
          <w:lang w:eastAsia="tr-TR"/>
        </w:rPr>
      </w:pPr>
    </w:p>
    <w:p w14:paraId="16E3CD9D" w14:textId="4B62A1AE" w:rsidR="00FB2CE7" w:rsidRPr="000B3A48" w:rsidRDefault="00FB2CE7" w:rsidP="001440FE">
      <w:pPr>
        <w:spacing w:after="0" w:line="240" w:lineRule="auto"/>
        <w:ind w:firstLine="708"/>
        <w:jc w:val="both"/>
        <w:rPr>
          <w:rFonts w:ascii="Times New Roman" w:eastAsia="Times New Roman" w:hAnsi="Times New Roman" w:cs="Times New Roman"/>
          <w:sz w:val="24"/>
          <w:szCs w:val="24"/>
          <w:lang w:eastAsia="tr-TR"/>
        </w:rPr>
      </w:pPr>
      <w:r w:rsidRPr="00624534">
        <w:rPr>
          <w:rFonts w:ascii="Times New Roman" w:eastAsia="Times New Roman" w:hAnsi="Times New Roman" w:cs="Times New Roman"/>
          <w:sz w:val="24"/>
          <w:szCs w:val="24"/>
          <w:lang w:eastAsia="tr-TR"/>
        </w:rPr>
        <w:t>Korunma önleminden muafiyet sağlanacak olan GYÜ listesi Ek-</w:t>
      </w:r>
      <w:r w:rsidR="003872E0">
        <w:rPr>
          <w:rFonts w:ascii="Times New Roman" w:eastAsia="Times New Roman" w:hAnsi="Times New Roman" w:cs="Times New Roman"/>
          <w:sz w:val="24"/>
          <w:szCs w:val="24"/>
          <w:lang w:eastAsia="tr-TR"/>
        </w:rPr>
        <w:t>1c</w:t>
      </w:r>
      <w:r w:rsidRPr="00624534">
        <w:rPr>
          <w:rFonts w:ascii="Times New Roman" w:eastAsia="Times New Roman" w:hAnsi="Times New Roman" w:cs="Times New Roman"/>
          <w:sz w:val="24"/>
          <w:szCs w:val="24"/>
          <w:lang w:eastAsia="tr-TR"/>
        </w:rPr>
        <w:t>’</w:t>
      </w:r>
      <w:r w:rsidR="003872E0">
        <w:rPr>
          <w:rFonts w:ascii="Times New Roman" w:eastAsia="Times New Roman" w:hAnsi="Times New Roman" w:cs="Times New Roman"/>
          <w:sz w:val="24"/>
          <w:szCs w:val="24"/>
          <w:lang w:eastAsia="tr-TR"/>
        </w:rPr>
        <w:t>d</w:t>
      </w:r>
      <w:r w:rsidRPr="00624534">
        <w:rPr>
          <w:rFonts w:ascii="Times New Roman" w:eastAsia="Times New Roman" w:hAnsi="Times New Roman" w:cs="Times New Roman"/>
          <w:sz w:val="24"/>
          <w:szCs w:val="24"/>
          <w:lang w:eastAsia="tr-TR"/>
        </w:rPr>
        <w:t>e yer almaktadır.</w:t>
      </w:r>
    </w:p>
    <w:bookmarkEnd w:id="36"/>
    <w:bookmarkEnd w:id="37"/>
    <w:p w14:paraId="3E24E41C" w14:textId="77777777" w:rsidR="00F33FF1" w:rsidRPr="000B3A48" w:rsidRDefault="00F33FF1" w:rsidP="008C6D99">
      <w:pPr>
        <w:spacing w:after="0" w:line="240" w:lineRule="auto"/>
        <w:jc w:val="both"/>
        <w:rPr>
          <w:rFonts w:ascii="Times New Roman" w:eastAsia="Calibri" w:hAnsi="Times New Roman" w:cs="Times New Roman"/>
          <w:sz w:val="24"/>
          <w:szCs w:val="24"/>
        </w:rPr>
      </w:pPr>
    </w:p>
    <w:p w14:paraId="284FE45C" w14:textId="77777777" w:rsidR="00F33FF1" w:rsidRPr="000B3A48" w:rsidRDefault="00F33FF1" w:rsidP="00477E00">
      <w:pPr>
        <w:keepNext/>
        <w:numPr>
          <w:ilvl w:val="1"/>
          <w:numId w:val="14"/>
        </w:numPr>
        <w:spacing w:after="0" w:line="240" w:lineRule="auto"/>
        <w:outlineLvl w:val="1"/>
        <w:rPr>
          <w:rFonts w:ascii="Times New Roman" w:eastAsia="Times New Roman" w:hAnsi="Times New Roman" w:cs="Times New Roman"/>
          <w:b/>
          <w:bCs/>
          <w:color w:val="000000"/>
          <w:sz w:val="24"/>
          <w:szCs w:val="24"/>
          <w:lang w:eastAsia="tr-TR"/>
        </w:rPr>
      </w:pPr>
      <w:bookmarkStart w:id="41" w:name="_Toc232416774"/>
      <w:r w:rsidRPr="000B3A48">
        <w:rPr>
          <w:rFonts w:ascii="Times New Roman" w:eastAsia="Times New Roman" w:hAnsi="Times New Roman" w:cs="Times New Roman"/>
          <w:b/>
          <w:bCs/>
          <w:color w:val="000000"/>
          <w:sz w:val="24"/>
          <w:szCs w:val="24"/>
          <w:lang w:eastAsia="tr-TR"/>
        </w:rPr>
        <w:t>Öngörülmeyen Gelişme</w:t>
      </w:r>
      <w:bookmarkEnd w:id="41"/>
    </w:p>
    <w:p w14:paraId="1BF85D43" w14:textId="77777777" w:rsidR="00F33FF1" w:rsidRPr="000B3A48" w:rsidRDefault="00F33FF1" w:rsidP="00F33FF1">
      <w:pPr>
        <w:spacing w:after="0" w:line="240" w:lineRule="auto"/>
        <w:ind w:firstLine="360"/>
        <w:jc w:val="both"/>
        <w:rPr>
          <w:rFonts w:ascii="Times New Roman" w:eastAsia="Calibri" w:hAnsi="Times New Roman" w:cs="Times New Roman"/>
          <w:sz w:val="24"/>
          <w:szCs w:val="24"/>
          <w:highlight w:val="yellow"/>
          <w:lang w:eastAsia="tr-TR"/>
        </w:rPr>
      </w:pPr>
    </w:p>
    <w:p w14:paraId="076D3E1A" w14:textId="0115C496" w:rsidR="00485E18" w:rsidRPr="001440FE" w:rsidRDefault="00683D8C" w:rsidP="001440FE">
      <w:pPr>
        <w:spacing w:after="0" w:line="240" w:lineRule="auto"/>
        <w:ind w:firstLine="708"/>
        <w:jc w:val="both"/>
        <w:rPr>
          <w:rFonts w:ascii="Times New Roman" w:eastAsia="Times New Roman" w:hAnsi="Times New Roman" w:cs="Times New Roman"/>
          <w:sz w:val="24"/>
          <w:szCs w:val="24"/>
          <w:lang w:eastAsia="tr-TR"/>
        </w:rPr>
      </w:pPr>
      <w:r w:rsidRPr="001440FE">
        <w:rPr>
          <w:rFonts w:ascii="Times New Roman" w:eastAsia="Times New Roman" w:hAnsi="Times New Roman" w:cs="Times New Roman"/>
          <w:sz w:val="24"/>
          <w:szCs w:val="24"/>
          <w:lang w:eastAsia="tr-TR"/>
        </w:rPr>
        <w:t xml:space="preserve">Bilindiği üzere, korunma önlemleri benzer veya doğrudan rakip ürünleri üreten yerli üretim dalı üzerinde son dönemli ani, keskin ve son dönemli mutlak veya nispi ithalat artışı nedeniyle oluşan ciddi zarar veya zarar tehdidinin bertaraf edilmesi nedeniyle alınmakta, Uluslararası Mevzuat çerçevesinde ise sözü edilen ithalat artışının Gümrük Tarifeleri ve Ticaret Genel Anlaşması (GATT) müzakereleri esnasında üye ülkelerce verilen tarife tavizlerde öngörülmemiş olan gelişmelerden kaynaklanması gerekmektedir. Bu kapsamda, başvuru konusu </w:t>
      </w:r>
      <w:r w:rsidR="00787240">
        <w:rPr>
          <w:rFonts w:ascii="Times New Roman" w:eastAsia="Times New Roman" w:hAnsi="Times New Roman" w:cs="Times New Roman"/>
          <w:sz w:val="24"/>
          <w:szCs w:val="24"/>
          <w:lang w:eastAsia="tr-TR"/>
        </w:rPr>
        <w:t xml:space="preserve">pet </w:t>
      </w:r>
      <w:proofErr w:type="spellStart"/>
      <w:r w:rsidR="00787240">
        <w:rPr>
          <w:rFonts w:ascii="Times New Roman" w:eastAsia="Times New Roman" w:hAnsi="Times New Roman" w:cs="Times New Roman"/>
          <w:sz w:val="24"/>
          <w:szCs w:val="24"/>
          <w:lang w:eastAsia="tr-TR"/>
        </w:rPr>
        <w:t>resin</w:t>
      </w:r>
      <w:proofErr w:type="spellEnd"/>
      <w:r w:rsidRPr="001440FE">
        <w:rPr>
          <w:rFonts w:ascii="Times New Roman" w:eastAsia="Times New Roman" w:hAnsi="Times New Roman" w:cs="Times New Roman"/>
          <w:sz w:val="24"/>
          <w:szCs w:val="24"/>
          <w:lang w:eastAsia="tr-TR"/>
        </w:rPr>
        <w:t xml:space="preserve"> ithalatındaki son dönemli</w:t>
      </w:r>
      <w:r w:rsidR="000E0856" w:rsidRPr="001440FE">
        <w:rPr>
          <w:rFonts w:ascii="Times New Roman" w:eastAsia="Times New Roman" w:hAnsi="Times New Roman" w:cs="Times New Roman"/>
          <w:sz w:val="24"/>
          <w:szCs w:val="24"/>
          <w:lang w:eastAsia="tr-TR"/>
        </w:rPr>
        <w:t xml:space="preserve"> yaşanan ani, keskin</w:t>
      </w:r>
      <w:r w:rsidRPr="001440FE">
        <w:rPr>
          <w:rFonts w:ascii="Times New Roman" w:eastAsia="Times New Roman" w:hAnsi="Times New Roman" w:cs="Times New Roman"/>
          <w:sz w:val="24"/>
          <w:szCs w:val="24"/>
          <w:lang w:eastAsia="tr-TR"/>
        </w:rPr>
        <w:t xml:space="preserve"> </w:t>
      </w:r>
      <w:r w:rsidR="000E0856" w:rsidRPr="001440FE">
        <w:rPr>
          <w:rFonts w:ascii="Times New Roman" w:eastAsia="Times New Roman" w:hAnsi="Times New Roman" w:cs="Times New Roman"/>
          <w:sz w:val="24"/>
          <w:szCs w:val="24"/>
          <w:lang w:eastAsia="tr-TR"/>
        </w:rPr>
        <w:t xml:space="preserve">ve önemli seviyedeki </w:t>
      </w:r>
      <w:r w:rsidRPr="001440FE">
        <w:rPr>
          <w:rFonts w:ascii="Times New Roman" w:eastAsia="Times New Roman" w:hAnsi="Times New Roman" w:cs="Times New Roman"/>
          <w:sz w:val="24"/>
          <w:szCs w:val="24"/>
          <w:lang w:eastAsia="tr-TR"/>
        </w:rPr>
        <w:t xml:space="preserve">ithalat artışına ilişkin </w:t>
      </w:r>
      <w:r w:rsidR="000E0856" w:rsidRPr="001440FE">
        <w:rPr>
          <w:rFonts w:ascii="Times New Roman" w:eastAsia="Times New Roman" w:hAnsi="Times New Roman" w:cs="Times New Roman"/>
          <w:sz w:val="24"/>
          <w:szCs w:val="24"/>
          <w:lang w:eastAsia="tr-TR"/>
        </w:rPr>
        <w:t xml:space="preserve">Türkiye tarafından tarife tavizlerinin verildiği dönemde </w:t>
      </w:r>
      <w:r w:rsidRPr="001440FE">
        <w:rPr>
          <w:rFonts w:ascii="Times New Roman" w:eastAsia="Times New Roman" w:hAnsi="Times New Roman" w:cs="Times New Roman"/>
          <w:sz w:val="24"/>
          <w:szCs w:val="24"/>
          <w:lang w:eastAsia="tr-TR"/>
        </w:rPr>
        <w:t>öngörülme</w:t>
      </w:r>
      <w:r w:rsidR="000E0856" w:rsidRPr="001440FE">
        <w:rPr>
          <w:rFonts w:ascii="Times New Roman" w:eastAsia="Times New Roman" w:hAnsi="Times New Roman" w:cs="Times New Roman"/>
          <w:sz w:val="24"/>
          <w:szCs w:val="24"/>
          <w:lang w:eastAsia="tr-TR"/>
        </w:rPr>
        <w:t>miş olan</w:t>
      </w:r>
      <w:r w:rsidRPr="001440FE">
        <w:rPr>
          <w:rFonts w:ascii="Times New Roman" w:eastAsia="Times New Roman" w:hAnsi="Times New Roman" w:cs="Times New Roman"/>
          <w:sz w:val="24"/>
          <w:szCs w:val="24"/>
          <w:lang w:eastAsia="tr-TR"/>
        </w:rPr>
        <w:t xml:space="preserve"> gelişmeler aşağıda değerlendirilmiştir.</w:t>
      </w:r>
    </w:p>
    <w:p w14:paraId="257B2816" w14:textId="77777777" w:rsidR="00485E18" w:rsidRPr="001440FE" w:rsidRDefault="00485E18" w:rsidP="001440FE">
      <w:pPr>
        <w:spacing w:after="0" w:line="240" w:lineRule="auto"/>
        <w:ind w:firstLine="708"/>
        <w:jc w:val="both"/>
        <w:rPr>
          <w:rFonts w:ascii="Times New Roman" w:eastAsia="Times New Roman" w:hAnsi="Times New Roman" w:cs="Times New Roman"/>
          <w:sz w:val="24"/>
          <w:szCs w:val="24"/>
          <w:lang w:eastAsia="tr-TR"/>
        </w:rPr>
      </w:pPr>
    </w:p>
    <w:p w14:paraId="02492862" w14:textId="5C5DFBFD" w:rsidR="00485E18" w:rsidRPr="00B178F9" w:rsidRDefault="00683D8C" w:rsidP="001440FE">
      <w:pPr>
        <w:spacing w:after="0" w:line="240" w:lineRule="auto"/>
        <w:ind w:firstLine="708"/>
        <w:jc w:val="both"/>
        <w:rPr>
          <w:rFonts w:ascii="Times New Roman" w:eastAsia="Times New Roman" w:hAnsi="Times New Roman" w:cs="Times New Roman"/>
          <w:sz w:val="24"/>
          <w:szCs w:val="24"/>
          <w:lang w:eastAsia="tr-TR"/>
        </w:rPr>
      </w:pPr>
      <w:r w:rsidRPr="001440FE">
        <w:rPr>
          <w:rFonts w:ascii="Times New Roman" w:eastAsia="Times New Roman" w:hAnsi="Times New Roman" w:cs="Times New Roman"/>
          <w:sz w:val="24"/>
          <w:szCs w:val="24"/>
          <w:lang w:eastAsia="tr-TR"/>
        </w:rPr>
        <w:t xml:space="preserve">Dünyanın önde gelen </w:t>
      </w:r>
      <w:r w:rsidR="00787240">
        <w:rPr>
          <w:rFonts w:ascii="Times New Roman" w:eastAsia="Times New Roman" w:hAnsi="Times New Roman" w:cs="Times New Roman"/>
          <w:sz w:val="24"/>
          <w:szCs w:val="24"/>
          <w:lang w:eastAsia="tr-TR"/>
        </w:rPr>
        <w:t xml:space="preserve">pet </w:t>
      </w:r>
      <w:proofErr w:type="spellStart"/>
      <w:r w:rsidR="00787240">
        <w:rPr>
          <w:rFonts w:ascii="Times New Roman" w:eastAsia="Times New Roman" w:hAnsi="Times New Roman" w:cs="Times New Roman"/>
          <w:sz w:val="24"/>
          <w:szCs w:val="24"/>
          <w:lang w:eastAsia="tr-TR"/>
        </w:rPr>
        <w:t>resin</w:t>
      </w:r>
      <w:proofErr w:type="spellEnd"/>
      <w:r w:rsidRPr="001440FE">
        <w:rPr>
          <w:rFonts w:ascii="Times New Roman" w:eastAsia="Times New Roman" w:hAnsi="Times New Roman" w:cs="Times New Roman"/>
          <w:sz w:val="24"/>
          <w:szCs w:val="24"/>
          <w:lang w:eastAsia="tr-TR"/>
        </w:rPr>
        <w:t xml:space="preserve"> üreticileri </w:t>
      </w:r>
      <w:r w:rsidR="000E0856" w:rsidRPr="001440FE">
        <w:rPr>
          <w:rFonts w:ascii="Times New Roman" w:eastAsia="Times New Roman" w:hAnsi="Times New Roman" w:cs="Times New Roman"/>
          <w:sz w:val="24"/>
          <w:szCs w:val="24"/>
          <w:lang w:eastAsia="tr-TR"/>
        </w:rPr>
        <w:t xml:space="preserve">son yıllarda üretim </w:t>
      </w:r>
      <w:r w:rsidRPr="001440FE">
        <w:rPr>
          <w:rFonts w:ascii="Times New Roman" w:eastAsia="Times New Roman" w:hAnsi="Times New Roman" w:cs="Times New Roman"/>
          <w:sz w:val="24"/>
          <w:szCs w:val="24"/>
          <w:lang w:eastAsia="tr-TR"/>
        </w:rPr>
        <w:t xml:space="preserve">kapasitelerinde ciddi artışlara gitmişlerdir. Bu kapsamda, 2022 yılında 32 milyon ton olan küresel PET </w:t>
      </w:r>
      <w:proofErr w:type="spellStart"/>
      <w:r w:rsidRPr="001440FE">
        <w:rPr>
          <w:rFonts w:ascii="Times New Roman" w:eastAsia="Times New Roman" w:hAnsi="Times New Roman" w:cs="Times New Roman"/>
          <w:sz w:val="24"/>
          <w:szCs w:val="24"/>
          <w:lang w:eastAsia="tr-TR"/>
        </w:rPr>
        <w:t>Resin</w:t>
      </w:r>
      <w:proofErr w:type="spellEnd"/>
      <w:r w:rsidRPr="001440FE">
        <w:rPr>
          <w:rFonts w:ascii="Times New Roman" w:eastAsia="Times New Roman" w:hAnsi="Times New Roman" w:cs="Times New Roman"/>
          <w:sz w:val="24"/>
          <w:szCs w:val="24"/>
          <w:lang w:eastAsia="tr-TR"/>
        </w:rPr>
        <w:t xml:space="preserve"> üretim kapasitesi, 2025 yılı itibar</w:t>
      </w:r>
      <w:r w:rsidR="00427D1F" w:rsidRPr="001440FE">
        <w:rPr>
          <w:rFonts w:ascii="Times New Roman" w:eastAsia="Times New Roman" w:hAnsi="Times New Roman" w:cs="Times New Roman"/>
          <w:sz w:val="24"/>
          <w:szCs w:val="24"/>
          <w:lang w:eastAsia="tr-TR"/>
        </w:rPr>
        <w:t>ı</w:t>
      </w:r>
      <w:r w:rsidRPr="001440FE">
        <w:rPr>
          <w:rFonts w:ascii="Times New Roman" w:eastAsia="Times New Roman" w:hAnsi="Times New Roman" w:cs="Times New Roman"/>
          <w:sz w:val="24"/>
          <w:szCs w:val="24"/>
          <w:lang w:eastAsia="tr-TR"/>
        </w:rPr>
        <w:t>yl</w:t>
      </w:r>
      <w:r w:rsidR="00427D1F" w:rsidRPr="001440FE">
        <w:rPr>
          <w:rFonts w:ascii="Times New Roman" w:eastAsia="Times New Roman" w:hAnsi="Times New Roman" w:cs="Times New Roman"/>
          <w:sz w:val="24"/>
          <w:szCs w:val="24"/>
          <w:lang w:eastAsia="tr-TR"/>
        </w:rPr>
        <w:t>a</w:t>
      </w:r>
      <w:r w:rsidRPr="001440FE">
        <w:rPr>
          <w:rFonts w:ascii="Times New Roman" w:eastAsia="Times New Roman" w:hAnsi="Times New Roman" w:cs="Times New Roman"/>
          <w:sz w:val="24"/>
          <w:szCs w:val="24"/>
          <w:lang w:eastAsia="tr-TR"/>
        </w:rPr>
        <w:t xml:space="preserve"> 42 milyon ton seviyesine yükselmiştir. Özellikle bu kapasite artışları Çin ve Vietnam gibi Uzakdoğu ülkelerinde yapılmıştır.</w:t>
      </w:r>
      <w:r w:rsidR="003454B1" w:rsidRPr="001440FE">
        <w:rPr>
          <w:rFonts w:ascii="Times New Roman" w:eastAsia="Times New Roman" w:hAnsi="Times New Roman" w:cs="Times New Roman"/>
          <w:sz w:val="24"/>
          <w:szCs w:val="24"/>
          <w:lang w:eastAsia="tr-TR"/>
        </w:rPr>
        <w:t xml:space="preserve"> </w:t>
      </w:r>
      <w:r w:rsidR="003454B1" w:rsidRPr="00B178F9">
        <w:rPr>
          <w:rFonts w:ascii="Times New Roman" w:eastAsia="Times New Roman" w:hAnsi="Times New Roman" w:cs="Times New Roman"/>
          <w:i/>
          <w:iCs/>
          <w:lang w:eastAsia="tr-TR"/>
        </w:rPr>
        <w:t xml:space="preserve">(Kaynak: </w:t>
      </w:r>
      <w:proofErr w:type="spellStart"/>
      <w:r w:rsidR="003454B1" w:rsidRPr="00B178F9">
        <w:rPr>
          <w:rFonts w:ascii="Times New Roman" w:eastAsia="Times New Roman" w:hAnsi="Times New Roman" w:cs="Times New Roman"/>
          <w:i/>
          <w:iCs/>
          <w:lang w:eastAsia="tr-TR"/>
        </w:rPr>
        <w:t>Wood</w:t>
      </w:r>
      <w:proofErr w:type="spellEnd"/>
      <w:r w:rsidR="003454B1" w:rsidRPr="00B178F9">
        <w:rPr>
          <w:rFonts w:ascii="Times New Roman" w:eastAsia="Times New Roman" w:hAnsi="Times New Roman" w:cs="Times New Roman"/>
          <w:i/>
          <w:iCs/>
          <w:lang w:eastAsia="tr-TR"/>
        </w:rPr>
        <w:t xml:space="preserve"> </w:t>
      </w:r>
      <w:proofErr w:type="spellStart"/>
      <w:r w:rsidR="003454B1" w:rsidRPr="00B178F9">
        <w:rPr>
          <w:rFonts w:ascii="Times New Roman" w:eastAsia="Times New Roman" w:hAnsi="Times New Roman" w:cs="Times New Roman"/>
          <w:i/>
          <w:iCs/>
          <w:lang w:eastAsia="tr-TR"/>
        </w:rPr>
        <w:t>Mckenzie</w:t>
      </w:r>
      <w:proofErr w:type="spellEnd"/>
      <w:r w:rsidR="003454B1" w:rsidRPr="00B178F9">
        <w:rPr>
          <w:rFonts w:ascii="Times New Roman" w:eastAsia="Times New Roman" w:hAnsi="Times New Roman" w:cs="Times New Roman"/>
          <w:i/>
          <w:iCs/>
          <w:lang w:eastAsia="tr-TR"/>
        </w:rPr>
        <w:t>)</w:t>
      </w:r>
    </w:p>
    <w:p w14:paraId="2878595B" w14:textId="77777777" w:rsidR="00485E18" w:rsidRPr="001440FE" w:rsidRDefault="00485E18" w:rsidP="001440FE">
      <w:pPr>
        <w:spacing w:after="0" w:line="240" w:lineRule="auto"/>
        <w:ind w:firstLine="708"/>
        <w:jc w:val="both"/>
        <w:rPr>
          <w:rFonts w:ascii="Times New Roman" w:eastAsia="Times New Roman" w:hAnsi="Times New Roman" w:cs="Times New Roman"/>
          <w:sz w:val="24"/>
          <w:szCs w:val="24"/>
          <w:lang w:eastAsia="tr-TR"/>
        </w:rPr>
      </w:pPr>
    </w:p>
    <w:p w14:paraId="22C2A41D" w14:textId="15F4C91F" w:rsidR="00B43757" w:rsidRPr="001440FE" w:rsidRDefault="000E0856" w:rsidP="001440FE">
      <w:pPr>
        <w:spacing w:after="0" w:line="240" w:lineRule="auto"/>
        <w:ind w:firstLine="708"/>
        <w:jc w:val="both"/>
        <w:rPr>
          <w:rFonts w:ascii="Times New Roman" w:eastAsia="Times New Roman" w:hAnsi="Times New Roman" w:cs="Times New Roman"/>
          <w:b/>
          <w:bCs/>
          <w:i/>
          <w:iCs/>
          <w:lang w:eastAsia="tr-TR"/>
        </w:rPr>
      </w:pPr>
      <w:r w:rsidRPr="001440FE">
        <w:rPr>
          <w:rFonts w:ascii="Times New Roman" w:eastAsia="Times New Roman" w:hAnsi="Times New Roman" w:cs="Times New Roman"/>
          <w:sz w:val="24"/>
          <w:szCs w:val="24"/>
          <w:lang w:eastAsia="tr-TR"/>
        </w:rPr>
        <w:t>Buna ek olarak,</w:t>
      </w:r>
      <w:r w:rsidR="00683D8C" w:rsidRPr="001440FE">
        <w:rPr>
          <w:rFonts w:ascii="Times New Roman" w:eastAsia="Times New Roman" w:hAnsi="Times New Roman" w:cs="Times New Roman"/>
          <w:sz w:val="24"/>
          <w:szCs w:val="24"/>
          <w:lang w:eastAsia="tr-TR"/>
        </w:rPr>
        <w:t xml:space="preserve"> son </w:t>
      </w:r>
      <w:r w:rsidR="00787240">
        <w:rPr>
          <w:rFonts w:ascii="Times New Roman" w:eastAsia="Times New Roman" w:hAnsi="Times New Roman" w:cs="Times New Roman"/>
          <w:sz w:val="24"/>
          <w:szCs w:val="24"/>
          <w:lang w:eastAsia="tr-TR"/>
        </w:rPr>
        <w:t xml:space="preserve">yıllarda </w:t>
      </w:r>
      <w:r w:rsidR="00683D8C" w:rsidRPr="001440FE">
        <w:rPr>
          <w:rFonts w:ascii="Times New Roman" w:eastAsia="Times New Roman" w:hAnsi="Times New Roman" w:cs="Times New Roman"/>
          <w:sz w:val="24"/>
          <w:szCs w:val="24"/>
          <w:lang w:eastAsia="tr-TR"/>
        </w:rPr>
        <w:t xml:space="preserve">küresel </w:t>
      </w:r>
      <w:r w:rsidR="00787240">
        <w:rPr>
          <w:rFonts w:ascii="Times New Roman" w:eastAsia="Times New Roman" w:hAnsi="Times New Roman" w:cs="Times New Roman"/>
          <w:sz w:val="24"/>
          <w:szCs w:val="24"/>
          <w:lang w:eastAsia="tr-TR"/>
        </w:rPr>
        <w:t>PET</w:t>
      </w:r>
      <w:r w:rsidR="00683D8C" w:rsidRPr="001440FE">
        <w:rPr>
          <w:rFonts w:ascii="Times New Roman" w:eastAsia="Times New Roman" w:hAnsi="Times New Roman" w:cs="Times New Roman"/>
          <w:sz w:val="24"/>
          <w:szCs w:val="24"/>
          <w:lang w:eastAsia="tr-TR"/>
        </w:rPr>
        <w:t xml:space="preserve"> ticaretinde korumacı eğilimlerin arttığı görülmektedir. Buna göre, </w:t>
      </w:r>
      <w:r w:rsidR="003546A6">
        <w:rPr>
          <w:rFonts w:ascii="Times New Roman" w:eastAsia="Times New Roman" w:hAnsi="Times New Roman" w:cs="Times New Roman"/>
          <w:sz w:val="24"/>
          <w:szCs w:val="24"/>
          <w:lang w:eastAsia="tr-TR"/>
        </w:rPr>
        <w:t xml:space="preserve">2023 yılında </w:t>
      </w:r>
      <w:r w:rsidR="00683D8C" w:rsidRPr="001440FE">
        <w:rPr>
          <w:rFonts w:ascii="Times New Roman" w:eastAsia="Times New Roman" w:hAnsi="Times New Roman" w:cs="Times New Roman"/>
          <w:sz w:val="24"/>
          <w:szCs w:val="24"/>
          <w:lang w:eastAsia="tr-TR"/>
        </w:rPr>
        <w:t>AB ve Brezilya Çin</w:t>
      </w:r>
      <w:r w:rsidR="003546A6">
        <w:rPr>
          <w:rFonts w:ascii="Times New Roman" w:eastAsia="Times New Roman" w:hAnsi="Times New Roman" w:cs="Times New Roman"/>
          <w:sz w:val="24"/>
          <w:szCs w:val="24"/>
          <w:lang w:eastAsia="tr-TR"/>
        </w:rPr>
        <w:t xml:space="preserve"> menşeli PET ithalatına</w:t>
      </w:r>
      <w:r w:rsidR="00683D8C" w:rsidRPr="001440FE">
        <w:rPr>
          <w:rFonts w:ascii="Times New Roman" w:eastAsia="Times New Roman" w:hAnsi="Times New Roman" w:cs="Times New Roman"/>
          <w:sz w:val="24"/>
          <w:szCs w:val="24"/>
          <w:lang w:eastAsia="tr-TR"/>
        </w:rPr>
        <w:t xml:space="preserve"> karşı anti-damping önlemi almış olup </w:t>
      </w:r>
      <w:r w:rsidR="003546A6">
        <w:rPr>
          <w:rFonts w:ascii="Times New Roman" w:eastAsia="Times New Roman" w:hAnsi="Times New Roman" w:cs="Times New Roman"/>
          <w:sz w:val="24"/>
          <w:szCs w:val="24"/>
          <w:lang w:eastAsia="tr-TR"/>
        </w:rPr>
        <w:t>Hindistan’a karşı da sübvansiyona karşı telafi edici önlem uygulaması başlatmıştır.</w:t>
      </w:r>
      <w:r w:rsidR="00683D8C" w:rsidRPr="001440FE">
        <w:rPr>
          <w:rFonts w:ascii="Times New Roman" w:eastAsia="Times New Roman" w:hAnsi="Times New Roman" w:cs="Times New Roman"/>
          <w:sz w:val="24"/>
          <w:szCs w:val="24"/>
          <w:lang w:eastAsia="tr-TR"/>
        </w:rPr>
        <w:t xml:space="preserve"> Meksika, Çin’e karşı anti-damping önlemi almış olup, vergilerini de yükseltme kararı </w:t>
      </w:r>
      <w:r w:rsidR="00683D8C" w:rsidRPr="001440FE">
        <w:rPr>
          <w:rFonts w:ascii="Times New Roman" w:eastAsia="Times New Roman" w:hAnsi="Times New Roman" w:cs="Times New Roman"/>
          <w:sz w:val="24"/>
          <w:szCs w:val="24"/>
          <w:lang w:eastAsia="tr-TR"/>
        </w:rPr>
        <w:lastRenderedPageBreak/>
        <w:t xml:space="preserve">almıştır. Malezya, Çin ve Endonezya’dan yapılan ithalata karşı anti-damping önlemi almıştır. Hindistan, Çin’den yapılan ithalata karşı anti-damping önlemi almıştır. Bu kapsamda, küresel PET </w:t>
      </w:r>
      <w:proofErr w:type="spellStart"/>
      <w:r w:rsidR="00683D8C" w:rsidRPr="001440FE">
        <w:rPr>
          <w:rFonts w:ascii="Times New Roman" w:eastAsia="Times New Roman" w:hAnsi="Times New Roman" w:cs="Times New Roman"/>
          <w:sz w:val="24"/>
          <w:szCs w:val="24"/>
          <w:lang w:eastAsia="tr-TR"/>
        </w:rPr>
        <w:t>Resin</w:t>
      </w:r>
      <w:proofErr w:type="spellEnd"/>
      <w:r w:rsidR="00683D8C" w:rsidRPr="001440FE">
        <w:rPr>
          <w:rFonts w:ascii="Times New Roman" w:eastAsia="Times New Roman" w:hAnsi="Times New Roman" w:cs="Times New Roman"/>
          <w:sz w:val="24"/>
          <w:szCs w:val="24"/>
          <w:lang w:eastAsia="tr-TR"/>
        </w:rPr>
        <w:t xml:space="preserve"> piyasasındaki arz fazlası hususuna ek olarak söz konusu önlemler nedeniyle </w:t>
      </w:r>
      <w:r w:rsidRPr="001440FE">
        <w:rPr>
          <w:rFonts w:ascii="Times New Roman" w:eastAsia="Times New Roman" w:hAnsi="Times New Roman" w:cs="Times New Roman"/>
          <w:sz w:val="24"/>
          <w:szCs w:val="24"/>
          <w:lang w:eastAsia="tr-TR"/>
        </w:rPr>
        <w:t xml:space="preserve">oluşan </w:t>
      </w:r>
      <w:r w:rsidR="00683D8C" w:rsidRPr="001440FE">
        <w:rPr>
          <w:rFonts w:ascii="Times New Roman" w:eastAsia="Times New Roman" w:hAnsi="Times New Roman" w:cs="Times New Roman"/>
          <w:sz w:val="24"/>
          <w:szCs w:val="24"/>
          <w:lang w:eastAsia="tr-TR"/>
        </w:rPr>
        <w:t>arz fazlasının ülkemize yöneldiği değerlendirilmektedir.</w:t>
      </w:r>
      <w:r w:rsidR="003454B1" w:rsidRPr="001440FE">
        <w:rPr>
          <w:rFonts w:ascii="Times New Roman" w:eastAsia="Times New Roman" w:hAnsi="Times New Roman" w:cs="Times New Roman"/>
          <w:sz w:val="24"/>
          <w:szCs w:val="24"/>
          <w:lang w:eastAsia="tr-TR"/>
        </w:rPr>
        <w:t xml:space="preserve"> </w:t>
      </w:r>
      <w:r w:rsidR="003454B1" w:rsidRPr="00B178F9">
        <w:rPr>
          <w:rFonts w:ascii="Times New Roman" w:eastAsia="Times New Roman" w:hAnsi="Times New Roman" w:cs="Times New Roman"/>
          <w:i/>
          <w:iCs/>
          <w:lang w:eastAsia="tr-TR"/>
        </w:rPr>
        <w:t xml:space="preserve">(Kaynak: </w:t>
      </w:r>
      <w:proofErr w:type="spellStart"/>
      <w:r w:rsidR="003454B1" w:rsidRPr="00B178F9">
        <w:rPr>
          <w:rFonts w:ascii="Times New Roman" w:eastAsia="Times New Roman" w:hAnsi="Times New Roman" w:cs="Times New Roman"/>
          <w:i/>
          <w:iCs/>
          <w:lang w:eastAsia="tr-TR"/>
        </w:rPr>
        <w:t>Wood</w:t>
      </w:r>
      <w:proofErr w:type="spellEnd"/>
      <w:r w:rsidR="003454B1" w:rsidRPr="00B178F9">
        <w:rPr>
          <w:rFonts w:ascii="Times New Roman" w:eastAsia="Times New Roman" w:hAnsi="Times New Roman" w:cs="Times New Roman"/>
          <w:i/>
          <w:iCs/>
          <w:lang w:eastAsia="tr-TR"/>
        </w:rPr>
        <w:t xml:space="preserve"> </w:t>
      </w:r>
      <w:proofErr w:type="spellStart"/>
      <w:r w:rsidR="003454B1" w:rsidRPr="00B178F9">
        <w:rPr>
          <w:rFonts w:ascii="Times New Roman" w:eastAsia="Times New Roman" w:hAnsi="Times New Roman" w:cs="Times New Roman"/>
          <w:i/>
          <w:iCs/>
          <w:lang w:eastAsia="tr-TR"/>
        </w:rPr>
        <w:t>Mckenzie</w:t>
      </w:r>
      <w:proofErr w:type="spellEnd"/>
      <w:r w:rsidR="003454B1" w:rsidRPr="00B178F9">
        <w:rPr>
          <w:rFonts w:ascii="Times New Roman" w:eastAsia="Times New Roman" w:hAnsi="Times New Roman" w:cs="Times New Roman"/>
          <w:i/>
          <w:iCs/>
          <w:lang w:eastAsia="tr-TR"/>
        </w:rPr>
        <w:t>)</w:t>
      </w:r>
    </w:p>
    <w:p w14:paraId="7AB1400A" w14:textId="77777777" w:rsidR="00DB4F62" w:rsidRPr="000B3A48" w:rsidRDefault="00DB4F62" w:rsidP="00683D8C">
      <w:pPr>
        <w:spacing w:after="0" w:line="240" w:lineRule="auto"/>
        <w:jc w:val="both"/>
        <w:rPr>
          <w:rFonts w:ascii="Times New Roman" w:eastAsia="Calibri" w:hAnsi="Times New Roman" w:cs="Times New Roman"/>
          <w:sz w:val="24"/>
          <w:szCs w:val="24"/>
        </w:rPr>
      </w:pPr>
    </w:p>
    <w:tbl>
      <w:tblPr>
        <w:tblW w:w="5118" w:type="pct"/>
        <w:tblCellMar>
          <w:left w:w="70" w:type="dxa"/>
          <w:right w:w="70" w:type="dxa"/>
        </w:tblCellMar>
        <w:tblLook w:val="04A0" w:firstRow="1" w:lastRow="0" w:firstColumn="1" w:lastColumn="0" w:noHBand="0" w:noVBand="1"/>
      </w:tblPr>
      <w:tblGrid>
        <w:gridCol w:w="385"/>
        <w:gridCol w:w="1446"/>
        <w:gridCol w:w="940"/>
        <w:gridCol w:w="890"/>
        <w:gridCol w:w="940"/>
        <w:gridCol w:w="940"/>
        <w:gridCol w:w="890"/>
        <w:gridCol w:w="640"/>
        <w:gridCol w:w="690"/>
        <w:gridCol w:w="690"/>
        <w:gridCol w:w="640"/>
        <w:gridCol w:w="640"/>
      </w:tblGrid>
      <w:tr w:rsidR="00D744FF" w:rsidRPr="00485E18" w14:paraId="6D0FCFA5" w14:textId="77777777" w:rsidTr="00394590">
        <w:trPr>
          <w:trHeight w:val="417"/>
          <w:tblHeader/>
        </w:trPr>
        <w:tc>
          <w:tcPr>
            <w:tcW w:w="19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C66535" w14:textId="77777777" w:rsidR="00D744FF" w:rsidRPr="00485E18" w:rsidRDefault="00D744FF" w:rsidP="00D744FF">
            <w:pPr>
              <w:spacing w:after="0" w:line="240" w:lineRule="auto"/>
              <w:jc w:val="center"/>
              <w:rPr>
                <w:rFonts w:ascii="Times New Roman" w:eastAsia="Times New Roman" w:hAnsi="Times New Roman" w:cs="Times New Roman"/>
                <w:b/>
                <w:bCs/>
                <w:color w:val="000000"/>
                <w:sz w:val="20"/>
                <w:szCs w:val="20"/>
                <w:lang w:eastAsia="tr-TR"/>
              </w:rPr>
            </w:pPr>
            <w:r w:rsidRPr="00485E18">
              <w:rPr>
                <w:rFonts w:ascii="Times New Roman" w:eastAsia="Times New Roman" w:hAnsi="Times New Roman" w:cs="Times New Roman"/>
                <w:b/>
                <w:bCs/>
                <w:color w:val="000000"/>
                <w:sz w:val="20"/>
                <w:szCs w:val="20"/>
                <w:lang w:eastAsia="tr-TR"/>
              </w:rPr>
              <w:t>No</w:t>
            </w:r>
          </w:p>
        </w:tc>
        <w:tc>
          <w:tcPr>
            <w:tcW w:w="741"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9256CBB" w14:textId="77777777" w:rsidR="00D744FF" w:rsidRPr="00485E18" w:rsidRDefault="00D744FF" w:rsidP="00D744FF">
            <w:pPr>
              <w:spacing w:after="0" w:line="240" w:lineRule="auto"/>
              <w:jc w:val="center"/>
              <w:rPr>
                <w:rFonts w:ascii="Times New Roman" w:eastAsia="Times New Roman" w:hAnsi="Times New Roman" w:cs="Times New Roman"/>
                <w:b/>
                <w:bCs/>
                <w:color w:val="000000"/>
                <w:sz w:val="20"/>
                <w:szCs w:val="20"/>
                <w:lang w:eastAsia="tr-TR"/>
              </w:rPr>
            </w:pPr>
            <w:r w:rsidRPr="00485E18">
              <w:rPr>
                <w:rFonts w:ascii="Times New Roman" w:eastAsia="Times New Roman" w:hAnsi="Times New Roman" w:cs="Times New Roman"/>
                <w:b/>
                <w:bCs/>
                <w:color w:val="000000"/>
                <w:sz w:val="20"/>
                <w:szCs w:val="20"/>
                <w:lang w:eastAsia="tr-TR"/>
              </w:rPr>
              <w:t>Dünya İhracatı</w:t>
            </w:r>
          </w:p>
        </w:tc>
        <w:tc>
          <w:tcPr>
            <w:tcW w:w="2363" w:type="pct"/>
            <w:gridSpan w:val="5"/>
            <w:tcBorders>
              <w:top w:val="single" w:sz="4" w:space="0" w:color="auto"/>
              <w:left w:val="nil"/>
              <w:bottom w:val="single" w:sz="4" w:space="0" w:color="auto"/>
              <w:right w:val="single" w:sz="4" w:space="0" w:color="auto"/>
            </w:tcBorders>
            <w:shd w:val="clear" w:color="auto" w:fill="auto"/>
            <w:noWrap/>
            <w:vAlign w:val="center"/>
            <w:hideMark/>
          </w:tcPr>
          <w:p w14:paraId="3BC930E7" w14:textId="77777777" w:rsidR="00D744FF" w:rsidRPr="00485E18" w:rsidRDefault="00D744FF" w:rsidP="00D744FF">
            <w:pPr>
              <w:spacing w:after="0" w:line="240" w:lineRule="auto"/>
              <w:jc w:val="center"/>
              <w:rPr>
                <w:rFonts w:ascii="Times New Roman" w:eastAsia="Times New Roman" w:hAnsi="Times New Roman" w:cs="Times New Roman"/>
                <w:b/>
                <w:bCs/>
                <w:color w:val="000000"/>
                <w:sz w:val="20"/>
                <w:szCs w:val="20"/>
                <w:lang w:eastAsia="tr-TR"/>
              </w:rPr>
            </w:pPr>
            <w:r w:rsidRPr="00485E18">
              <w:rPr>
                <w:rFonts w:ascii="Times New Roman" w:eastAsia="Times New Roman" w:hAnsi="Times New Roman" w:cs="Times New Roman"/>
                <w:b/>
                <w:bCs/>
                <w:color w:val="000000"/>
                <w:sz w:val="20"/>
                <w:szCs w:val="20"/>
                <w:lang w:eastAsia="tr-TR"/>
              </w:rPr>
              <w:t>Miktar (Bin Ton)</w:t>
            </w:r>
          </w:p>
        </w:tc>
        <w:tc>
          <w:tcPr>
            <w:tcW w:w="1698" w:type="pct"/>
            <w:gridSpan w:val="5"/>
            <w:tcBorders>
              <w:top w:val="single" w:sz="4" w:space="0" w:color="auto"/>
              <w:left w:val="nil"/>
              <w:bottom w:val="single" w:sz="4" w:space="0" w:color="auto"/>
              <w:right w:val="single" w:sz="4" w:space="0" w:color="auto"/>
            </w:tcBorders>
            <w:shd w:val="clear" w:color="auto" w:fill="auto"/>
            <w:noWrap/>
            <w:vAlign w:val="center"/>
            <w:hideMark/>
          </w:tcPr>
          <w:p w14:paraId="50872E80" w14:textId="77777777" w:rsidR="00D744FF" w:rsidRPr="00485E18" w:rsidRDefault="00D744FF" w:rsidP="00D744FF">
            <w:pPr>
              <w:spacing w:after="0" w:line="240" w:lineRule="auto"/>
              <w:jc w:val="center"/>
              <w:rPr>
                <w:rFonts w:ascii="Times New Roman" w:eastAsia="Times New Roman" w:hAnsi="Times New Roman" w:cs="Times New Roman"/>
                <w:b/>
                <w:bCs/>
                <w:color w:val="000000"/>
                <w:sz w:val="20"/>
                <w:szCs w:val="20"/>
                <w:lang w:eastAsia="tr-TR"/>
              </w:rPr>
            </w:pPr>
            <w:r w:rsidRPr="00485E18">
              <w:rPr>
                <w:rFonts w:ascii="Times New Roman" w:eastAsia="Times New Roman" w:hAnsi="Times New Roman" w:cs="Times New Roman"/>
                <w:b/>
                <w:bCs/>
                <w:color w:val="000000"/>
                <w:sz w:val="20"/>
                <w:szCs w:val="20"/>
                <w:lang w:eastAsia="tr-TR"/>
              </w:rPr>
              <w:t xml:space="preserve"> Birim Fiyat $/kg </w:t>
            </w:r>
          </w:p>
        </w:tc>
      </w:tr>
      <w:tr w:rsidR="003C4BE1" w:rsidRPr="00485E18" w14:paraId="40A66FEE" w14:textId="77777777" w:rsidTr="00394590">
        <w:trPr>
          <w:trHeight w:val="354"/>
          <w:tblHead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129DE368" w14:textId="77777777" w:rsidR="00D744FF" w:rsidRPr="00485E18" w:rsidRDefault="00D744FF" w:rsidP="00D744FF">
            <w:pPr>
              <w:spacing w:after="0" w:line="240" w:lineRule="auto"/>
              <w:rPr>
                <w:rFonts w:ascii="Times New Roman" w:eastAsia="Times New Roman" w:hAnsi="Times New Roman" w:cs="Times New Roman"/>
                <w:b/>
                <w:bCs/>
                <w:color w:val="000000"/>
                <w:sz w:val="20"/>
                <w:szCs w:val="20"/>
                <w:lang w:eastAsia="tr-TR"/>
              </w:rPr>
            </w:pPr>
          </w:p>
        </w:tc>
        <w:tc>
          <w:tcPr>
            <w:tcW w:w="741" w:type="pct"/>
            <w:vMerge/>
            <w:tcBorders>
              <w:top w:val="single" w:sz="4" w:space="0" w:color="auto"/>
              <w:left w:val="single" w:sz="4" w:space="0" w:color="auto"/>
              <w:bottom w:val="single" w:sz="4" w:space="0" w:color="000000"/>
              <w:right w:val="single" w:sz="4" w:space="0" w:color="auto"/>
            </w:tcBorders>
            <w:vAlign w:val="center"/>
            <w:hideMark/>
          </w:tcPr>
          <w:p w14:paraId="4E29C700" w14:textId="77777777" w:rsidR="00D744FF" w:rsidRPr="00485E18" w:rsidRDefault="00D744FF" w:rsidP="00D744FF">
            <w:pPr>
              <w:spacing w:after="0" w:line="240" w:lineRule="auto"/>
              <w:rPr>
                <w:rFonts w:ascii="Times New Roman" w:eastAsia="Times New Roman" w:hAnsi="Times New Roman" w:cs="Times New Roman"/>
                <w:b/>
                <w:bCs/>
                <w:color w:val="000000"/>
                <w:sz w:val="20"/>
                <w:szCs w:val="20"/>
                <w:lang w:eastAsia="tr-TR"/>
              </w:rPr>
            </w:pPr>
          </w:p>
        </w:tc>
        <w:tc>
          <w:tcPr>
            <w:tcW w:w="483" w:type="pct"/>
            <w:tcBorders>
              <w:top w:val="nil"/>
              <w:left w:val="nil"/>
              <w:bottom w:val="single" w:sz="4" w:space="0" w:color="auto"/>
              <w:right w:val="single" w:sz="4" w:space="0" w:color="auto"/>
            </w:tcBorders>
            <w:shd w:val="clear" w:color="auto" w:fill="auto"/>
            <w:noWrap/>
            <w:vAlign w:val="center"/>
            <w:hideMark/>
          </w:tcPr>
          <w:p w14:paraId="33C42A03" w14:textId="77777777" w:rsidR="00D744FF" w:rsidRPr="00485E18" w:rsidRDefault="00D744FF" w:rsidP="00D744FF">
            <w:pPr>
              <w:spacing w:after="0" w:line="240" w:lineRule="auto"/>
              <w:jc w:val="center"/>
              <w:rPr>
                <w:rFonts w:ascii="Times New Roman" w:eastAsia="Times New Roman" w:hAnsi="Times New Roman" w:cs="Times New Roman"/>
                <w:b/>
                <w:bCs/>
                <w:color w:val="000000"/>
                <w:sz w:val="20"/>
                <w:szCs w:val="20"/>
                <w:lang w:eastAsia="tr-TR"/>
              </w:rPr>
            </w:pPr>
            <w:r w:rsidRPr="00485E18">
              <w:rPr>
                <w:rFonts w:ascii="Times New Roman" w:eastAsia="Times New Roman" w:hAnsi="Times New Roman" w:cs="Times New Roman"/>
                <w:b/>
                <w:bCs/>
                <w:color w:val="000000"/>
                <w:sz w:val="20"/>
                <w:szCs w:val="20"/>
                <w:lang w:eastAsia="tr-TR"/>
              </w:rPr>
              <w:t>2021</w:t>
            </w:r>
          </w:p>
        </w:tc>
        <w:tc>
          <w:tcPr>
            <w:tcW w:w="457" w:type="pct"/>
            <w:tcBorders>
              <w:top w:val="nil"/>
              <w:left w:val="nil"/>
              <w:bottom w:val="single" w:sz="4" w:space="0" w:color="auto"/>
              <w:right w:val="single" w:sz="4" w:space="0" w:color="auto"/>
            </w:tcBorders>
            <w:shd w:val="clear" w:color="auto" w:fill="auto"/>
            <w:noWrap/>
            <w:vAlign w:val="center"/>
            <w:hideMark/>
          </w:tcPr>
          <w:p w14:paraId="078C74DC" w14:textId="77777777" w:rsidR="00D744FF" w:rsidRPr="00485E18" w:rsidRDefault="00D744FF" w:rsidP="00D744FF">
            <w:pPr>
              <w:spacing w:after="0" w:line="240" w:lineRule="auto"/>
              <w:jc w:val="center"/>
              <w:rPr>
                <w:rFonts w:ascii="Times New Roman" w:eastAsia="Times New Roman" w:hAnsi="Times New Roman" w:cs="Times New Roman"/>
                <w:b/>
                <w:bCs/>
                <w:color w:val="000000"/>
                <w:sz w:val="20"/>
                <w:szCs w:val="20"/>
                <w:lang w:eastAsia="tr-TR"/>
              </w:rPr>
            </w:pPr>
            <w:r w:rsidRPr="00485E18">
              <w:rPr>
                <w:rFonts w:ascii="Times New Roman" w:eastAsia="Times New Roman" w:hAnsi="Times New Roman" w:cs="Times New Roman"/>
                <w:b/>
                <w:bCs/>
                <w:color w:val="000000"/>
                <w:sz w:val="20"/>
                <w:szCs w:val="20"/>
                <w:lang w:eastAsia="tr-TR"/>
              </w:rPr>
              <w:t>2022</w:t>
            </w:r>
          </w:p>
        </w:tc>
        <w:tc>
          <w:tcPr>
            <w:tcW w:w="483" w:type="pct"/>
            <w:tcBorders>
              <w:top w:val="nil"/>
              <w:left w:val="nil"/>
              <w:bottom w:val="single" w:sz="4" w:space="0" w:color="auto"/>
              <w:right w:val="single" w:sz="4" w:space="0" w:color="auto"/>
            </w:tcBorders>
            <w:shd w:val="clear" w:color="auto" w:fill="auto"/>
            <w:noWrap/>
            <w:vAlign w:val="center"/>
            <w:hideMark/>
          </w:tcPr>
          <w:p w14:paraId="326BBF24" w14:textId="77777777" w:rsidR="00D744FF" w:rsidRPr="00485E18" w:rsidRDefault="00D744FF" w:rsidP="00D744FF">
            <w:pPr>
              <w:spacing w:after="0" w:line="240" w:lineRule="auto"/>
              <w:jc w:val="center"/>
              <w:rPr>
                <w:rFonts w:ascii="Times New Roman" w:eastAsia="Times New Roman" w:hAnsi="Times New Roman" w:cs="Times New Roman"/>
                <w:b/>
                <w:bCs/>
                <w:color w:val="000000"/>
                <w:sz w:val="20"/>
                <w:szCs w:val="20"/>
                <w:lang w:eastAsia="tr-TR"/>
              </w:rPr>
            </w:pPr>
            <w:r w:rsidRPr="00485E18">
              <w:rPr>
                <w:rFonts w:ascii="Times New Roman" w:eastAsia="Times New Roman" w:hAnsi="Times New Roman" w:cs="Times New Roman"/>
                <w:b/>
                <w:bCs/>
                <w:color w:val="000000"/>
                <w:sz w:val="20"/>
                <w:szCs w:val="20"/>
                <w:lang w:eastAsia="tr-TR"/>
              </w:rPr>
              <w:t>2023</w:t>
            </w:r>
          </w:p>
        </w:tc>
        <w:tc>
          <w:tcPr>
            <w:tcW w:w="483" w:type="pct"/>
            <w:tcBorders>
              <w:top w:val="nil"/>
              <w:left w:val="nil"/>
              <w:bottom w:val="single" w:sz="4" w:space="0" w:color="auto"/>
              <w:right w:val="single" w:sz="4" w:space="0" w:color="auto"/>
            </w:tcBorders>
            <w:shd w:val="clear" w:color="auto" w:fill="auto"/>
            <w:noWrap/>
            <w:vAlign w:val="center"/>
            <w:hideMark/>
          </w:tcPr>
          <w:p w14:paraId="6A9089CA" w14:textId="77777777" w:rsidR="00D744FF" w:rsidRPr="00485E18" w:rsidRDefault="00D744FF" w:rsidP="00D744FF">
            <w:pPr>
              <w:spacing w:after="0" w:line="240" w:lineRule="auto"/>
              <w:jc w:val="center"/>
              <w:rPr>
                <w:rFonts w:ascii="Times New Roman" w:eastAsia="Times New Roman" w:hAnsi="Times New Roman" w:cs="Times New Roman"/>
                <w:b/>
                <w:bCs/>
                <w:color w:val="000000"/>
                <w:sz w:val="20"/>
                <w:szCs w:val="20"/>
                <w:lang w:eastAsia="tr-TR"/>
              </w:rPr>
            </w:pPr>
            <w:r w:rsidRPr="00485E18">
              <w:rPr>
                <w:rFonts w:ascii="Times New Roman" w:eastAsia="Times New Roman" w:hAnsi="Times New Roman" w:cs="Times New Roman"/>
                <w:b/>
                <w:bCs/>
                <w:color w:val="000000"/>
                <w:sz w:val="20"/>
                <w:szCs w:val="20"/>
                <w:lang w:eastAsia="tr-TR"/>
              </w:rPr>
              <w:t>2024</w:t>
            </w:r>
          </w:p>
        </w:tc>
        <w:tc>
          <w:tcPr>
            <w:tcW w:w="457" w:type="pct"/>
            <w:tcBorders>
              <w:top w:val="nil"/>
              <w:left w:val="nil"/>
              <w:bottom w:val="single" w:sz="4" w:space="0" w:color="auto"/>
              <w:right w:val="single" w:sz="4" w:space="0" w:color="auto"/>
            </w:tcBorders>
            <w:shd w:val="clear" w:color="auto" w:fill="auto"/>
            <w:noWrap/>
            <w:vAlign w:val="center"/>
            <w:hideMark/>
          </w:tcPr>
          <w:p w14:paraId="4602EFB0" w14:textId="77777777" w:rsidR="00D744FF" w:rsidRPr="00485E18" w:rsidRDefault="00D744FF" w:rsidP="00D744FF">
            <w:pPr>
              <w:spacing w:after="0" w:line="240" w:lineRule="auto"/>
              <w:jc w:val="center"/>
              <w:rPr>
                <w:rFonts w:ascii="Times New Roman" w:eastAsia="Times New Roman" w:hAnsi="Times New Roman" w:cs="Times New Roman"/>
                <w:b/>
                <w:bCs/>
                <w:color w:val="000000"/>
                <w:sz w:val="20"/>
                <w:szCs w:val="20"/>
                <w:lang w:eastAsia="tr-TR"/>
              </w:rPr>
            </w:pPr>
            <w:r w:rsidRPr="00485E18">
              <w:rPr>
                <w:rFonts w:ascii="Times New Roman" w:eastAsia="Times New Roman" w:hAnsi="Times New Roman" w:cs="Times New Roman"/>
                <w:b/>
                <w:bCs/>
                <w:color w:val="000000"/>
                <w:sz w:val="20"/>
                <w:szCs w:val="20"/>
                <w:lang w:eastAsia="tr-TR"/>
              </w:rPr>
              <w:t>2025</w:t>
            </w:r>
          </w:p>
        </w:tc>
        <w:tc>
          <w:tcPr>
            <w:tcW w:w="329" w:type="pct"/>
            <w:tcBorders>
              <w:top w:val="nil"/>
              <w:left w:val="nil"/>
              <w:bottom w:val="single" w:sz="4" w:space="0" w:color="auto"/>
              <w:right w:val="single" w:sz="4" w:space="0" w:color="auto"/>
            </w:tcBorders>
            <w:shd w:val="clear" w:color="auto" w:fill="auto"/>
            <w:noWrap/>
            <w:vAlign w:val="center"/>
            <w:hideMark/>
          </w:tcPr>
          <w:p w14:paraId="6F2619D9" w14:textId="77777777" w:rsidR="00D744FF" w:rsidRPr="00485E18" w:rsidRDefault="00D744FF" w:rsidP="00D744FF">
            <w:pPr>
              <w:spacing w:after="0" w:line="240" w:lineRule="auto"/>
              <w:jc w:val="center"/>
              <w:rPr>
                <w:rFonts w:ascii="Times New Roman" w:eastAsia="Times New Roman" w:hAnsi="Times New Roman" w:cs="Times New Roman"/>
                <w:b/>
                <w:bCs/>
                <w:color w:val="000000"/>
                <w:sz w:val="20"/>
                <w:szCs w:val="20"/>
                <w:lang w:eastAsia="tr-TR"/>
              </w:rPr>
            </w:pPr>
            <w:r w:rsidRPr="00485E18">
              <w:rPr>
                <w:rFonts w:ascii="Times New Roman" w:eastAsia="Times New Roman" w:hAnsi="Times New Roman" w:cs="Times New Roman"/>
                <w:b/>
                <w:bCs/>
                <w:color w:val="000000"/>
                <w:sz w:val="20"/>
                <w:szCs w:val="20"/>
                <w:lang w:eastAsia="tr-TR"/>
              </w:rPr>
              <w:t>2021</w:t>
            </w:r>
          </w:p>
        </w:tc>
        <w:tc>
          <w:tcPr>
            <w:tcW w:w="354" w:type="pct"/>
            <w:tcBorders>
              <w:top w:val="nil"/>
              <w:left w:val="nil"/>
              <w:bottom w:val="single" w:sz="4" w:space="0" w:color="auto"/>
              <w:right w:val="single" w:sz="4" w:space="0" w:color="auto"/>
            </w:tcBorders>
            <w:shd w:val="clear" w:color="auto" w:fill="auto"/>
            <w:noWrap/>
            <w:vAlign w:val="center"/>
            <w:hideMark/>
          </w:tcPr>
          <w:p w14:paraId="23BA850E" w14:textId="77777777" w:rsidR="00D744FF" w:rsidRPr="00485E18" w:rsidRDefault="00D744FF" w:rsidP="00D744FF">
            <w:pPr>
              <w:spacing w:after="0" w:line="240" w:lineRule="auto"/>
              <w:jc w:val="center"/>
              <w:rPr>
                <w:rFonts w:ascii="Times New Roman" w:eastAsia="Times New Roman" w:hAnsi="Times New Roman" w:cs="Times New Roman"/>
                <w:b/>
                <w:bCs/>
                <w:color w:val="000000"/>
                <w:sz w:val="20"/>
                <w:szCs w:val="20"/>
                <w:lang w:eastAsia="tr-TR"/>
              </w:rPr>
            </w:pPr>
            <w:r w:rsidRPr="00485E18">
              <w:rPr>
                <w:rFonts w:ascii="Times New Roman" w:eastAsia="Times New Roman" w:hAnsi="Times New Roman" w:cs="Times New Roman"/>
                <w:b/>
                <w:bCs/>
                <w:color w:val="000000"/>
                <w:sz w:val="20"/>
                <w:szCs w:val="20"/>
                <w:lang w:eastAsia="tr-TR"/>
              </w:rPr>
              <w:t>2022</w:t>
            </w:r>
          </w:p>
        </w:tc>
        <w:tc>
          <w:tcPr>
            <w:tcW w:w="354" w:type="pct"/>
            <w:tcBorders>
              <w:top w:val="nil"/>
              <w:left w:val="nil"/>
              <w:bottom w:val="single" w:sz="4" w:space="0" w:color="auto"/>
              <w:right w:val="single" w:sz="4" w:space="0" w:color="auto"/>
            </w:tcBorders>
            <w:shd w:val="clear" w:color="auto" w:fill="auto"/>
            <w:noWrap/>
            <w:vAlign w:val="center"/>
            <w:hideMark/>
          </w:tcPr>
          <w:p w14:paraId="458F413A" w14:textId="77777777" w:rsidR="00D744FF" w:rsidRPr="00485E18" w:rsidRDefault="00D744FF" w:rsidP="00D744FF">
            <w:pPr>
              <w:spacing w:after="0" w:line="240" w:lineRule="auto"/>
              <w:jc w:val="center"/>
              <w:rPr>
                <w:rFonts w:ascii="Times New Roman" w:eastAsia="Times New Roman" w:hAnsi="Times New Roman" w:cs="Times New Roman"/>
                <w:b/>
                <w:bCs/>
                <w:color w:val="000000"/>
                <w:sz w:val="20"/>
                <w:szCs w:val="20"/>
                <w:lang w:eastAsia="tr-TR"/>
              </w:rPr>
            </w:pPr>
            <w:r w:rsidRPr="00485E18">
              <w:rPr>
                <w:rFonts w:ascii="Times New Roman" w:eastAsia="Times New Roman" w:hAnsi="Times New Roman" w:cs="Times New Roman"/>
                <w:b/>
                <w:bCs/>
                <w:color w:val="000000"/>
                <w:sz w:val="20"/>
                <w:szCs w:val="20"/>
                <w:lang w:eastAsia="tr-TR"/>
              </w:rPr>
              <w:t>2023</w:t>
            </w:r>
          </w:p>
        </w:tc>
        <w:tc>
          <w:tcPr>
            <w:tcW w:w="329" w:type="pct"/>
            <w:tcBorders>
              <w:top w:val="nil"/>
              <w:left w:val="nil"/>
              <w:bottom w:val="single" w:sz="4" w:space="0" w:color="auto"/>
              <w:right w:val="single" w:sz="4" w:space="0" w:color="auto"/>
            </w:tcBorders>
            <w:shd w:val="clear" w:color="auto" w:fill="auto"/>
            <w:noWrap/>
            <w:vAlign w:val="center"/>
            <w:hideMark/>
          </w:tcPr>
          <w:p w14:paraId="23C6316D" w14:textId="77777777" w:rsidR="00D744FF" w:rsidRPr="00485E18" w:rsidRDefault="00D744FF" w:rsidP="00D744FF">
            <w:pPr>
              <w:spacing w:after="0" w:line="240" w:lineRule="auto"/>
              <w:jc w:val="center"/>
              <w:rPr>
                <w:rFonts w:ascii="Times New Roman" w:eastAsia="Times New Roman" w:hAnsi="Times New Roman" w:cs="Times New Roman"/>
                <w:b/>
                <w:bCs/>
                <w:color w:val="000000"/>
                <w:sz w:val="20"/>
                <w:szCs w:val="20"/>
                <w:lang w:eastAsia="tr-TR"/>
              </w:rPr>
            </w:pPr>
            <w:r w:rsidRPr="00485E18">
              <w:rPr>
                <w:rFonts w:ascii="Times New Roman" w:eastAsia="Times New Roman" w:hAnsi="Times New Roman" w:cs="Times New Roman"/>
                <w:b/>
                <w:bCs/>
                <w:color w:val="000000"/>
                <w:sz w:val="20"/>
                <w:szCs w:val="20"/>
                <w:lang w:eastAsia="tr-TR"/>
              </w:rPr>
              <w:t>2024</w:t>
            </w:r>
          </w:p>
        </w:tc>
        <w:tc>
          <w:tcPr>
            <w:tcW w:w="329" w:type="pct"/>
            <w:tcBorders>
              <w:top w:val="nil"/>
              <w:left w:val="nil"/>
              <w:bottom w:val="single" w:sz="4" w:space="0" w:color="auto"/>
              <w:right w:val="single" w:sz="4" w:space="0" w:color="auto"/>
            </w:tcBorders>
            <w:shd w:val="clear" w:color="auto" w:fill="auto"/>
            <w:noWrap/>
            <w:vAlign w:val="center"/>
            <w:hideMark/>
          </w:tcPr>
          <w:p w14:paraId="0562F6E5" w14:textId="77777777" w:rsidR="00D744FF" w:rsidRPr="00485E18" w:rsidRDefault="00D744FF" w:rsidP="00D744FF">
            <w:pPr>
              <w:spacing w:after="0" w:line="240" w:lineRule="auto"/>
              <w:jc w:val="center"/>
              <w:rPr>
                <w:rFonts w:ascii="Times New Roman" w:eastAsia="Times New Roman" w:hAnsi="Times New Roman" w:cs="Times New Roman"/>
                <w:b/>
                <w:bCs/>
                <w:color w:val="000000"/>
                <w:sz w:val="20"/>
                <w:szCs w:val="20"/>
                <w:lang w:eastAsia="tr-TR"/>
              </w:rPr>
            </w:pPr>
            <w:r w:rsidRPr="00485E18">
              <w:rPr>
                <w:rFonts w:ascii="Times New Roman" w:eastAsia="Times New Roman" w:hAnsi="Times New Roman" w:cs="Times New Roman"/>
                <w:b/>
                <w:bCs/>
                <w:color w:val="000000"/>
                <w:sz w:val="20"/>
                <w:szCs w:val="20"/>
                <w:lang w:eastAsia="tr-TR"/>
              </w:rPr>
              <w:t>2025</w:t>
            </w:r>
          </w:p>
        </w:tc>
      </w:tr>
      <w:tr w:rsidR="003C4BE1" w:rsidRPr="00485E18" w14:paraId="2DF4AF27" w14:textId="77777777" w:rsidTr="003C4BE1">
        <w:trPr>
          <w:trHeight w:val="354"/>
        </w:trPr>
        <w:tc>
          <w:tcPr>
            <w:tcW w:w="198" w:type="pct"/>
            <w:tcBorders>
              <w:top w:val="nil"/>
              <w:left w:val="single" w:sz="4" w:space="0" w:color="auto"/>
              <w:bottom w:val="single" w:sz="4" w:space="0" w:color="auto"/>
              <w:right w:val="single" w:sz="4" w:space="0" w:color="auto"/>
            </w:tcBorders>
            <w:shd w:val="clear" w:color="auto" w:fill="auto"/>
            <w:noWrap/>
            <w:vAlign w:val="center"/>
            <w:hideMark/>
          </w:tcPr>
          <w:p w14:paraId="4C20D4E7"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1</w:t>
            </w:r>
          </w:p>
        </w:tc>
        <w:tc>
          <w:tcPr>
            <w:tcW w:w="741" w:type="pct"/>
            <w:tcBorders>
              <w:top w:val="nil"/>
              <w:left w:val="nil"/>
              <w:bottom w:val="single" w:sz="4" w:space="0" w:color="auto"/>
              <w:right w:val="single" w:sz="4" w:space="0" w:color="auto"/>
            </w:tcBorders>
            <w:shd w:val="clear" w:color="auto" w:fill="auto"/>
            <w:noWrap/>
            <w:vAlign w:val="center"/>
            <w:hideMark/>
          </w:tcPr>
          <w:p w14:paraId="22947AC9"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Çin</w:t>
            </w:r>
          </w:p>
        </w:tc>
        <w:tc>
          <w:tcPr>
            <w:tcW w:w="483" w:type="pct"/>
            <w:tcBorders>
              <w:top w:val="nil"/>
              <w:left w:val="nil"/>
              <w:bottom w:val="single" w:sz="4" w:space="0" w:color="auto"/>
              <w:right w:val="single" w:sz="4" w:space="0" w:color="auto"/>
            </w:tcBorders>
            <w:shd w:val="clear" w:color="auto" w:fill="auto"/>
            <w:noWrap/>
            <w:vAlign w:val="center"/>
            <w:hideMark/>
          </w:tcPr>
          <w:p w14:paraId="353734D5"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3.186 </w:t>
            </w:r>
          </w:p>
        </w:tc>
        <w:tc>
          <w:tcPr>
            <w:tcW w:w="457" w:type="pct"/>
            <w:tcBorders>
              <w:top w:val="nil"/>
              <w:left w:val="nil"/>
              <w:bottom w:val="single" w:sz="4" w:space="0" w:color="auto"/>
              <w:right w:val="single" w:sz="4" w:space="0" w:color="auto"/>
            </w:tcBorders>
            <w:shd w:val="clear" w:color="auto" w:fill="auto"/>
            <w:noWrap/>
            <w:vAlign w:val="center"/>
            <w:hideMark/>
          </w:tcPr>
          <w:p w14:paraId="21F2919E"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4.325 </w:t>
            </w:r>
          </w:p>
        </w:tc>
        <w:tc>
          <w:tcPr>
            <w:tcW w:w="483" w:type="pct"/>
            <w:tcBorders>
              <w:top w:val="nil"/>
              <w:left w:val="nil"/>
              <w:bottom w:val="single" w:sz="4" w:space="0" w:color="auto"/>
              <w:right w:val="single" w:sz="4" w:space="0" w:color="auto"/>
            </w:tcBorders>
            <w:shd w:val="clear" w:color="auto" w:fill="auto"/>
            <w:noWrap/>
            <w:vAlign w:val="center"/>
            <w:hideMark/>
          </w:tcPr>
          <w:p w14:paraId="71C923C0"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4.566 </w:t>
            </w:r>
          </w:p>
        </w:tc>
        <w:tc>
          <w:tcPr>
            <w:tcW w:w="483" w:type="pct"/>
            <w:tcBorders>
              <w:top w:val="nil"/>
              <w:left w:val="nil"/>
              <w:bottom w:val="single" w:sz="4" w:space="0" w:color="auto"/>
              <w:right w:val="single" w:sz="4" w:space="0" w:color="auto"/>
            </w:tcBorders>
            <w:shd w:val="clear" w:color="auto" w:fill="auto"/>
            <w:noWrap/>
            <w:vAlign w:val="center"/>
            <w:hideMark/>
          </w:tcPr>
          <w:p w14:paraId="4C6D7649"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5.862 </w:t>
            </w:r>
          </w:p>
        </w:tc>
        <w:tc>
          <w:tcPr>
            <w:tcW w:w="457" w:type="pct"/>
            <w:tcBorders>
              <w:top w:val="nil"/>
              <w:left w:val="nil"/>
              <w:bottom w:val="single" w:sz="4" w:space="0" w:color="auto"/>
              <w:right w:val="single" w:sz="4" w:space="0" w:color="auto"/>
            </w:tcBorders>
            <w:shd w:val="clear" w:color="auto" w:fill="auto"/>
            <w:noWrap/>
            <w:vAlign w:val="center"/>
            <w:hideMark/>
          </w:tcPr>
          <w:p w14:paraId="1E5F99FA"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6.474 </w:t>
            </w:r>
          </w:p>
        </w:tc>
        <w:tc>
          <w:tcPr>
            <w:tcW w:w="329" w:type="pct"/>
            <w:tcBorders>
              <w:top w:val="nil"/>
              <w:left w:val="nil"/>
              <w:bottom w:val="single" w:sz="4" w:space="0" w:color="auto"/>
              <w:right w:val="single" w:sz="4" w:space="0" w:color="auto"/>
            </w:tcBorders>
            <w:shd w:val="clear" w:color="auto" w:fill="auto"/>
            <w:noWrap/>
            <w:vAlign w:val="center"/>
            <w:hideMark/>
          </w:tcPr>
          <w:p w14:paraId="57A393DF"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0,91 </w:t>
            </w:r>
          </w:p>
        </w:tc>
        <w:tc>
          <w:tcPr>
            <w:tcW w:w="354" w:type="pct"/>
            <w:tcBorders>
              <w:top w:val="nil"/>
              <w:left w:val="nil"/>
              <w:bottom w:val="single" w:sz="4" w:space="0" w:color="auto"/>
              <w:right w:val="single" w:sz="4" w:space="0" w:color="auto"/>
            </w:tcBorders>
            <w:shd w:val="clear" w:color="auto" w:fill="auto"/>
            <w:noWrap/>
            <w:vAlign w:val="center"/>
            <w:hideMark/>
          </w:tcPr>
          <w:p w14:paraId="396CAC27"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1,12 </w:t>
            </w:r>
          </w:p>
        </w:tc>
        <w:tc>
          <w:tcPr>
            <w:tcW w:w="354" w:type="pct"/>
            <w:tcBorders>
              <w:top w:val="nil"/>
              <w:left w:val="nil"/>
              <w:bottom w:val="single" w:sz="4" w:space="0" w:color="auto"/>
              <w:right w:val="single" w:sz="4" w:space="0" w:color="auto"/>
            </w:tcBorders>
            <w:shd w:val="clear" w:color="auto" w:fill="auto"/>
            <w:noWrap/>
            <w:vAlign w:val="center"/>
            <w:hideMark/>
          </w:tcPr>
          <w:p w14:paraId="19151B5A"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0,93 </w:t>
            </w:r>
          </w:p>
        </w:tc>
        <w:tc>
          <w:tcPr>
            <w:tcW w:w="329" w:type="pct"/>
            <w:tcBorders>
              <w:top w:val="nil"/>
              <w:left w:val="nil"/>
              <w:bottom w:val="single" w:sz="4" w:space="0" w:color="auto"/>
              <w:right w:val="single" w:sz="4" w:space="0" w:color="auto"/>
            </w:tcBorders>
            <w:shd w:val="clear" w:color="auto" w:fill="auto"/>
            <w:noWrap/>
            <w:vAlign w:val="center"/>
            <w:hideMark/>
          </w:tcPr>
          <w:p w14:paraId="59C71499"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0,89 </w:t>
            </w:r>
          </w:p>
        </w:tc>
        <w:tc>
          <w:tcPr>
            <w:tcW w:w="329" w:type="pct"/>
            <w:tcBorders>
              <w:top w:val="nil"/>
              <w:left w:val="nil"/>
              <w:bottom w:val="single" w:sz="4" w:space="0" w:color="auto"/>
              <w:right w:val="single" w:sz="4" w:space="0" w:color="auto"/>
            </w:tcBorders>
            <w:shd w:val="clear" w:color="auto" w:fill="auto"/>
            <w:noWrap/>
            <w:vAlign w:val="center"/>
            <w:hideMark/>
          </w:tcPr>
          <w:p w14:paraId="456E27AB"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0,79 </w:t>
            </w:r>
          </w:p>
        </w:tc>
      </w:tr>
      <w:tr w:rsidR="003C4BE1" w:rsidRPr="00485E18" w14:paraId="7A397020" w14:textId="77777777" w:rsidTr="003C4BE1">
        <w:trPr>
          <w:trHeight w:val="354"/>
        </w:trPr>
        <w:tc>
          <w:tcPr>
            <w:tcW w:w="198" w:type="pct"/>
            <w:tcBorders>
              <w:top w:val="nil"/>
              <w:left w:val="single" w:sz="4" w:space="0" w:color="auto"/>
              <w:bottom w:val="single" w:sz="4" w:space="0" w:color="auto"/>
              <w:right w:val="single" w:sz="4" w:space="0" w:color="auto"/>
            </w:tcBorders>
            <w:shd w:val="clear" w:color="auto" w:fill="auto"/>
            <w:noWrap/>
            <w:vAlign w:val="center"/>
            <w:hideMark/>
          </w:tcPr>
          <w:p w14:paraId="1EF03174"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2</w:t>
            </w:r>
          </w:p>
        </w:tc>
        <w:tc>
          <w:tcPr>
            <w:tcW w:w="741" w:type="pct"/>
            <w:tcBorders>
              <w:top w:val="nil"/>
              <w:left w:val="nil"/>
              <w:bottom w:val="single" w:sz="4" w:space="0" w:color="auto"/>
              <w:right w:val="single" w:sz="4" w:space="0" w:color="auto"/>
            </w:tcBorders>
            <w:shd w:val="clear" w:color="auto" w:fill="auto"/>
            <w:noWrap/>
            <w:vAlign w:val="center"/>
            <w:hideMark/>
          </w:tcPr>
          <w:p w14:paraId="7FA5F126"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proofErr w:type="spellStart"/>
            <w:r w:rsidRPr="00485E18">
              <w:rPr>
                <w:rFonts w:ascii="Times New Roman" w:eastAsia="Times New Roman" w:hAnsi="Times New Roman" w:cs="Times New Roman"/>
                <w:color w:val="000000"/>
                <w:sz w:val="20"/>
                <w:szCs w:val="20"/>
                <w:lang w:eastAsia="tr-TR"/>
              </w:rPr>
              <w:t>Taipei</w:t>
            </w:r>
            <w:proofErr w:type="spellEnd"/>
            <w:r w:rsidRPr="00485E18">
              <w:rPr>
                <w:rFonts w:ascii="Times New Roman" w:eastAsia="Times New Roman" w:hAnsi="Times New Roman" w:cs="Times New Roman"/>
                <w:color w:val="000000"/>
                <w:sz w:val="20"/>
                <w:szCs w:val="20"/>
                <w:lang w:eastAsia="tr-TR"/>
              </w:rPr>
              <w:t>, Çin</w:t>
            </w:r>
          </w:p>
        </w:tc>
        <w:tc>
          <w:tcPr>
            <w:tcW w:w="483" w:type="pct"/>
            <w:tcBorders>
              <w:top w:val="nil"/>
              <w:left w:val="nil"/>
              <w:bottom w:val="single" w:sz="4" w:space="0" w:color="auto"/>
              <w:right w:val="single" w:sz="4" w:space="0" w:color="auto"/>
            </w:tcBorders>
            <w:shd w:val="clear" w:color="auto" w:fill="auto"/>
            <w:noWrap/>
            <w:vAlign w:val="center"/>
            <w:hideMark/>
          </w:tcPr>
          <w:p w14:paraId="1C213FFC"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985 </w:t>
            </w:r>
          </w:p>
        </w:tc>
        <w:tc>
          <w:tcPr>
            <w:tcW w:w="457" w:type="pct"/>
            <w:tcBorders>
              <w:top w:val="nil"/>
              <w:left w:val="nil"/>
              <w:bottom w:val="single" w:sz="4" w:space="0" w:color="auto"/>
              <w:right w:val="single" w:sz="4" w:space="0" w:color="auto"/>
            </w:tcBorders>
            <w:shd w:val="clear" w:color="auto" w:fill="auto"/>
            <w:noWrap/>
            <w:vAlign w:val="center"/>
            <w:hideMark/>
          </w:tcPr>
          <w:p w14:paraId="42A05FB8"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1.041 </w:t>
            </w:r>
          </w:p>
        </w:tc>
        <w:tc>
          <w:tcPr>
            <w:tcW w:w="483" w:type="pct"/>
            <w:tcBorders>
              <w:top w:val="nil"/>
              <w:left w:val="nil"/>
              <w:bottom w:val="single" w:sz="4" w:space="0" w:color="auto"/>
              <w:right w:val="single" w:sz="4" w:space="0" w:color="auto"/>
            </w:tcBorders>
            <w:shd w:val="clear" w:color="auto" w:fill="auto"/>
            <w:noWrap/>
            <w:vAlign w:val="center"/>
            <w:hideMark/>
          </w:tcPr>
          <w:p w14:paraId="1D84E006"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958 </w:t>
            </w:r>
          </w:p>
        </w:tc>
        <w:tc>
          <w:tcPr>
            <w:tcW w:w="483" w:type="pct"/>
            <w:tcBorders>
              <w:top w:val="nil"/>
              <w:left w:val="nil"/>
              <w:bottom w:val="single" w:sz="4" w:space="0" w:color="auto"/>
              <w:right w:val="single" w:sz="4" w:space="0" w:color="auto"/>
            </w:tcBorders>
            <w:shd w:val="clear" w:color="auto" w:fill="auto"/>
            <w:noWrap/>
            <w:vAlign w:val="center"/>
            <w:hideMark/>
          </w:tcPr>
          <w:p w14:paraId="0D931947"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871 </w:t>
            </w:r>
          </w:p>
        </w:tc>
        <w:tc>
          <w:tcPr>
            <w:tcW w:w="457" w:type="pct"/>
            <w:tcBorders>
              <w:top w:val="nil"/>
              <w:left w:val="nil"/>
              <w:bottom w:val="single" w:sz="4" w:space="0" w:color="auto"/>
              <w:right w:val="single" w:sz="4" w:space="0" w:color="auto"/>
            </w:tcBorders>
            <w:shd w:val="clear" w:color="auto" w:fill="auto"/>
            <w:noWrap/>
            <w:vAlign w:val="center"/>
            <w:hideMark/>
          </w:tcPr>
          <w:p w14:paraId="5F3D7D20"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700 </w:t>
            </w:r>
          </w:p>
        </w:tc>
        <w:tc>
          <w:tcPr>
            <w:tcW w:w="329" w:type="pct"/>
            <w:tcBorders>
              <w:top w:val="nil"/>
              <w:left w:val="nil"/>
              <w:bottom w:val="single" w:sz="4" w:space="0" w:color="auto"/>
              <w:right w:val="single" w:sz="4" w:space="0" w:color="auto"/>
            </w:tcBorders>
            <w:shd w:val="clear" w:color="auto" w:fill="auto"/>
            <w:noWrap/>
            <w:vAlign w:val="center"/>
            <w:hideMark/>
          </w:tcPr>
          <w:p w14:paraId="4D530608"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1,05 </w:t>
            </w:r>
          </w:p>
        </w:tc>
        <w:tc>
          <w:tcPr>
            <w:tcW w:w="354" w:type="pct"/>
            <w:tcBorders>
              <w:top w:val="nil"/>
              <w:left w:val="nil"/>
              <w:bottom w:val="single" w:sz="4" w:space="0" w:color="auto"/>
              <w:right w:val="single" w:sz="4" w:space="0" w:color="auto"/>
            </w:tcBorders>
            <w:shd w:val="clear" w:color="auto" w:fill="auto"/>
            <w:noWrap/>
            <w:vAlign w:val="center"/>
            <w:hideMark/>
          </w:tcPr>
          <w:p w14:paraId="051B5234"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1,27 </w:t>
            </w:r>
          </w:p>
        </w:tc>
        <w:tc>
          <w:tcPr>
            <w:tcW w:w="354" w:type="pct"/>
            <w:tcBorders>
              <w:top w:val="nil"/>
              <w:left w:val="nil"/>
              <w:bottom w:val="single" w:sz="4" w:space="0" w:color="auto"/>
              <w:right w:val="single" w:sz="4" w:space="0" w:color="auto"/>
            </w:tcBorders>
            <w:shd w:val="clear" w:color="auto" w:fill="auto"/>
            <w:noWrap/>
            <w:vAlign w:val="center"/>
            <w:hideMark/>
          </w:tcPr>
          <w:p w14:paraId="042D3A95"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1,16 </w:t>
            </w:r>
          </w:p>
        </w:tc>
        <w:tc>
          <w:tcPr>
            <w:tcW w:w="329" w:type="pct"/>
            <w:tcBorders>
              <w:top w:val="nil"/>
              <w:left w:val="nil"/>
              <w:bottom w:val="single" w:sz="4" w:space="0" w:color="auto"/>
              <w:right w:val="single" w:sz="4" w:space="0" w:color="auto"/>
            </w:tcBorders>
            <w:shd w:val="clear" w:color="auto" w:fill="auto"/>
            <w:noWrap/>
            <w:vAlign w:val="center"/>
            <w:hideMark/>
          </w:tcPr>
          <w:p w14:paraId="562D279D"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1,14 </w:t>
            </w:r>
          </w:p>
        </w:tc>
        <w:tc>
          <w:tcPr>
            <w:tcW w:w="329" w:type="pct"/>
            <w:tcBorders>
              <w:top w:val="nil"/>
              <w:left w:val="nil"/>
              <w:bottom w:val="single" w:sz="4" w:space="0" w:color="auto"/>
              <w:right w:val="single" w:sz="4" w:space="0" w:color="auto"/>
            </w:tcBorders>
            <w:shd w:val="clear" w:color="auto" w:fill="auto"/>
            <w:noWrap/>
            <w:vAlign w:val="center"/>
            <w:hideMark/>
          </w:tcPr>
          <w:p w14:paraId="1D55A8CD"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1,04 </w:t>
            </w:r>
          </w:p>
        </w:tc>
      </w:tr>
      <w:tr w:rsidR="003C4BE1" w:rsidRPr="00485E18" w14:paraId="0E7EA8A4" w14:textId="77777777" w:rsidTr="003C4BE1">
        <w:trPr>
          <w:trHeight w:val="354"/>
        </w:trPr>
        <w:tc>
          <w:tcPr>
            <w:tcW w:w="198" w:type="pct"/>
            <w:tcBorders>
              <w:top w:val="nil"/>
              <w:left w:val="single" w:sz="4" w:space="0" w:color="auto"/>
              <w:bottom w:val="single" w:sz="4" w:space="0" w:color="auto"/>
              <w:right w:val="single" w:sz="4" w:space="0" w:color="auto"/>
            </w:tcBorders>
            <w:shd w:val="clear" w:color="auto" w:fill="auto"/>
            <w:noWrap/>
            <w:vAlign w:val="center"/>
            <w:hideMark/>
          </w:tcPr>
          <w:p w14:paraId="088F698C"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3</w:t>
            </w:r>
          </w:p>
        </w:tc>
        <w:tc>
          <w:tcPr>
            <w:tcW w:w="741" w:type="pct"/>
            <w:tcBorders>
              <w:top w:val="nil"/>
              <w:left w:val="nil"/>
              <w:bottom w:val="single" w:sz="4" w:space="0" w:color="auto"/>
              <w:right w:val="single" w:sz="4" w:space="0" w:color="auto"/>
            </w:tcBorders>
            <w:shd w:val="clear" w:color="auto" w:fill="auto"/>
            <w:noWrap/>
            <w:vAlign w:val="center"/>
            <w:hideMark/>
          </w:tcPr>
          <w:p w14:paraId="00D0E552"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Vietnam</w:t>
            </w:r>
          </w:p>
        </w:tc>
        <w:tc>
          <w:tcPr>
            <w:tcW w:w="483" w:type="pct"/>
            <w:tcBorders>
              <w:top w:val="nil"/>
              <w:left w:val="nil"/>
              <w:bottom w:val="single" w:sz="4" w:space="0" w:color="auto"/>
              <w:right w:val="single" w:sz="4" w:space="0" w:color="auto"/>
            </w:tcBorders>
            <w:shd w:val="clear" w:color="auto" w:fill="auto"/>
            <w:noWrap/>
            <w:vAlign w:val="center"/>
            <w:hideMark/>
          </w:tcPr>
          <w:p w14:paraId="68FA3CE0"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502 </w:t>
            </w:r>
          </w:p>
        </w:tc>
        <w:tc>
          <w:tcPr>
            <w:tcW w:w="457" w:type="pct"/>
            <w:tcBorders>
              <w:top w:val="nil"/>
              <w:left w:val="nil"/>
              <w:bottom w:val="single" w:sz="4" w:space="0" w:color="auto"/>
              <w:right w:val="single" w:sz="4" w:space="0" w:color="auto"/>
            </w:tcBorders>
            <w:shd w:val="clear" w:color="auto" w:fill="auto"/>
            <w:noWrap/>
            <w:vAlign w:val="center"/>
            <w:hideMark/>
          </w:tcPr>
          <w:p w14:paraId="62FE3F28"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536 </w:t>
            </w:r>
          </w:p>
        </w:tc>
        <w:tc>
          <w:tcPr>
            <w:tcW w:w="483" w:type="pct"/>
            <w:tcBorders>
              <w:top w:val="nil"/>
              <w:left w:val="nil"/>
              <w:bottom w:val="single" w:sz="4" w:space="0" w:color="auto"/>
              <w:right w:val="single" w:sz="4" w:space="0" w:color="auto"/>
            </w:tcBorders>
            <w:shd w:val="clear" w:color="auto" w:fill="auto"/>
            <w:noWrap/>
            <w:vAlign w:val="center"/>
            <w:hideMark/>
          </w:tcPr>
          <w:p w14:paraId="4EC9C868"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610 </w:t>
            </w:r>
          </w:p>
        </w:tc>
        <w:tc>
          <w:tcPr>
            <w:tcW w:w="483" w:type="pct"/>
            <w:tcBorders>
              <w:top w:val="nil"/>
              <w:left w:val="nil"/>
              <w:bottom w:val="single" w:sz="4" w:space="0" w:color="auto"/>
              <w:right w:val="single" w:sz="4" w:space="0" w:color="auto"/>
            </w:tcBorders>
            <w:shd w:val="clear" w:color="auto" w:fill="auto"/>
            <w:noWrap/>
            <w:vAlign w:val="center"/>
            <w:hideMark/>
          </w:tcPr>
          <w:p w14:paraId="2E1A26AF"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710 </w:t>
            </w:r>
          </w:p>
        </w:tc>
        <w:tc>
          <w:tcPr>
            <w:tcW w:w="457" w:type="pct"/>
            <w:tcBorders>
              <w:top w:val="nil"/>
              <w:left w:val="nil"/>
              <w:bottom w:val="single" w:sz="4" w:space="0" w:color="auto"/>
              <w:right w:val="single" w:sz="4" w:space="0" w:color="auto"/>
            </w:tcBorders>
            <w:shd w:val="clear" w:color="auto" w:fill="auto"/>
            <w:noWrap/>
            <w:vAlign w:val="center"/>
            <w:hideMark/>
          </w:tcPr>
          <w:p w14:paraId="3C4AC671"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   </w:t>
            </w:r>
          </w:p>
        </w:tc>
        <w:tc>
          <w:tcPr>
            <w:tcW w:w="329" w:type="pct"/>
            <w:tcBorders>
              <w:top w:val="nil"/>
              <w:left w:val="nil"/>
              <w:bottom w:val="single" w:sz="4" w:space="0" w:color="auto"/>
              <w:right w:val="single" w:sz="4" w:space="0" w:color="auto"/>
            </w:tcBorders>
            <w:shd w:val="clear" w:color="auto" w:fill="auto"/>
            <w:noWrap/>
            <w:vAlign w:val="center"/>
            <w:hideMark/>
          </w:tcPr>
          <w:p w14:paraId="652CF424"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1,14 </w:t>
            </w:r>
          </w:p>
        </w:tc>
        <w:tc>
          <w:tcPr>
            <w:tcW w:w="354" w:type="pct"/>
            <w:tcBorders>
              <w:top w:val="nil"/>
              <w:left w:val="nil"/>
              <w:bottom w:val="single" w:sz="4" w:space="0" w:color="auto"/>
              <w:right w:val="single" w:sz="4" w:space="0" w:color="auto"/>
            </w:tcBorders>
            <w:shd w:val="clear" w:color="auto" w:fill="auto"/>
            <w:noWrap/>
            <w:vAlign w:val="center"/>
            <w:hideMark/>
          </w:tcPr>
          <w:p w14:paraId="089EF49B"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1,36 </w:t>
            </w:r>
          </w:p>
        </w:tc>
        <w:tc>
          <w:tcPr>
            <w:tcW w:w="354" w:type="pct"/>
            <w:tcBorders>
              <w:top w:val="nil"/>
              <w:left w:val="nil"/>
              <w:bottom w:val="single" w:sz="4" w:space="0" w:color="auto"/>
              <w:right w:val="single" w:sz="4" w:space="0" w:color="auto"/>
            </w:tcBorders>
            <w:shd w:val="clear" w:color="auto" w:fill="auto"/>
            <w:noWrap/>
            <w:vAlign w:val="center"/>
            <w:hideMark/>
          </w:tcPr>
          <w:p w14:paraId="551A8485"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1,15 </w:t>
            </w:r>
          </w:p>
        </w:tc>
        <w:tc>
          <w:tcPr>
            <w:tcW w:w="329" w:type="pct"/>
            <w:tcBorders>
              <w:top w:val="nil"/>
              <w:left w:val="nil"/>
              <w:bottom w:val="single" w:sz="4" w:space="0" w:color="auto"/>
              <w:right w:val="single" w:sz="4" w:space="0" w:color="auto"/>
            </w:tcBorders>
            <w:shd w:val="clear" w:color="auto" w:fill="auto"/>
            <w:noWrap/>
            <w:vAlign w:val="center"/>
            <w:hideMark/>
          </w:tcPr>
          <w:p w14:paraId="755AD494"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1,15 </w:t>
            </w:r>
          </w:p>
        </w:tc>
        <w:tc>
          <w:tcPr>
            <w:tcW w:w="329" w:type="pct"/>
            <w:tcBorders>
              <w:top w:val="nil"/>
              <w:left w:val="nil"/>
              <w:bottom w:val="single" w:sz="4" w:space="0" w:color="auto"/>
              <w:right w:val="single" w:sz="4" w:space="0" w:color="auto"/>
            </w:tcBorders>
            <w:shd w:val="clear" w:color="auto" w:fill="auto"/>
            <w:noWrap/>
            <w:vAlign w:val="center"/>
            <w:hideMark/>
          </w:tcPr>
          <w:p w14:paraId="389A320B"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 </w:t>
            </w:r>
          </w:p>
        </w:tc>
      </w:tr>
      <w:tr w:rsidR="003C4BE1" w:rsidRPr="00485E18" w14:paraId="5314DDA9" w14:textId="77777777" w:rsidTr="003C4BE1">
        <w:trPr>
          <w:trHeight w:val="354"/>
        </w:trPr>
        <w:tc>
          <w:tcPr>
            <w:tcW w:w="198" w:type="pct"/>
            <w:tcBorders>
              <w:top w:val="nil"/>
              <w:left w:val="single" w:sz="4" w:space="0" w:color="auto"/>
              <w:bottom w:val="single" w:sz="4" w:space="0" w:color="auto"/>
              <w:right w:val="single" w:sz="4" w:space="0" w:color="auto"/>
            </w:tcBorders>
            <w:shd w:val="clear" w:color="auto" w:fill="auto"/>
            <w:noWrap/>
            <w:vAlign w:val="center"/>
            <w:hideMark/>
          </w:tcPr>
          <w:p w14:paraId="2C184A7C"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4</w:t>
            </w:r>
          </w:p>
        </w:tc>
        <w:tc>
          <w:tcPr>
            <w:tcW w:w="741" w:type="pct"/>
            <w:tcBorders>
              <w:top w:val="nil"/>
              <w:left w:val="nil"/>
              <w:bottom w:val="single" w:sz="4" w:space="0" w:color="auto"/>
              <w:right w:val="single" w:sz="4" w:space="0" w:color="auto"/>
            </w:tcBorders>
            <w:shd w:val="clear" w:color="auto" w:fill="auto"/>
            <w:noWrap/>
            <w:vAlign w:val="center"/>
            <w:hideMark/>
          </w:tcPr>
          <w:p w14:paraId="3AEE45A6"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Litvanya</w:t>
            </w:r>
          </w:p>
        </w:tc>
        <w:tc>
          <w:tcPr>
            <w:tcW w:w="483" w:type="pct"/>
            <w:tcBorders>
              <w:top w:val="nil"/>
              <w:left w:val="nil"/>
              <w:bottom w:val="single" w:sz="4" w:space="0" w:color="auto"/>
              <w:right w:val="single" w:sz="4" w:space="0" w:color="auto"/>
            </w:tcBorders>
            <w:shd w:val="clear" w:color="auto" w:fill="auto"/>
            <w:noWrap/>
            <w:vAlign w:val="center"/>
            <w:hideMark/>
          </w:tcPr>
          <w:p w14:paraId="61F2B989"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439 </w:t>
            </w:r>
          </w:p>
        </w:tc>
        <w:tc>
          <w:tcPr>
            <w:tcW w:w="457" w:type="pct"/>
            <w:tcBorders>
              <w:top w:val="nil"/>
              <w:left w:val="nil"/>
              <w:bottom w:val="single" w:sz="4" w:space="0" w:color="auto"/>
              <w:right w:val="single" w:sz="4" w:space="0" w:color="auto"/>
            </w:tcBorders>
            <w:shd w:val="clear" w:color="auto" w:fill="auto"/>
            <w:noWrap/>
            <w:vAlign w:val="center"/>
            <w:hideMark/>
          </w:tcPr>
          <w:p w14:paraId="37C49A81"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469 </w:t>
            </w:r>
          </w:p>
        </w:tc>
        <w:tc>
          <w:tcPr>
            <w:tcW w:w="483" w:type="pct"/>
            <w:tcBorders>
              <w:top w:val="nil"/>
              <w:left w:val="nil"/>
              <w:bottom w:val="single" w:sz="4" w:space="0" w:color="auto"/>
              <w:right w:val="single" w:sz="4" w:space="0" w:color="auto"/>
            </w:tcBorders>
            <w:shd w:val="clear" w:color="auto" w:fill="auto"/>
            <w:noWrap/>
            <w:vAlign w:val="center"/>
            <w:hideMark/>
          </w:tcPr>
          <w:p w14:paraId="0C68299F"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440 </w:t>
            </w:r>
          </w:p>
        </w:tc>
        <w:tc>
          <w:tcPr>
            <w:tcW w:w="483" w:type="pct"/>
            <w:tcBorders>
              <w:top w:val="nil"/>
              <w:left w:val="nil"/>
              <w:bottom w:val="single" w:sz="4" w:space="0" w:color="auto"/>
              <w:right w:val="single" w:sz="4" w:space="0" w:color="auto"/>
            </w:tcBorders>
            <w:shd w:val="clear" w:color="auto" w:fill="auto"/>
            <w:noWrap/>
            <w:vAlign w:val="center"/>
            <w:hideMark/>
          </w:tcPr>
          <w:p w14:paraId="13117BAD"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521 </w:t>
            </w:r>
          </w:p>
        </w:tc>
        <w:tc>
          <w:tcPr>
            <w:tcW w:w="457" w:type="pct"/>
            <w:tcBorders>
              <w:top w:val="nil"/>
              <w:left w:val="nil"/>
              <w:bottom w:val="single" w:sz="4" w:space="0" w:color="auto"/>
              <w:right w:val="single" w:sz="4" w:space="0" w:color="auto"/>
            </w:tcBorders>
            <w:shd w:val="clear" w:color="auto" w:fill="auto"/>
            <w:noWrap/>
            <w:vAlign w:val="center"/>
            <w:hideMark/>
          </w:tcPr>
          <w:p w14:paraId="20C25731"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507 </w:t>
            </w:r>
          </w:p>
        </w:tc>
        <w:tc>
          <w:tcPr>
            <w:tcW w:w="329" w:type="pct"/>
            <w:tcBorders>
              <w:top w:val="nil"/>
              <w:left w:val="nil"/>
              <w:bottom w:val="single" w:sz="4" w:space="0" w:color="auto"/>
              <w:right w:val="single" w:sz="4" w:space="0" w:color="auto"/>
            </w:tcBorders>
            <w:shd w:val="clear" w:color="auto" w:fill="auto"/>
            <w:noWrap/>
            <w:vAlign w:val="center"/>
            <w:hideMark/>
          </w:tcPr>
          <w:p w14:paraId="14E20792"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1,16 </w:t>
            </w:r>
          </w:p>
        </w:tc>
        <w:tc>
          <w:tcPr>
            <w:tcW w:w="354" w:type="pct"/>
            <w:tcBorders>
              <w:top w:val="nil"/>
              <w:left w:val="nil"/>
              <w:bottom w:val="single" w:sz="4" w:space="0" w:color="auto"/>
              <w:right w:val="single" w:sz="4" w:space="0" w:color="auto"/>
            </w:tcBorders>
            <w:shd w:val="clear" w:color="auto" w:fill="auto"/>
            <w:noWrap/>
            <w:vAlign w:val="center"/>
            <w:hideMark/>
          </w:tcPr>
          <w:p w14:paraId="3E493924"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1,55 </w:t>
            </w:r>
          </w:p>
        </w:tc>
        <w:tc>
          <w:tcPr>
            <w:tcW w:w="354" w:type="pct"/>
            <w:tcBorders>
              <w:top w:val="nil"/>
              <w:left w:val="nil"/>
              <w:bottom w:val="single" w:sz="4" w:space="0" w:color="auto"/>
              <w:right w:val="single" w:sz="4" w:space="0" w:color="auto"/>
            </w:tcBorders>
            <w:shd w:val="clear" w:color="auto" w:fill="auto"/>
            <w:noWrap/>
            <w:vAlign w:val="center"/>
            <w:hideMark/>
          </w:tcPr>
          <w:p w14:paraId="1A21F066"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1,21 </w:t>
            </w:r>
          </w:p>
        </w:tc>
        <w:tc>
          <w:tcPr>
            <w:tcW w:w="329" w:type="pct"/>
            <w:tcBorders>
              <w:top w:val="nil"/>
              <w:left w:val="nil"/>
              <w:bottom w:val="single" w:sz="4" w:space="0" w:color="auto"/>
              <w:right w:val="single" w:sz="4" w:space="0" w:color="auto"/>
            </w:tcBorders>
            <w:shd w:val="clear" w:color="auto" w:fill="auto"/>
            <w:noWrap/>
            <w:vAlign w:val="center"/>
            <w:hideMark/>
          </w:tcPr>
          <w:p w14:paraId="23103620"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1,20 </w:t>
            </w:r>
          </w:p>
        </w:tc>
        <w:tc>
          <w:tcPr>
            <w:tcW w:w="329" w:type="pct"/>
            <w:tcBorders>
              <w:top w:val="nil"/>
              <w:left w:val="nil"/>
              <w:bottom w:val="single" w:sz="4" w:space="0" w:color="auto"/>
              <w:right w:val="single" w:sz="4" w:space="0" w:color="auto"/>
            </w:tcBorders>
            <w:shd w:val="clear" w:color="auto" w:fill="auto"/>
            <w:noWrap/>
            <w:vAlign w:val="center"/>
            <w:hideMark/>
          </w:tcPr>
          <w:p w14:paraId="3FF91E86"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1,12 </w:t>
            </w:r>
          </w:p>
        </w:tc>
      </w:tr>
      <w:tr w:rsidR="003C4BE1" w:rsidRPr="00485E18" w14:paraId="6E2DBA01" w14:textId="77777777" w:rsidTr="003C4BE1">
        <w:trPr>
          <w:trHeight w:val="354"/>
        </w:trPr>
        <w:tc>
          <w:tcPr>
            <w:tcW w:w="198" w:type="pct"/>
            <w:tcBorders>
              <w:top w:val="nil"/>
              <w:left w:val="single" w:sz="4" w:space="0" w:color="auto"/>
              <w:bottom w:val="single" w:sz="4" w:space="0" w:color="auto"/>
              <w:right w:val="single" w:sz="4" w:space="0" w:color="auto"/>
            </w:tcBorders>
            <w:shd w:val="clear" w:color="auto" w:fill="auto"/>
            <w:noWrap/>
            <w:vAlign w:val="center"/>
            <w:hideMark/>
          </w:tcPr>
          <w:p w14:paraId="62887435"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5</w:t>
            </w:r>
          </w:p>
        </w:tc>
        <w:tc>
          <w:tcPr>
            <w:tcW w:w="741" w:type="pct"/>
            <w:tcBorders>
              <w:top w:val="nil"/>
              <w:left w:val="nil"/>
              <w:bottom w:val="single" w:sz="4" w:space="0" w:color="auto"/>
              <w:right w:val="single" w:sz="4" w:space="0" w:color="auto"/>
            </w:tcBorders>
            <w:shd w:val="clear" w:color="auto" w:fill="auto"/>
            <w:noWrap/>
            <w:vAlign w:val="center"/>
            <w:hideMark/>
          </w:tcPr>
          <w:p w14:paraId="27DF10F6"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Türkiye</w:t>
            </w:r>
          </w:p>
        </w:tc>
        <w:tc>
          <w:tcPr>
            <w:tcW w:w="483" w:type="pct"/>
            <w:tcBorders>
              <w:top w:val="nil"/>
              <w:left w:val="nil"/>
              <w:bottom w:val="single" w:sz="4" w:space="0" w:color="auto"/>
              <w:right w:val="single" w:sz="4" w:space="0" w:color="auto"/>
            </w:tcBorders>
            <w:shd w:val="clear" w:color="auto" w:fill="auto"/>
            <w:noWrap/>
            <w:vAlign w:val="center"/>
            <w:hideMark/>
          </w:tcPr>
          <w:p w14:paraId="339A82F0"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226 </w:t>
            </w:r>
          </w:p>
        </w:tc>
        <w:tc>
          <w:tcPr>
            <w:tcW w:w="457" w:type="pct"/>
            <w:tcBorders>
              <w:top w:val="nil"/>
              <w:left w:val="nil"/>
              <w:bottom w:val="single" w:sz="4" w:space="0" w:color="auto"/>
              <w:right w:val="single" w:sz="4" w:space="0" w:color="auto"/>
            </w:tcBorders>
            <w:shd w:val="clear" w:color="auto" w:fill="auto"/>
            <w:noWrap/>
            <w:vAlign w:val="center"/>
            <w:hideMark/>
          </w:tcPr>
          <w:p w14:paraId="499DF54C"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262 </w:t>
            </w:r>
          </w:p>
        </w:tc>
        <w:tc>
          <w:tcPr>
            <w:tcW w:w="483" w:type="pct"/>
            <w:tcBorders>
              <w:top w:val="nil"/>
              <w:left w:val="nil"/>
              <w:bottom w:val="single" w:sz="4" w:space="0" w:color="auto"/>
              <w:right w:val="single" w:sz="4" w:space="0" w:color="auto"/>
            </w:tcBorders>
            <w:shd w:val="clear" w:color="auto" w:fill="auto"/>
            <w:noWrap/>
            <w:vAlign w:val="center"/>
            <w:hideMark/>
          </w:tcPr>
          <w:p w14:paraId="4BD842B8"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306 </w:t>
            </w:r>
          </w:p>
        </w:tc>
        <w:tc>
          <w:tcPr>
            <w:tcW w:w="483" w:type="pct"/>
            <w:tcBorders>
              <w:top w:val="nil"/>
              <w:left w:val="nil"/>
              <w:bottom w:val="single" w:sz="4" w:space="0" w:color="auto"/>
              <w:right w:val="single" w:sz="4" w:space="0" w:color="auto"/>
            </w:tcBorders>
            <w:shd w:val="clear" w:color="auto" w:fill="auto"/>
            <w:noWrap/>
            <w:vAlign w:val="center"/>
            <w:hideMark/>
          </w:tcPr>
          <w:p w14:paraId="42846C14"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438 </w:t>
            </w:r>
          </w:p>
        </w:tc>
        <w:tc>
          <w:tcPr>
            <w:tcW w:w="457" w:type="pct"/>
            <w:tcBorders>
              <w:top w:val="nil"/>
              <w:left w:val="nil"/>
              <w:bottom w:val="single" w:sz="4" w:space="0" w:color="auto"/>
              <w:right w:val="single" w:sz="4" w:space="0" w:color="auto"/>
            </w:tcBorders>
            <w:shd w:val="clear" w:color="auto" w:fill="auto"/>
            <w:noWrap/>
            <w:vAlign w:val="center"/>
            <w:hideMark/>
          </w:tcPr>
          <w:p w14:paraId="6D330FEF"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565 </w:t>
            </w:r>
          </w:p>
        </w:tc>
        <w:tc>
          <w:tcPr>
            <w:tcW w:w="329" w:type="pct"/>
            <w:tcBorders>
              <w:top w:val="nil"/>
              <w:left w:val="nil"/>
              <w:bottom w:val="single" w:sz="4" w:space="0" w:color="auto"/>
              <w:right w:val="single" w:sz="4" w:space="0" w:color="auto"/>
            </w:tcBorders>
            <w:shd w:val="clear" w:color="auto" w:fill="auto"/>
            <w:noWrap/>
            <w:vAlign w:val="center"/>
            <w:hideMark/>
          </w:tcPr>
          <w:p w14:paraId="2C061498"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1,15 </w:t>
            </w:r>
          </w:p>
        </w:tc>
        <w:tc>
          <w:tcPr>
            <w:tcW w:w="354" w:type="pct"/>
            <w:tcBorders>
              <w:top w:val="nil"/>
              <w:left w:val="nil"/>
              <w:bottom w:val="single" w:sz="4" w:space="0" w:color="auto"/>
              <w:right w:val="single" w:sz="4" w:space="0" w:color="auto"/>
            </w:tcBorders>
            <w:shd w:val="clear" w:color="auto" w:fill="auto"/>
            <w:noWrap/>
            <w:vAlign w:val="center"/>
            <w:hideMark/>
          </w:tcPr>
          <w:p w14:paraId="0050E4D6"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1,47 </w:t>
            </w:r>
          </w:p>
        </w:tc>
        <w:tc>
          <w:tcPr>
            <w:tcW w:w="354" w:type="pct"/>
            <w:tcBorders>
              <w:top w:val="nil"/>
              <w:left w:val="nil"/>
              <w:bottom w:val="single" w:sz="4" w:space="0" w:color="auto"/>
              <w:right w:val="single" w:sz="4" w:space="0" w:color="auto"/>
            </w:tcBorders>
            <w:shd w:val="clear" w:color="auto" w:fill="auto"/>
            <w:noWrap/>
            <w:vAlign w:val="center"/>
            <w:hideMark/>
          </w:tcPr>
          <w:p w14:paraId="3A67A282"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1,15 </w:t>
            </w:r>
          </w:p>
        </w:tc>
        <w:tc>
          <w:tcPr>
            <w:tcW w:w="329" w:type="pct"/>
            <w:tcBorders>
              <w:top w:val="nil"/>
              <w:left w:val="nil"/>
              <w:bottom w:val="single" w:sz="4" w:space="0" w:color="auto"/>
              <w:right w:val="single" w:sz="4" w:space="0" w:color="auto"/>
            </w:tcBorders>
            <w:shd w:val="clear" w:color="auto" w:fill="auto"/>
            <w:noWrap/>
            <w:vAlign w:val="center"/>
            <w:hideMark/>
          </w:tcPr>
          <w:p w14:paraId="34D23AFB"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1,18 </w:t>
            </w:r>
          </w:p>
        </w:tc>
        <w:tc>
          <w:tcPr>
            <w:tcW w:w="329" w:type="pct"/>
            <w:tcBorders>
              <w:top w:val="nil"/>
              <w:left w:val="nil"/>
              <w:bottom w:val="single" w:sz="4" w:space="0" w:color="auto"/>
              <w:right w:val="single" w:sz="4" w:space="0" w:color="auto"/>
            </w:tcBorders>
            <w:shd w:val="clear" w:color="auto" w:fill="auto"/>
            <w:noWrap/>
            <w:vAlign w:val="center"/>
            <w:hideMark/>
          </w:tcPr>
          <w:p w14:paraId="002D8AAD"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0,99 </w:t>
            </w:r>
          </w:p>
        </w:tc>
      </w:tr>
      <w:tr w:rsidR="003C4BE1" w:rsidRPr="00485E18" w14:paraId="625676C4" w14:textId="77777777" w:rsidTr="003C4BE1">
        <w:trPr>
          <w:trHeight w:val="354"/>
        </w:trPr>
        <w:tc>
          <w:tcPr>
            <w:tcW w:w="198" w:type="pct"/>
            <w:tcBorders>
              <w:top w:val="nil"/>
              <w:left w:val="single" w:sz="4" w:space="0" w:color="auto"/>
              <w:bottom w:val="single" w:sz="4" w:space="0" w:color="auto"/>
              <w:right w:val="single" w:sz="4" w:space="0" w:color="auto"/>
            </w:tcBorders>
            <w:shd w:val="clear" w:color="auto" w:fill="auto"/>
            <w:noWrap/>
            <w:vAlign w:val="center"/>
            <w:hideMark/>
          </w:tcPr>
          <w:p w14:paraId="6B45AA2E"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6</w:t>
            </w:r>
          </w:p>
        </w:tc>
        <w:tc>
          <w:tcPr>
            <w:tcW w:w="741" w:type="pct"/>
            <w:tcBorders>
              <w:top w:val="nil"/>
              <w:left w:val="nil"/>
              <w:bottom w:val="single" w:sz="4" w:space="0" w:color="auto"/>
              <w:right w:val="single" w:sz="4" w:space="0" w:color="auto"/>
            </w:tcBorders>
            <w:shd w:val="clear" w:color="auto" w:fill="auto"/>
            <w:noWrap/>
            <w:vAlign w:val="center"/>
            <w:hideMark/>
          </w:tcPr>
          <w:p w14:paraId="6A9E8BA3"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Tayland</w:t>
            </w:r>
          </w:p>
        </w:tc>
        <w:tc>
          <w:tcPr>
            <w:tcW w:w="483" w:type="pct"/>
            <w:tcBorders>
              <w:top w:val="nil"/>
              <w:left w:val="nil"/>
              <w:bottom w:val="single" w:sz="4" w:space="0" w:color="auto"/>
              <w:right w:val="single" w:sz="4" w:space="0" w:color="auto"/>
            </w:tcBorders>
            <w:shd w:val="clear" w:color="auto" w:fill="auto"/>
            <w:noWrap/>
            <w:vAlign w:val="center"/>
            <w:hideMark/>
          </w:tcPr>
          <w:p w14:paraId="5F5FDFD4"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339 </w:t>
            </w:r>
          </w:p>
        </w:tc>
        <w:tc>
          <w:tcPr>
            <w:tcW w:w="457" w:type="pct"/>
            <w:tcBorders>
              <w:top w:val="nil"/>
              <w:left w:val="nil"/>
              <w:bottom w:val="single" w:sz="4" w:space="0" w:color="auto"/>
              <w:right w:val="single" w:sz="4" w:space="0" w:color="auto"/>
            </w:tcBorders>
            <w:shd w:val="clear" w:color="auto" w:fill="auto"/>
            <w:noWrap/>
            <w:vAlign w:val="center"/>
            <w:hideMark/>
          </w:tcPr>
          <w:p w14:paraId="7C1AAC44"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340 </w:t>
            </w:r>
          </w:p>
        </w:tc>
        <w:tc>
          <w:tcPr>
            <w:tcW w:w="483" w:type="pct"/>
            <w:tcBorders>
              <w:top w:val="nil"/>
              <w:left w:val="nil"/>
              <w:bottom w:val="single" w:sz="4" w:space="0" w:color="auto"/>
              <w:right w:val="single" w:sz="4" w:space="0" w:color="auto"/>
            </w:tcBorders>
            <w:shd w:val="clear" w:color="auto" w:fill="auto"/>
            <w:noWrap/>
            <w:vAlign w:val="center"/>
            <w:hideMark/>
          </w:tcPr>
          <w:p w14:paraId="264FAE42"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383 </w:t>
            </w:r>
          </w:p>
        </w:tc>
        <w:tc>
          <w:tcPr>
            <w:tcW w:w="483" w:type="pct"/>
            <w:tcBorders>
              <w:top w:val="nil"/>
              <w:left w:val="nil"/>
              <w:bottom w:val="single" w:sz="4" w:space="0" w:color="auto"/>
              <w:right w:val="single" w:sz="4" w:space="0" w:color="auto"/>
            </w:tcBorders>
            <w:shd w:val="clear" w:color="auto" w:fill="auto"/>
            <w:noWrap/>
            <w:vAlign w:val="center"/>
            <w:hideMark/>
          </w:tcPr>
          <w:p w14:paraId="59DCCFB3"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417 </w:t>
            </w:r>
          </w:p>
        </w:tc>
        <w:tc>
          <w:tcPr>
            <w:tcW w:w="457" w:type="pct"/>
            <w:tcBorders>
              <w:top w:val="nil"/>
              <w:left w:val="nil"/>
              <w:bottom w:val="single" w:sz="4" w:space="0" w:color="auto"/>
              <w:right w:val="single" w:sz="4" w:space="0" w:color="auto"/>
            </w:tcBorders>
            <w:shd w:val="clear" w:color="auto" w:fill="auto"/>
            <w:noWrap/>
            <w:vAlign w:val="center"/>
            <w:hideMark/>
          </w:tcPr>
          <w:p w14:paraId="0718E8F0"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408 </w:t>
            </w:r>
          </w:p>
        </w:tc>
        <w:tc>
          <w:tcPr>
            <w:tcW w:w="329" w:type="pct"/>
            <w:tcBorders>
              <w:top w:val="nil"/>
              <w:left w:val="nil"/>
              <w:bottom w:val="single" w:sz="4" w:space="0" w:color="auto"/>
              <w:right w:val="single" w:sz="4" w:space="0" w:color="auto"/>
            </w:tcBorders>
            <w:shd w:val="clear" w:color="auto" w:fill="auto"/>
            <w:noWrap/>
            <w:vAlign w:val="center"/>
            <w:hideMark/>
          </w:tcPr>
          <w:p w14:paraId="764A179D"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1,02 </w:t>
            </w:r>
          </w:p>
        </w:tc>
        <w:tc>
          <w:tcPr>
            <w:tcW w:w="354" w:type="pct"/>
            <w:tcBorders>
              <w:top w:val="nil"/>
              <w:left w:val="nil"/>
              <w:bottom w:val="single" w:sz="4" w:space="0" w:color="auto"/>
              <w:right w:val="single" w:sz="4" w:space="0" w:color="auto"/>
            </w:tcBorders>
            <w:shd w:val="clear" w:color="auto" w:fill="auto"/>
            <w:noWrap/>
            <w:vAlign w:val="center"/>
            <w:hideMark/>
          </w:tcPr>
          <w:p w14:paraId="1378C877"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1,18 </w:t>
            </w:r>
          </w:p>
        </w:tc>
        <w:tc>
          <w:tcPr>
            <w:tcW w:w="354" w:type="pct"/>
            <w:tcBorders>
              <w:top w:val="nil"/>
              <w:left w:val="nil"/>
              <w:bottom w:val="single" w:sz="4" w:space="0" w:color="auto"/>
              <w:right w:val="single" w:sz="4" w:space="0" w:color="auto"/>
            </w:tcBorders>
            <w:shd w:val="clear" w:color="auto" w:fill="auto"/>
            <w:noWrap/>
            <w:vAlign w:val="center"/>
            <w:hideMark/>
          </w:tcPr>
          <w:p w14:paraId="1BAF3C66"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1,02 </w:t>
            </w:r>
          </w:p>
        </w:tc>
        <w:tc>
          <w:tcPr>
            <w:tcW w:w="329" w:type="pct"/>
            <w:tcBorders>
              <w:top w:val="nil"/>
              <w:left w:val="nil"/>
              <w:bottom w:val="single" w:sz="4" w:space="0" w:color="auto"/>
              <w:right w:val="single" w:sz="4" w:space="0" w:color="auto"/>
            </w:tcBorders>
            <w:shd w:val="clear" w:color="auto" w:fill="auto"/>
            <w:noWrap/>
            <w:vAlign w:val="center"/>
            <w:hideMark/>
          </w:tcPr>
          <w:p w14:paraId="2CACCD41"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1,00 </w:t>
            </w:r>
          </w:p>
        </w:tc>
        <w:tc>
          <w:tcPr>
            <w:tcW w:w="329" w:type="pct"/>
            <w:tcBorders>
              <w:top w:val="nil"/>
              <w:left w:val="nil"/>
              <w:bottom w:val="single" w:sz="4" w:space="0" w:color="auto"/>
              <w:right w:val="single" w:sz="4" w:space="0" w:color="auto"/>
            </w:tcBorders>
            <w:shd w:val="clear" w:color="auto" w:fill="auto"/>
            <w:noWrap/>
            <w:vAlign w:val="center"/>
            <w:hideMark/>
          </w:tcPr>
          <w:p w14:paraId="7C4AF2ED"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0,90 </w:t>
            </w:r>
          </w:p>
        </w:tc>
      </w:tr>
      <w:tr w:rsidR="003C4BE1" w:rsidRPr="00485E18" w14:paraId="5C434901" w14:textId="77777777" w:rsidTr="003C4BE1">
        <w:trPr>
          <w:trHeight w:val="354"/>
        </w:trPr>
        <w:tc>
          <w:tcPr>
            <w:tcW w:w="198" w:type="pct"/>
            <w:tcBorders>
              <w:top w:val="nil"/>
              <w:left w:val="single" w:sz="4" w:space="0" w:color="auto"/>
              <w:bottom w:val="single" w:sz="4" w:space="0" w:color="auto"/>
              <w:right w:val="single" w:sz="4" w:space="0" w:color="auto"/>
            </w:tcBorders>
            <w:shd w:val="clear" w:color="auto" w:fill="auto"/>
            <w:noWrap/>
            <w:vAlign w:val="center"/>
            <w:hideMark/>
          </w:tcPr>
          <w:p w14:paraId="2A172308"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7</w:t>
            </w:r>
          </w:p>
        </w:tc>
        <w:tc>
          <w:tcPr>
            <w:tcW w:w="741" w:type="pct"/>
            <w:tcBorders>
              <w:top w:val="nil"/>
              <w:left w:val="nil"/>
              <w:bottom w:val="single" w:sz="4" w:space="0" w:color="auto"/>
              <w:right w:val="single" w:sz="4" w:space="0" w:color="auto"/>
            </w:tcBorders>
            <w:shd w:val="clear" w:color="auto" w:fill="auto"/>
            <w:noWrap/>
            <w:vAlign w:val="center"/>
            <w:hideMark/>
          </w:tcPr>
          <w:p w14:paraId="54A7BDFA"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Hindistan</w:t>
            </w:r>
          </w:p>
        </w:tc>
        <w:tc>
          <w:tcPr>
            <w:tcW w:w="483" w:type="pct"/>
            <w:tcBorders>
              <w:top w:val="nil"/>
              <w:left w:val="nil"/>
              <w:bottom w:val="single" w:sz="4" w:space="0" w:color="auto"/>
              <w:right w:val="single" w:sz="4" w:space="0" w:color="auto"/>
            </w:tcBorders>
            <w:shd w:val="clear" w:color="auto" w:fill="auto"/>
            <w:noWrap/>
            <w:vAlign w:val="center"/>
            <w:hideMark/>
          </w:tcPr>
          <w:p w14:paraId="422FF204"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666 </w:t>
            </w:r>
          </w:p>
        </w:tc>
        <w:tc>
          <w:tcPr>
            <w:tcW w:w="457" w:type="pct"/>
            <w:tcBorders>
              <w:top w:val="nil"/>
              <w:left w:val="nil"/>
              <w:bottom w:val="single" w:sz="4" w:space="0" w:color="auto"/>
              <w:right w:val="single" w:sz="4" w:space="0" w:color="auto"/>
            </w:tcBorders>
            <w:shd w:val="clear" w:color="auto" w:fill="auto"/>
            <w:noWrap/>
            <w:vAlign w:val="center"/>
            <w:hideMark/>
          </w:tcPr>
          <w:p w14:paraId="44646742"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542 </w:t>
            </w:r>
          </w:p>
        </w:tc>
        <w:tc>
          <w:tcPr>
            <w:tcW w:w="483" w:type="pct"/>
            <w:tcBorders>
              <w:top w:val="nil"/>
              <w:left w:val="nil"/>
              <w:bottom w:val="single" w:sz="4" w:space="0" w:color="auto"/>
              <w:right w:val="single" w:sz="4" w:space="0" w:color="auto"/>
            </w:tcBorders>
            <w:shd w:val="clear" w:color="auto" w:fill="auto"/>
            <w:noWrap/>
            <w:vAlign w:val="center"/>
            <w:hideMark/>
          </w:tcPr>
          <w:p w14:paraId="5ADA26B7"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327 </w:t>
            </w:r>
          </w:p>
        </w:tc>
        <w:tc>
          <w:tcPr>
            <w:tcW w:w="483" w:type="pct"/>
            <w:tcBorders>
              <w:top w:val="nil"/>
              <w:left w:val="nil"/>
              <w:bottom w:val="single" w:sz="4" w:space="0" w:color="auto"/>
              <w:right w:val="single" w:sz="4" w:space="0" w:color="auto"/>
            </w:tcBorders>
            <w:shd w:val="clear" w:color="auto" w:fill="auto"/>
            <w:noWrap/>
            <w:vAlign w:val="center"/>
            <w:hideMark/>
          </w:tcPr>
          <w:p w14:paraId="7E0C2F37"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342 </w:t>
            </w:r>
          </w:p>
        </w:tc>
        <w:tc>
          <w:tcPr>
            <w:tcW w:w="457" w:type="pct"/>
            <w:tcBorders>
              <w:top w:val="nil"/>
              <w:left w:val="nil"/>
              <w:bottom w:val="single" w:sz="4" w:space="0" w:color="auto"/>
              <w:right w:val="single" w:sz="4" w:space="0" w:color="auto"/>
            </w:tcBorders>
            <w:shd w:val="clear" w:color="auto" w:fill="auto"/>
            <w:noWrap/>
            <w:vAlign w:val="center"/>
            <w:hideMark/>
          </w:tcPr>
          <w:p w14:paraId="347C5109"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305 </w:t>
            </w:r>
          </w:p>
        </w:tc>
        <w:tc>
          <w:tcPr>
            <w:tcW w:w="329" w:type="pct"/>
            <w:tcBorders>
              <w:top w:val="nil"/>
              <w:left w:val="nil"/>
              <w:bottom w:val="single" w:sz="4" w:space="0" w:color="auto"/>
              <w:right w:val="single" w:sz="4" w:space="0" w:color="auto"/>
            </w:tcBorders>
            <w:shd w:val="clear" w:color="auto" w:fill="auto"/>
            <w:noWrap/>
            <w:vAlign w:val="center"/>
            <w:hideMark/>
          </w:tcPr>
          <w:p w14:paraId="2FDB5DD4"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1,05 </w:t>
            </w:r>
          </w:p>
        </w:tc>
        <w:tc>
          <w:tcPr>
            <w:tcW w:w="354" w:type="pct"/>
            <w:tcBorders>
              <w:top w:val="nil"/>
              <w:left w:val="nil"/>
              <w:bottom w:val="single" w:sz="4" w:space="0" w:color="auto"/>
              <w:right w:val="single" w:sz="4" w:space="0" w:color="auto"/>
            </w:tcBorders>
            <w:shd w:val="clear" w:color="auto" w:fill="auto"/>
            <w:noWrap/>
            <w:vAlign w:val="center"/>
            <w:hideMark/>
          </w:tcPr>
          <w:p w14:paraId="0DAB49F6"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1,23 </w:t>
            </w:r>
          </w:p>
        </w:tc>
        <w:tc>
          <w:tcPr>
            <w:tcW w:w="354" w:type="pct"/>
            <w:tcBorders>
              <w:top w:val="nil"/>
              <w:left w:val="nil"/>
              <w:bottom w:val="single" w:sz="4" w:space="0" w:color="auto"/>
              <w:right w:val="single" w:sz="4" w:space="0" w:color="auto"/>
            </w:tcBorders>
            <w:shd w:val="clear" w:color="auto" w:fill="auto"/>
            <w:noWrap/>
            <w:vAlign w:val="center"/>
            <w:hideMark/>
          </w:tcPr>
          <w:p w14:paraId="7F4121D4"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1,00 </w:t>
            </w:r>
          </w:p>
        </w:tc>
        <w:tc>
          <w:tcPr>
            <w:tcW w:w="329" w:type="pct"/>
            <w:tcBorders>
              <w:top w:val="nil"/>
              <w:left w:val="nil"/>
              <w:bottom w:val="single" w:sz="4" w:space="0" w:color="auto"/>
              <w:right w:val="single" w:sz="4" w:space="0" w:color="auto"/>
            </w:tcBorders>
            <w:shd w:val="clear" w:color="auto" w:fill="auto"/>
            <w:noWrap/>
            <w:vAlign w:val="center"/>
            <w:hideMark/>
          </w:tcPr>
          <w:p w14:paraId="00BBBC74"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0,98 </w:t>
            </w:r>
          </w:p>
        </w:tc>
        <w:tc>
          <w:tcPr>
            <w:tcW w:w="329" w:type="pct"/>
            <w:tcBorders>
              <w:top w:val="nil"/>
              <w:left w:val="nil"/>
              <w:bottom w:val="single" w:sz="4" w:space="0" w:color="auto"/>
              <w:right w:val="single" w:sz="4" w:space="0" w:color="auto"/>
            </w:tcBorders>
            <w:shd w:val="clear" w:color="auto" w:fill="auto"/>
            <w:noWrap/>
            <w:vAlign w:val="center"/>
            <w:hideMark/>
          </w:tcPr>
          <w:p w14:paraId="3D395A20"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0,89 </w:t>
            </w:r>
          </w:p>
        </w:tc>
      </w:tr>
      <w:tr w:rsidR="003C4BE1" w:rsidRPr="00485E18" w14:paraId="4AFC22F3" w14:textId="77777777" w:rsidTr="003C4BE1">
        <w:trPr>
          <w:trHeight w:val="354"/>
        </w:trPr>
        <w:tc>
          <w:tcPr>
            <w:tcW w:w="198" w:type="pct"/>
            <w:tcBorders>
              <w:top w:val="nil"/>
              <w:left w:val="single" w:sz="4" w:space="0" w:color="auto"/>
              <w:bottom w:val="single" w:sz="4" w:space="0" w:color="auto"/>
              <w:right w:val="single" w:sz="4" w:space="0" w:color="auto"/>
            </w:tcBorders>
            <w:shd w:val="clear" w:color="auto" w:fill="auto"/>
            <w:noWrap/>
            <w:vAlign w:val="center"/>
            <w:hideMark/>
          </w:tcPr>
          <w:p w14:paraId="1C548654"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8</w:t>
            </w:r>
          </w:p>
        </w:tc>
        <w:tc>
          <w:tcPr>
            <w:tcW w:w="741" w:type="pct"/>
            <w:tcBorders>
              <w:top w:val="nil"/>
              <w:left w:val="nil"/>
              <w:bottom w:val="single" w:sz="4" w:space="0" w:color="auto"/>
              <w:right w:val="single" w:sz="4" w:space="0" w:color="auto"/>
            </w:tcBorders>
            <w:shd w:val="clear" w:color="auto" w:fill="auto"/>
            <w:noWrap/>
            <w:vAlign w:val="center"/>
            <w:hideMark/>
          </w:tcPr>
          <w:p w14:paraId="71B20B9F"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Belçika</w:t>
            </w:r>
          </w:p>
        </w:tc>
        <w:tc>
          <w:tcPr>
            <w:tcW w:w="483" w:type="pct"/>
            <w:tcBorders>
              <w:top w:val="nil"/>
              <w:left w:val="nil"/>
              <w:bottom w:val="single" w:sz="4" w:space="0" w:color="auto"/>
              <w:right w:val="single" w:sz="4" w:space="0" w:color="auto"/>
            </w:tcBorders>
            <w:shd w:val="clear" w:color="auto" w:fill="auto"/>
            <w:noWrap/>
            <w:vAlign w:val="center"/>
            <w:hideMark/>
          </w:tcPr>
          <w:p w14:paraId="5674BB10"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344 </w:t>
            </w:r>
          </w:p>
        </w:tc>
        <w:tc>
          <w:tcPr>
            <w:tcW w:w="457" w:type="pct"/>
            <w:tcBorders>
              <w:top w:val="nil"/>
              <w:left w:val="nil"/>
              <w:bottom w:val="single" w:sz="4" w:space="0" w:color="auto"/>
              <w:right w:val="single" w:sz="4" w:space="0" w:color="auto"/>
            </w:tcBorders>
            <w:shd w:val="clear" w:color="auto" w:fill="auto"/>
            <w:noWrap/>
            <w:vAlign w:val="center"/>
            <w:hideMark/>
          </w:tcPr>
          <w:p w14:paraId="573928A8"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379 </w:t>
            </w:r>
          </w:p>
        </w:tc>
        <w:tc>
          <w:tcPr>
            <w:tcW w:w="483" w:type="pct"/>
            <w:tcBorders>
              <w:top w:val="nil"/>
              <w:left w:val="nil"/>
              <w:bottom w:val="single" w:sz="4" w:space="0" w:color="auto"/>
              <w:right w:val="single" w:sz="4" w:space="0" w:color="auto"/>
            </w:tcBorders>
            <w:shd w:val="clear" w:color="auto" w:fill="auto"/>
            <w:noWrap/>
            <w:vAlign w:val="center"/>
            <w:hideMark/>
          </w:tcPr>
          <w:p w14:paraId="46D998B0"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313 </w:t>
            </w:r>
          </w:p>
        </w:tc>
        <w:tc>
          <w:tcPr>
            <w:tcW w:w="483" w:type="pct"/>
            <w:tcBorders>
              <w:top w:val="nil"/>
              <w:left w:val="nil"/>
              <w:bottom w:val="single" w:sz="4" w:space="0" w:color="auto"/>
              <w:right w:val="single" w:sz="4" w:space="0" w:color="auto"/>
            </w:tcBorders>
            <w:shd w:val="clear" w:color="auto" w:fill="auto"/>
            <w:noWrap/>
            <w:vAlign w:val="center"/>
            <w:hideMark/>
          </w:tcPr>
          <w:p w14:paraId="24C361BE"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331 </w:t>
            </w:r>
          </w:p>
        </w:tc>
        <w:tc>
          <w:tcPr>
            <w:tcW w:w="457" w:type="pct"/>
            <w:tcBorders>
              <w:top w:val="nil"/>
              <w:left w:val="nil"/>
              <w:bottom w:val="single" w:sz="4" w:space="0" w:color="auto"/>
              <w:right w:val="single" w:sz="4" w:space="0" w:color="auto"/>
            </w:tcBorders>
            <w:shd w:val="clear" w:color="auto" w:fill="auto"/>
            <w:noWrap/>
            <w:vAlign w:val="center"/>
            <w:hideMark/>
          </w:tcPr>
          <w:p w14:paraId="76898CA3"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307 </w:t>
            </w:r>
          </w:p>
        </w:tc>
        <w:tc>
          <w:tcPr>
            <w:tcW w:w="329" w:type="pct"/>
            <w:tcBorders>
              <w:top w:val="nil"/>
              <w:left w:val="nil"/>
              <w:bottom w:val="single" w:sz="4" w:space="0" w:color="auto"/>
              <w:right w:val="single" w:sz="4" w:space="0" w:color="auto"/>
            </w:tcBorders>
            <w:shd w:val="clear" w:color="auto" w:fill="auto"/>
            <w:noWrap/>
            <w:vAlign w:val="center"/>
            <w:hideMark/>
          </w:tcPr>
          <w:p w14:paraId="381B410F"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1,26 </w:t>
            </w:r>
          </w:p>
        </w:tc>
        <w:tc>
          <w:tcPr>
            <w:tcW w:w="354" w:type="pct"/>
            <w:tcBorders>
              <w:top w:val="nil"/>
              <w:left w:val="nil"/>
              <w:bottom w:val="single" w:sz="4" w:space="0" w:color="auto"/>
              <w:right w:val="single" w:sz="4" w:space="0" w:color="auto"/>
            </w:tcBorders>
            <w:shd w:val="clear" w:color="auto" w:fill="auto"/>
            <w:noWrap/>
            <w:vAlign w:val="center"/>
            <w:hideMark/>
          </w:tcPr>
          <w:p w14:paraId="089BA0F0"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1,61 </w:t>
            </w:r>
          </w:p>
        </w:tc>
        <w:tc>
          <w:tcPr>
            <w:tcW w:w="354" w:type="pct"/>
            <w:tcBorders>
              <w:top w:val="nil"/>
              <w:left w:val="nil"/>
              <w:bottom w:val="single" w:sz="4" w:space="0" w:color="auto"/>
              <w:right w:val="single" w:sz="4" w:space="0" w:color="auto"/>
            </w:tcBorders>
            <w:shd w:val="clear" w:color="auto" w:fill="auto"/>
            <w:noWrap/>
            <w:vAlign w:val="center"/>
            <w:hideMark/>
          </w:tcPr>
          <w:p w14:paraId="5579CB69"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1,22 </w:t>
            </w:r>
          </w:p>
        </w:tc>
        <w:tc>
          <w:tcPr>
            <w:tcW w:w="329" w:type="pct"/>
            <w:tcBorders>
              <w:top w:val="nil"/>
              <w:left w:val="nil"/>
              <w:bottom w:val="single" w:sz="4" w:space="0" w:color="auto"/>
              <w:right w:val="single" w:sz="4" w:space="0" w:color="auto"/>
            </w:tcBorders>
            <w:shd w:val="clear" w:color="auto" w:fill="auto"/>
            <w:noWrap/>
            <w:vAlign w:val="center"/>
            <w:hideMark/>
          </w:tcPr>
          <w:p w14:paraId="3C7D6C23"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1,20 </w:t>
            </w:r>
          </w:p>
        </w:tc>
        <w:tc>
          <w:tcPr>
            <w:tcW w:w="329" w:type="pct"/>
            <w:tcBorders>
              <w:top w:val="nil"/>
              <w:left w:val="nil"/>
              <w:bottom w:val="single" w:sz="4" w:space="0" w:color="auto"/>
              <w:right w:val="single" w:sz="4" w:space="0" w:color="auto"/>
            </w:tcBorders>
            <w:shd w:val="clear" w:color="auto" w:fill="auto"/>
            <w:noWrap/>
            <w:vAlign w:val="center"/>
            <w:hideMark/>
          </w:tcPr>
          <w:p w14:paraId="32AA5142"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1,14 </w:t>
            </w:r>
          </w:p>
        </w:tc>
      </w:tr>
      <w:tr w:rsidR="003C4BE1" w:rsidRPr="00485E18" w14:paraId="6C34D09F" w14:textId="77777777" w:rsidTr="003C4BE1">
        <w:trPr>
          <w:trHeight w:val="354"/>
        </w:trPr>
        <w:tc>
          <w:tcPr>
            <w:tcW w:w="198" w:type="pct"/>
            <w:tcBorders>
              <w:top w:val="nil"/>
              <w:left w:val="single" w:sz="4" w:space="0" w:color="auto"/>
              <w:bottom w:val="single" w:sz="4" w:space="0" w:color="auto"/>
              <w:right w:val="single" w:sz="4" w:space="0" w:color="auto"/>
            </w:tcBorders>
            <w:shd w:val="clear" w:color="auto" w:fill="auto"/>
            <w:noWrap/>
            <w:vAlign w:val="center"/>
            <w:hideMark/>
          </w:tcPr>
          <w:p w14:paraId="45D5932D"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9</w:t>
            </w:r>
          </w:p>
        </w:tc>
        <w:tc>
          <w:tcPr>
            <w:tcW w:w="741" w:type="pct"/>
            <w:tcBorders>
              <w:top w:val="nil"/>
              <w:left w:val="nil"/>
              <w:bottom w:val="single" w:sz="4" w:space="0" w:color="auto"/>
              <w:right w:val="single" w:sz="4" w:space="0" w:color="auto"/>
            </w:tcBorders>
            <w:shd w:val="clear" w:color="auto" w:fill="auto"/>
            <w:noWrap/>
            <w:vAlign w:val="center"/>
            <w:hideMark/>
          </w:tcPr>
          <w:p w14:paraId="2D7C0974" w14:textId="5955AF40" w:rsidR="00D744FF" w:rsidRPr="00485E18" w:rsidRDefault="00B43757" w:rsidP="00B43757">
            <w:pPr>
              <w:spacing w:after="0" w:line="240" w:lineRule="auto"/>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w:t>
            </w:r>
            <w:r w:rsidR="00D744FF" w:rsidRPr="00485E18">
              <w:rPr>
                <w:rFonts w:ascii="Times New Roman" w:eastAsia="Times New Roman" w:hAnsi="Times New Roman" w:cs="Times New Roman"/>
                <w:color w:val="000000"/>
                <w:sz w:val="20"/>
                <w:szCs w:val="20"/>
                <w:lang w:eastAsia="tr-TR"/>
              </w:rPr>
              <w:t>Mısır</w:t>
            </w:r>
          </w:p>
        </w:tc>
        <w:tc>
          <w:tcPr>
            <w:tcW w:w="483" w:type="pct"/>
            <w:tcBorders>
              <w:top w:val="nil"/>
              <w:left w:val="nil"/>
              <w:bottom w:val="single" w:sz="4" w:space="0" w:color="auto"/>
              <w:right w:val="single" w:sz="4" w:space="0" w:color="auto"/>
            </w:tcBorders>
            <w:shd w:val="clear" w:color="auto" w:fill="auto"/>
            <w:noWrap/>
            <w:vAlign w:val="center"/>
            <w:hideMark/>
          </w:tcPr>
          <w:p w14:paraId="0A837465"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   </w:t>
            </w:r>
          </w:p>
        </w:tc>
        <w:tc>
          <w:tcPr>
            <w:tcW w:w="457" w:type="pct"/>
            <w:tcBorders>
              <w:top w:val="nil"/>
              <w:left w:val="nil"/>
              <w:bottom w:val="single" w:sz="4" w:space="0" w:color="auto"/>
              <w:right w:val="single" w:sz="4" w:space="0" w:color="auto"/>
            </w:tcBorders>
            <w:shd w:val="clear" w:color="auto" w:fill="auto"/>
            <w:noWrap/>
            <w:vAlign w:val="center"/>
            <w:hideMark/>
          </w:tcPr>
          <w:p w14:paraId="70150494"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50 </w:t>
            </w:r>
          </w:p>
        </w:tc>
        <w:tc>
          <w:tcPr>
            <w:tcW w:w="483" w:type="pct"/>
            <w:tcBorders>
              <w:top w:val="nil"/>
              <w:left w:val="nil"/>
              <w:bottom w:val="single" w:sz="4" w:space="0" w:color="auto"/>
              <w:right w:val="single" w:sz="4" w:space="0" w:color="auto"/>
            </w:tcBorders>
            <w:shd w:val="clear" w:color="auto" w:fill="auto"/>
            <w:noWrap/>
            <w:vAlign w:val="center"/>
            <w:hideMark/>
          </w:tcPr>
          <w:p w14:paraId="715DA350"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324 </w:t>
            </w:r>
          </w:p>
        </w:tc>
        <w:tc>
          <w:tcPr>
            <w:tcW w:w="483" w:type="pct"/>
            <w:tcBorders>
              <w:top w:val="nil"/>
              <w:left w:val="nil"/>
              <w:bottom w:val="single" w:sz="4" w:space="0" w:color="auto"/>
              <w:right w:val="single" w:sz="4" w:space="0" w:color="auto"/>
            </w:tcBorders>
            <w:shd w:val="clear" w:color="auto" w:fill="auto"/>
            <w:noWrap/>
            <w:vAlign w:val="center"/>
            <w:hideMark/>
          </w:tcPr>
          <w:p w14:paraId="304F3684"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329 </w:t>
            </w:r>
          </w:p>
        </w:tc>
        <w:tc>
          <w:tcPr>
            <w:tcW w:w="457" w:type="pct"/>
            <w:tcBorders>
              <w:top w:val="nil"/>
              <w:left w:val="nil"/>
              <w:bottom w:val="single" w:sz="4" w:space="0" w:color="auto"/>
              <w:right w:val="single" w:sz="4" w:space="0" w:color="auto"/>
            </w:tcBorders>
            <w:shd w:val="clear" w:color="auto" w:fill="auto"/>
            <w:noWrap/>
            <w:vAlign w:val="center"/>
            <w:hideMark/>
          </w:tcPr>
          <w:p w14:paraId="69EB2291"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   </w:t>
            </w:r>
          </w:p>
        </w:tc>
        <w:tc>
          <w:tcPr>
            <w:tcW w:w="329" w:type="pct"/>
            <w:tcBorders>
              <w:top w:val="nil"/>
              <w:left w:val="nil"/>
              <w:bottom w:val="single" w:sz="4" w:space="0" w:color="auto"/>
              <w:right w:val="single" w:sz="4" w:space="0" w:color="auto"/>
            </w:tcBorders>
            <w:shd w:val="clear" w:color="auto" w:fill="auto"/>
            <w:noWrap/>
            <w:vAlign w:val="center"/>
            <w:hideMark/>
          </w:tcPr>
          <w:p w14:paraId="11C7C70A"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 </w:t>
            </w:r>
          </w:p>
        </w:tc>
        <w:tc>
          <w:tcPr>
            <w:tcW w:w="354" w:type="pct"/>
            <w:tcBorders>
              <w:top w:val="nil"/>
              <w:left w:val="nil"/>
              <w:bottom w:val="single" w:sz="4" w:space="0" w:color="auto"/>
              <w:right w:val="single" w:sz="4" w:space="0" w:color="auto"/>
            </w:tcBorders>
            <w:shd w:val="clear" w:color="auto" w:fill="auto"/>
            <w:noWrap/>
            <w:vAlign w:val="center"/>
            <w:hideMark/>
          </w:tcPr>
          <w:p w14:paraId="382B756B"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1,36 </w:t>
            </w:r>
          </w:p>
        </w:tc>
        <w:tc>
          <w:tcPr>
            <w:tcW w:w="354" w:type="pct"/>
            <w:tcBorders>
              <w:top w:val="nil"/>
              <w:left w:val="nil"/>
              <w:bottom w:val="single" w:sz="4" w:space="0" w:color="auto"/>
              <w:right w:val="single" w:sz="4" w:space="0" w:color="auto"/>
            </w:tcBorders>
            <w:shd w:val="clear" w:color="auto" w:fill="auto"/>
            <w:noWrap/>
            <w:vAlign w:val="center"/>
            <w:hideMark/>
          </w:tcPr>
          <w:p w14:paraId="764458D8"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1,12 </w:t>
            </w:r>
          </w:p>
        </w:tc>
        <w:tc>
          <w:tcPr>
            <w:tcW w:w="329" w:type="pct"/>
            <w:tcBorders>
              <w:top w:val="nil"/>
              <w:left w:val="nil"/>
              <w:bottom w:val="single" w:sz="4" w:space="0" w:color="auto"/>
              <w:right w:val="single" w:sz="4" w:space="0" w:color="auto"/>
            </w:tcBorders>
            <w:shd w:val="clear" w:color="auto" w:fill="auto"/>
            <w:noWrap/>
            <w:vAlign w:val="center"/>
            <w:hideMark/>
          </w:tcPr>
          <w:p w14:paraId="3711418B"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1,22 </w:t>
            </w:r>
          </w:p>
        </w:tc>
        <w:tc>
          <w:tcPr>
            <w:tcW w:w="329" w:type="pct"/>
            <w:tcBorders>
              <w:top w:val="nil"/>
              <w:left w:val="nil"/>
              <w:bottom w:val="single" w:sz="4" w:space="0" w:color="auto"/>
              <w:right w:val="single" w:sz="4" w:space="0" w:color="auto"/>
            </w:tcBorders>
            <w:shd w:val="clear" w:color="auto" w:fill="auto"/>
            <w:noWrap/>
            <w:vAlign w:val="center"/>
            <w:hideMark/>
          </w:tcPr>
          <w:p w14:paraId="2C0C3AB4"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 </w:t>
            </w:r>
          </w:p>
        </w:tc>
      </w:tr>
      <w:tr w:rsidR="003C4BE1" w:rsidRPr="00485E18" w14:paraId="504A8814" w14:textId="77777777" w:rsidTr="003C4BE1">
        <w:trPr>
          <w:trHeight w:val="354"/>
        </w:trPr>
        <w:tc>
          <w:tcPr>
            <w:tcW w:w="198" w:type="pct"/>
            <w:tcBorders>
              <w:top w:val="nil"/>
              <w:left w:val="single" w:sz="4" w:space="0" w:color="auto"/>
              <w:bottom w:val="single" w:sz="4" w:space="0" w:color="auto"/>
              <w:right w:val="single" w:sz="4" w:space="0" w:color="auto"/>
            </w:tcBorders>
            <w:shd w:val="clear" w:color="auto" w:fill="auto"/>
            <w:noWrap/>
            <w:vAlign w:val="center"/>
            <w:hideMark/>
          </w:tcPr>
          <w:p w14:paraId="41345DAC"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10</w:t>
            </w:r>
          </w:p>
        </w:tc>
        <w:tc>
          <w:tcPr>
            <w:tcW w:w="741" w:type="pct"/>
            <w:tcBorders>
              <w:top w:val="nil"/>
              <w:left w:val="nil"/>
              <w:bottom w:val="single" w:sz="4" w:space="0" w:color="auto"/>
              <w:right w:val="single" w:sz="4" w:space="0" w:color="auto"/>
            </w:tcBorders>
            <w:shd w:val="clear" w:color="auto" w:fill="auto"/>
            <w:noWrap/>
            <w:vAlign w:val="center"/>
            <w:hideMark/>
          </w:tcPr>
          <w:p w14:paraId="10FA5758"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Güney Kore</w:t>
            </w:r>
          </w:p>
        </w:tc>
        <w:tc>
          <w:tcPr>
            <w:tcW w:w="483" w:type="pct"/>
            <w:tcBorders>
              <w:top w:val="nil"/>
              <w:left w:val="nil"/>
              <w:bottom w:val="single" w:sz="4" w:space="0" w:color="auto"/>
              <w:right w:val="single" w:sz="4" w:space="0" w:color="auto"/>
            </w:tcBorders>
            <w:shd w:val="clear" w:color="auto" w:fill="auto"/>
            <w:noWrap/>
            <w:vAlign w:val="center"/>
            <w:hideMark/>
          </w:tcPr>
          <w:p w14:paraId="6EF585DC"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339 </w:t>
            </w:r>
          </w:p>
        </w:tc>
        <w:tc>
          <w:tcPr>
            <w:tcW w:w="457" w:type="pct"/>
            <w:tcBorders>
              <w:top w:val="nil"/>
              <w:left w:val="nil"/>
              <w:bottom w:val="single" w:sz="4" w:space="0" w:color="auto"/>
              <w:right w:val="single" w:sz="4" w:space="0" w:color="auto"/>
            </w:tcBorders>
            <w:shd w:val="clear" w:color="auto" w:fill="auto"/>
            <w:noWrap/>
            <w:vAlign w:val="center"/>
            <w:hideMark/>
          </w:tcPr>
          <w:p w14:paraId="5C1D4048"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395 </w:t>
            </w:r>
          </w:p>
        </w:tc>
        <w:tc>
          <w:tcPr>
            <w:tcW w:w="483" w:type="pct"/>
            <w:tcBorders>
              <w:top w:val="nil"/>
              <w:left w:val="nil"/>
              <w:bottom w:val="single" w:sz="4" w:space="0" w:color="auto"/>
              <w:right w:val="single" w:sz="4" w:space="0" w:color="auto"/>
            </w:tcBorders>
            <w:shd w:val="clear" w:color="auto" w:fill="auto"/>
            <w:noWrap/>
            <w:vAlign w:val="center"/>
            <w:hideMark/>
          </w:tcPr>
          <w:p w14:paraId="6937F1A1"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379 </w:t>
            </w:r>
          </w:p>
        </w:tc>
        <w:tc>
          <w:tcPr>
            <w:tcW w:w="483" w:type="pct"/>
            <w:tcBorders>
              <w:top w:val="nil"/>
              <w:left w:val="nil"/>
              <w:bottom w:val="single" w:sz="4" w:space="0" w:color="auto"/>
              <w:right w:val="single" w:sz="4" w:space="0" w:color="auto"/>
            </w:tcBorders>
            <w:shd w:val="clear" w:color="auto" w:fill="auto"/>
            <w:noWrap/>
            <w:vAlign w:val="center"/>
            <w:hideMark/>
          </w:tcPr>
          <w:p w14:paraId="223DA7C6"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297 </w:t>
            </w:r>
          </w:p>
        </w:tc>
        <w:tc>
          <w:tcPr>
            <w:tcW w:w="457" w:type="pct"/>
            <w:tcBorders>
              <w:top w:val="nil"/>
              <w:left w:val="nil"/>
              <w:bottom w:val="single" w:sz="4" w:space="0" w:color="auto"/>
              <w:right w:val="single" w:sz="4" w:space="0" w:color="auto"/>
            </w:tcBorders>
            <w:shd w:val="clear" w:color="auto" w:fill="auto"/>
            <w:noWrap/>
            <w:vAlign w:val="center"/>
            <w:hideMark/>
          </w:tcPr>
          <w:p w14:paraId="325A1B31"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267 </w:t>
            </w:r>
          </w:p>
        </w:tc>
        <w:tc>
          <w:tcPr>
            <w:tcW w:w="329" w:type="pct"/>
            <w:tcBorders>
              <w:top w:val="nil"/>
              <w:left w:val="nil"/>
              <w:bottom w:val="single" w:sz="4" w:space="0" w:color="auto"/>
              <w:right w:val="single" w:sz="4" w:space="0" w:color="auto"/>
            </w:tcBorders>
            <w:shd w:val="clear" w:color="auto" w:fill="auto"/>
            <w:noWrap/>
            <w:vAlign w:val="center"/>
            <w:hideMark/>
          </w:tcPr>
          <w:p w14:paraId="3942BA7F"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1,29 </w:t>
            </w:r>
          </w:p>
        </w:tc>
        <w:tc>
          <w:tcPr>
            <w:tcW w:w="354" w:type="pct"/>
            <w:tcBorders>
              <w:top w:val="nil"/>
              <w:left w:val="nil"/>
              <w:bottom w:val="single" w:sz="4" w:space="0" w:color="auto"/>
              <w:right w:val="single" w:sz="4" w:space="0" w:color="auto"/>
            </w:tcBorders>
            <w:shd w:val="clear" w:color="auto" w:fill="auto"/>
            <w:noWrap/>
            <w:vAlign w:val="center"/>
            <w:hideMark/>
          </w:tcPr>
          <w:p w14:paraId="4FF97CF7"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1,43 </w:t>
            </w:r>
          </w:p>
        </w:tc>
        <w:tc>
          <w:tcPr>
            <w:tcW w:w="354" w:type="pct"/>
            <w:tcBorders>
              <w:top w:val="nil"/>
              <w:left w:val="nil"/>
              <w:bottom w:val="single" w:sz="4" w:space="0" w:color="auto"/>
              <w:right w:val="single" w:sz="4" w:space="0" w:color="auto"/>
            </w:tcBorders>
            <w:shd w:val="clear" w:color="auto" w:fill="auto"/>
            <w:noWrap/>
            <w:vAlign w:val="center"/>
            <w:hideMark/>
          </w:tcPr>
          <w:p w14:paraId="313BFFF9"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1,27 </w:t>
            </w:r>
          </w:p>
        </w:tc>
        <w:tc>
          <w:tcPr>
            <w:tcW w:w="329" w:type="pct"/>
            <w:tcBorders>
              <w:top w:val="nil"/>
              <w:left w:val="nil"/>
              <w:bottom w:val="single" w:sz="4" w:space="0" w:color="auto"/>
              <w:right w:val="single" w:sz="4" w:space="0" w:color="auto"/>
            </w:tcBorders>
            <w:shd w:val="clear" w:color="auto" w:fill="auto"/>
            <w:noWrap/>
            <w:vAlign w:val="center"/>
            <w:hideMark/>
          </w:tcPr>
          <w:p w14:paraId="65D7D10A"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1,37 </w:t>
            </w:r>
          </w:p>
        </w:tc>
        <w:tc>
          <w:tcPr>
            <w:tcW w:w="329" w:type="pct"/>
            <w:tcBorders>
              <w:top w:val="nil"/>
              <w:left w:val="nil"/>
              <w:bottom w:val="single" w:sz="4" w:space="0" w:color="auto"/>
              <w:right w:val="single" w:sz="4" w:space="0" w:color="auto"/>
            </w:tcBorders>
            <w:shd w:val="clear" w:color="auto" w:fill="auto"/>
            <w:noWrap/>
            <w:vAlign w:val="center"/>
            <w:hideMark/>
          </w:tcPr>
          <w:p w14:paraId="237B67D1" w14:textId="77777777" w:rsidR="00D744FF" w:rsidRPr="00485E18" w:rsidRDefault="00D744FF" w:rsidP="00D744FF">
            <w:pPr>
              <w:spacing w:after="0" w:line="240" w:lineRule="auto"/>
              <w:jc w:val="center"/>
              <w:rPr>
                <w:rFonts w:ascii="Times New Roman" w:eastAsia="Times New Roman" w:hAnsi="Times New Roman" w:cs="Times New Roman"/>
                <w:color w:val="000000"/>
                <w:sz w:val="20"/>
                <w:szCs w:val="20"/>
                <w:lang w:eastAsia="tr-TR"/>
              </w:rPr>
            </w:pPr>
            <w:r w:rsidRPr="00485E18">
              <w:rPr>
                <w:rFonts w:ascii="Times New Roman" w:eastAsia="Times New Roman" w:hAnsi="Times New Roman" w:cs="Times New Roman"/>
                <w:color w:val="000000"/>
                <w:sz w:val="20"/>
                <w:szCs w:val="20"/>
                <w:lang w:eastAsia="tr-TR"/>
              </w:rPr>
              <w:t xml:space="preserve">   1,33 </w:t>
            </w:r>
          </w:p>
        </w:tc>
      </w:tr>
      <w:tr w:rsidR="003C4BE1" w:rsidRPr="00485E18" w14:paraId="10BAE010" w14:textId="77777777" w:rsidTr="003C4BE1">
        <w:trPr>
          <w:trHeight w:val="354"/>
        </w:trPr>
        <w:tc>
          <w:tcPr>
            <w:tcW w:w="939"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534839" w14:textId="77777777" w:rsidR="00D744FF" w:rsidRPr="00485E18" w:rsidRDefault="00D744FF" w:rsidP="00D744FF">
            <w:pPr>
              <w:spacing w:after="0" w:line="240" w:lineRule="auto"/>
              <w:jc w:val="center"/>
              <w:rPr>
                <w:rFonts w:ascii="Times New Roman" w:eastAsia="Times New Roman" w:hAnsi="Times New Roman" w:cs="Times New Roman"/>
                <w:b/>
                <w:bCs/>
                <w:color w:val="000000"/>
                <w:sz w:val="20"/>
                <w:szCs w:val="20"/>
                <w:lang w:eastAsia="tr-TR"/>
              </w:rPr>
            </w:pPr>
            <w:r w:rsidRPr="00485E18">
              <w:rPr>
                <w:rFonts w:ascii="Times New Roman" w:eastAsia="Times New Roman" w:hAnsi="Times New Roman" w:cs="Times New Roman"/>
                <w:b/>
                <w:bCs/>
                <w:color w:val="000000"/>
                <w:sz w:val="20"/>
                <w:szCs w:val="20"/>
                <w:lang w:eastAsia="tr-TR"/>
              </w:rPr>
              <w:t>Diğerleri</w:t>
            </w:r>
          </w:p>
        </w:tc>
        <w:tc>
          <w:tcPr>
            <w:tcW w:w="483" w:type="pct"/>
            <w:tcBorders>
              <w:top w:val="nil"/>
              <w:left w:val="nil"/>
              <w:bottom w:val="single" w:sz="4" w:space="0" w:color="auto"/>
              <w:right w:val="single" w:sz="4" w:space="0" w:color="auto"/>
            </w:tcBorders>
            <w:shd w:val="clear" w:color="auto" w:fill="auto"/>
            <w:noWrap/>
            <w:vAlign w:val="center"/>
            <w:hideMark/>
          </w:tcPr>
          <w:p w14:paraId="54068E32" w14:textId="77777777" w:rsidR="00D744FF" w:rsidRPr="00485E18" w:rsidRDefault="00D744FF" w:rsidP="00D744FF">
            <w:pPr>
              <w:spacing w:after="0" w:line="240" w:lineRule="auto"/>
              <w:jc w:val="center"/>
              <w:rPr>
                <w:rFonts w:ascii="Times New Roman" w:eastAsia="Times New Roman" w:hAnsi="Times New Roman" w:cs="Times New Roman"/>
                <w:b/>
                <w:bCs/>
                <w:color w:val="000000"/>
                <w:sz w:val="20"/>
                <w:szCs w:val="20"/>
                <w:lang w:eastAsia="tr-TR"/>
              </w:rPr>
            </w:pPr>
            <w:r w:rsidRPr="00485E18">
              <w:rPr>
                <w:rFonts w:ascii="Times New Roman" w:eastAsia="Times New Roman" w:hAnsi="Times New Roman" w:cs="Times New Roman"/>
                <w:b/>
                <w:bCs/>
                <w:color w:val="000000"/>
                <w:sz w:val="20"/>
                <w:szCs w:val="20"/>
                <w:lang w:eastAsia="tr-TR"/>
              </w:rPr>
              <w:t xml:space="preserve">      3.192 </w:t>
            </w:r>
          </w:p>
        </w:tc>
        <w:tc>
          <w:tcPr>
            <w:tcW w:w="457" w:type="pct"/>
            <w:tcBorders>
              <w:top w:val="nil"/>
              <w:left w:val="nil"/>
              <w:bottom w:val="single" w:sz="4" w:space="0" w:color="auto"/>
              <w:right w:val="single" w:sz="4" w:space="0" w:color="auto"/>
            </w:tcBorders>
            <w:shd w:val="clear" w:color="auto" w:fill="auto"/>
            <w:noWrap/>
            <w:vAlign w:val="center"/>
            <w:hideMark/>
          </w:tcPr>
          <w:p w14:paraId="1A89E5B0" w14:textId="77777777" w:rsidR="00D744FF" w:rsidRPr="00485E18" w:rsidRDefault="00D744FF" w:rsidP="00D744FF">
            <w:pPr>
              <w:spacing w:after="0" w:line="240" w:lineRule="auto"/>
              <w:jc w:val="center"/>
              <w:rPr>
                <w:rFonts w:ascii="Times New Roman" w:eastAsia="Times New Roman" w:hAnsi="Times New Roman" w:cs="Times New Roman"/>
                <w:b/>
                <w:bCs/>
                <w:color w:val="000000"/>
                <w:sz w:val="20"/>
                <w:szCs w:val="20"/>
                <w:lang w:eastAsia="tr-TR"/>
              </w:rPr>
            </w:pPr>
            <w:r w:rsidRPr="00485E18">
              <w:rPr>
                <w:rFonts w:ascii="Times New Roman" w:eastAsia="Times New Roman" w:hAnsi="Times New Roman" w:cs="Times New Roman"/>
                <w:b/>
                <w:bCs/>
                <w:color w:val="000000"/>
                <w:sz w:val="20"/>
                <w:szCs w:val="20"/>
                <w:lang w:eastAsia="tr-TR"/>
              </w:rPr>
              <w:t xml:space="preserve">    3.169 </w:t>
            </w:r>
          </w:p>
        </w:tc>
        <w:tc>
          <w:tcPr>
            <w:tcW w:w="483" w:type="pct"/>
            <w:tcBorders>
              <w:top w:val="nil"/>
              <w:left w:val="nil"/>
              <w:bottom w:val="single" w:sz="4" w:space="0" w:color="auto"/>
              <w:right w:val="single" w:sz="4" w:space="0" w:color="auto"/>
            </w:tcBorders>
            <w:shd w:val="clear" w:color="auto" w:fill="auto"/>
            <w:noWrap/>
            <w:vAlign w:val="center"/>
            <w:hideMark/>
          </w:tcPr>
          <w:p w14:paraId="373D5C64" w14:textId="77777777" w:rsidR="00D744FF" w:rsidRPr="00485E18" w:rsidRDefault="00D744FF" w:rsidP="00D744FF">
            <w:pPr>
              <w:spacing w:after="0" w:line="240" w:lineRule="auto"/>
              <w:jc w:val="center"/>
              <w:rPr>
                <w:rFonts w:ascii="Times New Roman" w:eastAsia="Times New Roman" w:hAnsi="Times New Roman" w:cs="Times New Roman"/>
                <w:b/>
                <w:bCs/>
                <w:color w:val="000000"/>
                <w:sz w:val="20"/>
                <w:szCs w:val="20"/>
                <w:lang w:eastAsia="tr-TR"/>
              </w:rPr>
            </w:pPr>
            <w:r w:rsidRPr="00485E18">
              <w:rPr>
                <w:rFonts w:ascii="Times New Roman" w:eastAsia="Times New Roman" w:hAnsi="Times New Roman" w:cs="Times New Roman"/>
                <w:b/>
                <w:bCs/>
                <w:color w:val="000000"/>
                <w:sz w:val="20"/>
                <w:szCs w:val="20"/>
                <w:lang w:eastAsia="tr-TR"/>
              </w:rPr>
              <w:t xml:space="preserve">      2.516 </w:t>
            </w:r>
          </w:p>
        </w:tc>
        <w:tc>
          <w:tcPr>
            <w:tcW w:w="483" w:type="pct"/>
            <w:tcBorders>
              <w:top w:val="nil"/>
              <w:left w:val="nil"/>
              <w:bottom w:val="single" w:sz="4" w:space="0" w:color="auto"/>
              <w:right w:val="single" w:sz="4" w:space="0" w:color="auto"/>
            </w:tcBorders>
            <w:shd w:val="clear" w:color="auto" w:fill="auto"/>
            <w:noWrap/>
            <w:vAlign w:val="center"/>
            <w:hideMark/>
          </w:tcPr>
          <w:p w14:paraId="480E3ECC" w14:textId="77777777" w:rsidR="00D744FF" w:rsidRPr="00485E18" w:rsidRDefault="00D744FF" w:rsidP="00D744FF">
            <w:pPr>
              <w:spacing w:after="0" w:line="240" w:lineRule="auto"/>
              <w:jc w:val="center"/>
              <w:rPr>
                <w:rFonts w:ascii="Times New Roman" w:eastAsia="Times New Roman" w:hAnsi="Times New Roman" w:cs="Times New Roman"/>
                <w:b/>
                <w:bCs/>
                <w:color w:val="000000"/>
                <w:sz w:val="20"/>
                <w:szCs w:val="20"/>
                <w:lang w:eastAsia="tr-TR"/>
              </w:rPr>
            </w:pPr>
            <w:r w:rsidRPr="00485E18">
              <w:rPr>
                <w:rFonts w:ascii="Times New Roman" w:eastAsia="Times New Roman" w:hAnsi="Times New Roman" w:cs="Times New Roman"/>
                <w:b/>
                <w:bCs/>
                <w:color w:val="000000"/>
                <w:sz w:val="20"/>
                <w:szCs w:val="20"/>
                <w:lang w:eastAsia="tr-TR"/>
              </w:rPr>
              <w:t xml:space="preserve">      2.671 </w:t>
            </w:r>
          </w:p>
        </w:tc>
        <w:tc>
          <w:tcPr>
            <w:tcW w:w="457" w:type="pct"/>
            <w:tcBorders>
              <w:top w:val="nil"/>
              <w:left w:val="nil"/>
              <w:bottom w:val="single" w:sz="4" w:space="0" w:color="auto"/>
              <w:right w:val="single" w:sz="4" w:space="0" w:color="auto"/>
            </w:tcBorders>
            <w:shd w:val="clear" w:color="auto" w:fill="auto"/>
            <w:noWrap/>
            <w:vAlign w:val="center"/>
            <w:hideMark/>
          </w:tcPr>
          <w:p w14:paraId="658BE31C" w14:textId="77777777" w:rsidR="00D744FF" w:rsidRPr="00485E18" w:rsidRDefault="00D744FF" w:rsidP="00D744FF">
            <w:pPr>
              <w:spacing w:after="0" w:line="240" w:lineRule="auto"/>
              <w:jc w:val="center"/>
              <w:rPr>
                <w:rFonts w:ascii="Times New Roman" w:eastAsia="Times New Roman" w:hAnsi="Times New Roman" w:cs="Times New Roman"/>
                <w:b/>
                <w:bCs/>
                <w:color w:val="000000"/>
                <w:sz w:val="20"/>
                <w:szCs w:val="20"/>
                <w:lang w:eastAsia="tr-TR"/>
              </w:rPr>
            </w:pPr>
            <w:r w:rsidRPr="00485E18">
              <w:rPr>
                <w:rFonts w:ascii="Times New Roman" w:eastAsia="Times New Roman" w:hAnsi="Times New Roman" w:cs="Times New Roman"/>
                <w:b/>
                <w:bCs/>
                <w:color w:val="000000"/>
                <w:sz w:val="20"/>
                <w:szCs w:val="20"/>
                <w:lang w:eastAsia="tr-TR"/>
              </w:rPr>
              <w:t xml:space="preserve">    1.547 </w:t>
            </w:r>
          </w:p>
        </w:tc>
        <w:tc>
          <w:tcPr>
            <w:tcW w:w="329" w:type="pct"/>
            <w:tcBorders>
              <w:top w:val="nil"/>
              <w:left w:val="nil"/>
              <w:bottom w:val="single" w:sz="4" w:space="0" w:color="auto"/>
              <w:right w:val="single" w:sz="4" w:space="0" w:color="auto"/>
            </w:tcBorders>
            <w:shd w:val="clear" w:color="auto" w:fill="auto"/>
            <w:noWrap/>
            <w:vAlign w:val="center"/>
            <w:hideMark/>
          </w:tcPr>
          <w:p w14:paraId="70457A64" w14:textId="77777777" w:rsidR="00D744FF" w:rsidRPr="00485E18" w:rsidRDefault="00D744FF" w:rsidP="00D744FF">
            <w:pPr>
              <w:spacing w:after="0" w:line="240" w:lineRule="auto"/>
              <w:jc w:val="center"/>
              <w:rPr>
                <w:rFonts w:ascii="Times New Roman" w:eastAsia="Times New Roman" w:hAnsi="Times New Roman" w:cs="Times New Roman"/>
                <w:b/>
                <w:bCs/>
                <w:color w:val="000000"/>
                <w:sz w:val="20"/>
                <w:szCs w:val="20"/>
                <w:lang w:eastAsia="tr-TR"/>
              </w:rPr>
            </w:pPr>
            <w:r w:rsidRPr="00485E18">
              <w:rPr>
                <w:rFonts w:ascii="Times New Roman" w:eastAsia="Times New Roman" w:hAnsi="Times New Roman" w:cs="Times New Roman"/>
                <w:b/>
                <w:bCs/>
                <w:color w:val="000000"/>
                <w:sz w:val="20"/>
                <w:szCs w:val="20"/>
                <w:lang w:eastAsia="tr-TR"/>
              </w:rPr>
              <w:t xml:space="preserve">  1,21 </w:t>
            </w:r>
          </w:p>
        </w:tc>
        <w:tc>
          <w:tcPr>
            <w:tcW w:w="354" w:type="pct"/>
            <w:tcBorders>
              <w:top w:val="nil"/>
              <w:left w:val="nil"/>
              <w:bottom w:val="single" w:sz="4" w:space="0" w:color="auto"/>
              <w:right w:val="single" w:sz="4" w:space="0" w:color="auto"/>
            </w:tcBorders>
            <w:shd w:val="clear" w:color="auto" w:fill="auto"/>
            <w:noWrap/>
            <w:vAlign w:val="center"/>
            <w:hideMark/>
          </w:tcPr>
          <w:p w14:paraId="34754491" w14:textId="77777777" w:rsidR="00D744FF" w:rsidRPr="00485E18" w:rsidRDefault="00D744FF" w:rsidP="00D744FF">
            <w:pPr>
              <w:spacing w:after="0" w:line="240" w:lineRule="auto"/>
              <w:jc w:val="center"/>
              <w:rPr>
                <w:rFonts w:ascii="Times New Roman" w:eastAsia="Times New Roman" w:hAnsi="Times New Roman" w:cs="Times New Roman"/>
                <w:b/>
                <w:bCs/>
                <w:color w:val="000000"/>
                <w:sz w:val="20"/>
                <w:szCs w:val="20"/>
                <w:lang w:eastAsia="tr-TR"/>
              </w:rPr>
            </w:pPr>
            <w:r w:rsidRPr="00485E18">
              <w:rPr>
                <w:rFonts w:ascii="Times New Roman" w:eastAsia="Times New Roman" w:hAnsi="Times New Roman" w:cs="Times New Roman"/>
                <w:b/>
                <w:bCs/>
                <w:color w:val="000000"/>
                <w:sz w:val="20"/>
                <w:szCs w:val="20"/>
                <w:lang w:eastAsia="tr-TR"/>
              </w:rPr>
              <w:t xml:space="preserve">   1,58 </w:t>
            </w:r>
          </w:p>
        </w:tc>
        <w:tc>
          <w:tcPr>
            <w:tcW w:w="354" w:type="pct"/>
            <w:tcBorders>
              <w:top w:val="nil"/>
              <w:left w:val="nil"/>
              <w:bottom w:val="single" w:sz="4" w:space="0" w:color="auto"/>
              <w:right w:val="single" w:sz="4" w:space="0" w:color="auto"/>
            </w:tcBorders>
            <w:shd w:val="clear" w:color="auto" w:fill="auto"/>
            <w:noWrap/>
            <w:vAlign w:val="center"/>
            <w:hideMark/>
          </w:tcPr>
          <w:p w14:paraId="11D43A6E" w14:textId="77777777" w:rsidR="00D744FF" w:rsidRPr="00485E18" w:rsidRDefault="00D744FF" w:rsidP="00D744FF">
            <w:pPr>
              <w:spacing w:after="0" w:line="240" w:lineRule="auto"/>
              <w:jc w:val="center"/>
              <w:rPr>
                <w:rFonts w:ascii="Times New Roman" w:eastAsia="Times New Roman" w:hAnsi="Times New Roman" w:cs="Times New Roman"/>
                <w:b/>
                <w:bCs/>
                <w:color w:val="000000"/>
                <w:sz w:val="20"/>
                <w:szCs w:val="20"/>
                <w:lang w:eastAsia="tr-TR"/>
              </w:rPr>
            </w:pPr>
            <w:r w:rsidRPr="00485E18">
              <w:rPr>
                <w:rFonts w:ascii="Times New Roman" w:eastAsia="Times New Roman" w:hAnsi="Times New Roman" w:cs="Times New Roman"/>
                <w:b/>
                <w:bCs/>
                <w:color w:val="000000"/>
                <w:sz w:val="20"/>
                <w:szCs w:val="20"/>
                <w:lang w:eastAsia="tr-TR"/>
              </w:rPr>
              <w:t xml:space="preserve">   1,38 </w:t>
            </w:r>
          </w:p>
        </w:tc>
        <w:tc>
          <w:tcPr>
            <w:tcW w:w="329" w:type="pct"/>
            <w:tcBorders>
              <w:top w:val="nil"/>
              <w:left w:val="nil"/>
              <w:bottom w:val="single" w:sz="4" w:space="0" w:color="auto"/>
              <w:right w:val="single" w:sz="4" w:space="0" w:color="auto"/>
            </w:tcBorders>
            <w:shd w:val="clear" w:color="auto" w:fill="auto"/>
            <w:noWrap/>
            <w:vAlign w:val="center"/>
            <w:hideMark/>
          </w:tcPr>
          <w:p w14:paraId="15D259F1" w14:textId="77777777" w:rsidR="00D744FF" w:rsidRPr="00485E18" w:rsidRDefault="00D744FF" w:rsidP="00D744FF">
            <w:pPr>
              <w:spacing w:after="0" w:line="240" w:lineRule="auto"/>
              <w:jc w:val="center"/>
              <w:rPr>
                <w:rFonts w:ascii="Times New Roman" w:eastAsia="Times New Roman" w:hAnsi="Times New Roman" w:cs="Times New Roman"/>
                <w:b/>
                <w:bCs/>
                <w:color w:val="000000"/>
                <w:sz w:val="20"/>
                <w:szCs w:val="20"/>
                <w:lang w:eastAsia="tr-TR"/>
              </w:rPr>
            </w:pPr>
            <w:r w:rsidRPr="00485E18">
              <w:rPr>
                <w:rFonts w:ascii="Times New Roman" w:eastAsia="Times New Roman" w:hAnsi="Times New Roman" w:cs="Times New Roman"/>
                <w:b/>
                <w:bCs/>
                <w:color w:val="000000"/>
                <w:sz w:val="20"/>
                <w:szCs w:val="20"/>
                <w:lang w:eastAsia="tr-TR"/>
              </w:rPr>
              <w:t xml:space="preserve">  1,26 </w:t>
            </w:r>
          </w:p>
        </w:tc>
        <w:tc>
          <w:tcPr>
            <w:tcW w:w="329" w:type="pct"/>
            <w:tcBorders>
              <w:top w:val="nil"/>
              <w:left w:val="nil"/>
              <w:bottom w:val="single" w:sz="4" w:space="0" w:color="auto"/>
              <w:right w:val="single" w:sz="4" w:space="0" w:color="auto"/>
            </w:tcBorders>
            <w:shd w:val="clear" w:color="auto" w:fill="auto"/>
            <w:noWrap/>
            <w:vAlign w:val="center"/>
            <w:hideMark/>
          </w:tcPr>
          <w:p w14:paraId="41D12D12" w14:textId="77777777" w:rsidR="00D744FF" w:rsidRPr="00485E18" w:rsidRDefault="00D744FF" w:rsidP="00D744FF">
            <w:pPr>
              <w:spacing w:after="0" w:line="240" w:lineRule="auto"/>
              <w:jc w:val="center"/>
              <w:rPr>
                <w:rFonts w:ascii="Times New Roman" w:eastAsia="Times New Roman" w:hAnsi="Times New Roman" w:cs="Times New Roman"/>
                <w:b/>
                <w:bCs/>
                <w:color w:val="000000"/>
                <w:sz w:val="20"/>
                <w:szCs w:val="20"/>
                <w:lang w:eastAsia="tr-TR"/>
              </w:rPr>
            </w:pPr>
            <w:r w:rsidRPr="00485E18">
              <w:rPr>
                <w:rFonts w:ascii="Times New Roman" w:eastAsia="Times New Roman" w:hAnsi="Times New Roman" w:cs="Times New Roman"/>
                <w:b/>
                <w:bCs/>
                <w:color w:val="000000"/>
                <w:sz w:val="20"/>
                <w:szCs w:val="20"/>
                <w:lang w:eastAsia="tr-TR"/>
              </w:rPr>
              <w:t xml:space="preserve">   1,35 </w:t>
            </w:r>
          </w:p>
        </w:tc>
      </w:tr>
      <w:tr w:rsidR="003C4BE1" w:rsidRPr="00485E18" w14:paraId="5D0F30F7" w14:textId="77777777" w:rsidTr="003C4BE1">
        <w:trPr>
          <w:trHeight w:val="354"/>
        </w:trPr>
        <w:tc>
          <w:tcPr>
            <w:tcW w:w="939"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327517" w14:textId="77777777" w:rsidR="00D744FF" w:rsidRPr="00485E18" w:rsidRDefault="00D744FF" w:rsidP="00D744FF">
            <w:pPr>
              <w:spacing w:after="0" w:line="240" w:lineRule="auto"/>
              <w:jc w:val="center"/>
              <w:rPr>
                <w:rFonts w:ascii="Times New Roman" w:eastAsia="Times New Roman" w:hAnsi="Times New Roman" w:cs="Times New Roman"/>
                <w:b/>
                <w:bCs/>
                <w:color w:val="000000"/>
                <w:sz w:val="20"/>
                <w:szCs w:val="20"/>
                <w:lang w:eastAsia="tr-TR"/>
              </w:rPr>
            </w:pPr>
            <w:r w:rsidRPr="00485E18">
              <w:rPr>
                <w:rFonts w:ascii="Times New Roman" w:eastAsia="Times New Roman" w:hAnsi="Times New Roman" w:cs="Times New Roman"/>
                <w:b/>
                <w:bCs/>
                <w:color w:val="000000"/>
                <w:sz w:val="20"/>
                <w:szCs w:val="20"/>
                <w:lang w:eastAsia="tr-TR"/>
              </w:rPr>
              <w:t>Dünya Geneli</w:t>
            </w:r>
          </w:p>
        </w:tc>
        <w:tc>
          <w:tcPr>
            <w:tcW w:w="483" w:type="pct"/>
            <w:tcBorders>
              <w:top w:val="nil"/>
              <w:left w:val="nil"/>
              <w:bottom w:val="single" w:sz="4" w:space="0" w:color="auto"/>
              <w:right w:val="single" w:sz="4" w:space="0" w:color="auto"/>
            </w:tcBorders>
            <w:shd w:val="clear" w:color="auto" w:fill="auto"/>
            <w:noWrap/>
            <w:vAlign w:val="center"/>
            <w:hideMark/>
          </w:tcPr>
          <w:p w14:paraId="66C2E4CB" w14:textId="77777777" w:rsidR="00D744FF" w:rsidRPr="00485E18" w:rsidRDefault="00D744FF" w:rsidP="00D744FF">
            <w:pPr>
              <w:spacing w:after="0" w:line="240" w:lineRule="auto"/>
              <w:jc w:val="center"/>
              <w:rPr>
                <w:rFonts w:ascii="Times New Roman" w:eastAsia="Times New Roman" w:hAnsi="Times New Roman" w:cs="Times New Roman"/>
                <w:b/>
                <w:bCs/>
                <w:color w:val="000000"/>
                <w:sz w:val="20"/>
                <w:szCs w:val="20"/>
                <w:lang w:eastAsia="tr-TR"/>
              </w:rPr>
            </w:pPr>
            <w:r w:rsidRPr="00485E18">
              <w:rPr>
                <w:rFonts w:ascii="Times New Roman" w:eastAsia="Times New Roman" w:hAnsi="Times New Roman" w:cs="Times New Roman"/>
                <w:b/>
                <w:bCs/>
                <w:color w:val="000000"/>
                <w:sz w:val="20"/>
                <w:szCs w:val="20"/>
                <w:lang w:eastAsia="tr-TR"/>
              </w:rPr>
              <w:t xml:space="preserve">   10.218 </w:t>
            </w:r>
          </w:p>
        </w:tc>
        <w:tc>
          <w:tcPr>
            <w:tcW w:w="457" w:type="pct"/>
            <w:tcBorders>
              <w:top w:val="nil"/>
              <w:left w:val="nil"/>
              <w:bottom w:val="single" w:sz="4" w:space="0" w:color="auto"/>
              <w:right w:val="single" w:sz="4" w:space="0" w:color="auto"/>
            </w:tcBorders>
            <w:shd w:val="clear" w:color="auto" w:fill="auto"/>
            <w:noWrap/>
            <w:vAlign w:val="center"/>
            <w:hideMark/>
          </w:tcPr>
          <w:p w14:paraId="5DD0403F" w14:textId="77777777" w:rsidR="00D744FF" w:rsidRPr="00485E18" w:rsidRDefault="00D744FF" w:rsidP="00D744FF">
            <w:pPr>
              <w:spacing w:after="0" w:line="240" w:lineRule="auto"/>
              <w:jc w:val="center"/>
              <w:rPr>
                <w:rFonts w:ascii="Times New Roman" w:eastAsia="Times New Roman" w:hAnsi="Times New Roman" w:cs="Times New Roman"/>
                <w:b/>
                <w:bCs/>
                <w:color w:val="000000"/>
                <w:sz w:val="20"/>
                <w:szCs w:val="20"/>
                <w:lang w:eastAsia="tr-TR"/>
              </w:rPr>
            </w:pPr>
            <w:r w:rsidRPr="00485E18">
              <w:rPr>
                <w:rFonts w:ascii="Times New Roman" w:eastAsia="Times New Roman" w:hAnsi="Times New Roman" w:cs="Times New Roman"/>
                <w:b/>
                <w:bCs/>
                <w:color w:val="000000"/>
                <w:sz w:val="20"/>
                <w:szCs w:val="20"/>
                <w:lang w:eastAsia="tr-TR"/>
              </w:rPr>
              <w:t xml:space="preserve">  11.508 </w:t>
            </w:r>
          </w:p>
        </w:tc>
        <w:tc>
          <w:tcPr>
            <w:tcW w:w="483" w:type="pct"/>
            <w:tcBorders>
              <w:top w:val="nil"/>
              <w:left w:val="nil"/>
              <w:bottom w:val="single" w:sz="4" w:space="0" w:color="auto"/>
              <w:right w:val="single" w:sz="4" w:space="0" w:color="auto"/>
            </w:tcBorders>
            <w:shd w:val="clear" w:color="auto" w:fill="auto"/>
            <w:noWrap/>
            <w:vAlign w:val="center"/>
            <w:hideMark/>
          </w:tcPr>
          <w:p w14:paraId="193D9E6F" w14:textId="77777777" w:rsidR="00D744FF" w:rsidRPr="00485E18" w:rsidRDefault="00D744FF" w:rsidP="00D744FF">
            <w:pPr>
              <w:spacing w:after="0" w:line="240" w:lineRule="auto"/>
              <w:jc w:val="center"/>
              <w:rPr>
                <w:rFonts w:ascii="Times New Roman" w:eastAsia="Times New Roman" w:hAnsi="Times New Roman" w:cs="Times New Roman"/>
                <w:b/>
                <w:bCs/>
                <w:color w:val="000000"/>
                <w:sz w:val="20"/>
                <w:szCs w:val="20"/>
                <w:lang w:eastAsia="tr-TR"/>
              </w:rPr>
            </w:pPr>
            <w:r w:rsidRPr="00485E18">
              <w:rPr>
                <w:rFonts w:ascii="Times New Roman" w:eastAsia="Times New Roman" w:hAnsi="Times New Roman" w:cs="Times New Roman"/>
                <w:b/>
                <w:bCs/>
                <w:color w:val="000000"/>
                <w:sz w:val="20"/>
                <w:szCs w:val="20"/>
                <w:lang w:eastAsia="tr-TR"/>
              </w:rPr>
              <w:t xml:space="preserve">   11.122 </w:t>
            </w:r>
          </w:p>
        </w:tc>
        <w:tc>
          <w:tcPr>
            <w:tcW w:w="483" w:type="pct"/>
            <w:tcBorders>
              <w:top w:val="nil"/>
              <w:left w:val="nil"/>
              <w:bottom w:val="single" w:sz="4" w:space="0" w:color="auto"/>
              <w:right w:val="single" w:sz="4" w:space="0" w:color="auto"/>
            </w:tcBorders>
            <w:shd w:val="clear" w:color="auto" w:fill="auto"/>
            <w:noWrap/>
            <w:vAlign w:val="center"/>
            <w:hideMark/>
          </w:tcPr>
          <w:p w14:paraId="6BF3D13A" w14:textId="77777777" w:rsidR="00D744FF" w:rsidRPr="00485E18" w:rsidRDefault="00D744FF" w:rsidP="00D744FF">
            <w:pPr>
              <w:spacing w:after="0" w:line="240" w:lineRule="auto"/>
              <w:jc w:val="center"/>
              <w:rPr>
                <w:rFonts w:ascii="Times New Roman" w:eastAsia="Times New Roman" w:hAnsi="Times New Roman" w:cs="Times New Roman"/>
                <w:b/>
                <w:bCs/>
                <w:color w:val="000000"/>
                <w:sz w:val="20"/>
                <w:szCs w:val="20"/>
                <w:lang w:eastAsia="tr-TR"/>
              </w:rPr>
            </w:pPr>
            <w:r w:rsidRPr="00485E18">
              <w:rPr>
                <w:rFonts w:ascii="Times New Roman" w:eastAsia="Times New Roman" w:hAnsi="Times New Roman" w:cs="Times New Roman"/>
                <w:b/>
                <w:bCs/>
                <w:color w:val="000000"/>
                <w:sz w:val="20"/>
                <w:szCs w:val="20"/>
                <w:lang w:eastAsia="tr-TR"/>
              </w:rPr>
              <w:t xml:space="preserve">   12.789 </w:t>
            </w:r>
          </w:p>
        </w:tc>
        <w:tc>
          <w:tcPr>
            <w:tcW w:w="457" w:type="pct"/>
            <w:tcBorders>
              <w:top w:val="nil"/>
              <w:left w:val="nil"/>
              <w:bottom w:val="single" w:sz="4" w:space="0" w:color="auto"/>
              <w:right w:val="single" w:sz="4" w:space="0" w:color="auto"/>
            </w:tcBorders>
            <w:shd w:val="clear" w:color="auto" w:fill="auto"/>
            <w:noWrap/>
            <w:vAlign w:val="center"/>
            <w:hideMark/>
          </w:tcPr>
          <w:p w14:paraId="03AE9429" w14:textId="77777777" w:rsidR="00D744FF" w:rsidRPr="00485E18" w:rsidRDefault="00D744FF" w:rsidP="00D744FF">
            <w:pPr>
              <w:spacing w:after="0" w:line="240" w:lineRule="auto"/>
              <w:jc w:val="center"/>
              <w:rPr>
                <w:rFonts w:ascii="Times New Roman" w:eastAsia="Times New Roman" w:hAnsi="Times New Roman" w:cs="Times New Roman"/>
                <w:b/>
                <w:bCs/>
                <w:color w:val="000000"/>
                <w:sz w:val="20"/>
                <w:szCs w:val="20"/>
                <w:lang w:eastAsia="tr-TR"/>
              </w:rPr>
            </w:pPr>
            <w:r w:rsidRPr="00485E18">
              <w:rPr>
                <w:rFonts w:ascii="Times New Roman" w:eastAsia="Times New Roman" w:hAnsi="Times New Roman" w:cs="Times New Roman"/>
                <w:b/>
                <w:bCs/>
                <w:color w:val="000000"/>
                <w:sz w:val="20"/>
                <w:szCs w:val="20"/>
                <w:lang w:eastAsia="tr-TR"/>
              </w:rPr>
              <w:t xml:space="preserve">  11.080 </w:t>
            </w:r>
          </w:p>
        </w:tc>
        <w:tc>
          <w:tcPr>
            <w:tcW w:w="329" w:type="pct"/>
            <w:tcBorders>
              <w:top w:val="nil"/>
              <w:left w:val="nil"/>
              <w:bottom w:val="single" w:sz="4" w:space="0" w:color="auto"/>
              <w:right w:val="single" w:sz="4" w:space="0" w:color="auto"/>
            </w:tcBorders>
            <w:shd w:val="clear" w:color="auto" w:fill="auto"/>
            <w:noWrap/>
            <w:vAlign w:val="center"/>
            <w:hideMark/>
          </w:tcPr>
          <w:p w14:paraId="712C721E" w14:textId="77777777" w:rsidR="00D744FF" w:rsidRPr="00485E18" w:rsidRDefault="00D744FF" w:rsidP="00D744FF">
            <w:pPr>
              <w:spacing w:after="0" w:line="240" w:lineRule="auto"/>
              <w:jc w:val="center"/>
              <w:rPr>
                <w:rFonts w:ascii="Times New Roman" w:eastAsia="Times New Roman" w:hAnsi="Times New Roman" w:cs="Times New Roman"/>
                <w:b/>
                <w:bCs/>
                <w:color w:val="000000"/>
                <w:sz w:val="20"/>
                <w:szCs w:val="20"/>
                <w:lang w:eastAsia="tr-TR"/>
              </w:rPr>
            </w:pPr>
            <w:r w:rsidRPr="00485E18">
              <w:rPr>
                <w:rFonts w:ascii="Times New Roman" w:eastAsia="Times New Roman" w:hAnsi="Times New Roman" w:cs="Times New Roman"/>
                <w:b/>
                <w:bCs/>
                <w:color w:val="000000"/>
                <w:sz w:val="20"/>
                <w:szCs w:val="20"/>
                <w:lang w:eastAsia="tr-TR"/>
              </w:rPr>
              <w:t xml:space="preserve">  1,08 </w:t>
            </w:r>
          </w:p>
        </w:tc>
        <w:tc>
          <w:tcPr>
            <w:tcW w:w="354" w:type="pct"/>
            <w:tcBorders>
              <w:top w:val="nil"/>
              <w:left w:val="nil"/>
              <w:bottom w:val="single" w:sz="4" w:space="0" w:color="auto"/>
              <w:right w:val="single" w:sz="4" w:space="0" w:color="auto"/>
            </w:tcBorders>
            <w:shd w:val="clear" w:color="auto" w:fill="auto"/>
            <w:noWrap/>
            <w:vAlign w:val="center"/>
            <w:hideMark/>
          </w:tcPr>
          <w:p w14:paraId="5122E2BB" w14:textId="77777777" w:rsidR="00D744FF" w:rsidRPr="00485E18" w:rsidRDefault="00D744FF" w:rsidP="00D744FF">
            <w:pPr>
              <w:spacing w:after="0" w:line="240" w:lineRule="auto"/>
              <w:jc w:val="center"/>
              <w:rPr>
                <w:rFonts w:ascii="Times New Roman" w:eastAsia="Times New Roman" w:hAnsi="Times New Roman" w:cs="Times New Roman"/>
                <w:b/>
                <w:bCs/>
                <w:color w:val="000000"/>
                <w:sz w:val="20"/>
                <w:szCs w:val="20"/>
                <w:lang w:eastAsia="tr-TR"/>
              </w:rPr>
            </w:pPr>
            <w:r w:rsidRPr="00485E18">
              <w:rPr>
                <w:rFonts w:ascii="Times New Roman" w:eastAsia="Times New Roman" w:hAnsi="Times New Roman" w:cs="Times New Roman"/>
                <w:b/>
                <w:bCs/>
                <w:color w:val="000000"/>
                <w:sz w:val="20"/>
                <w:szCs w:val="20"/>
                <w:lang w:eastAsia="tr-TR"/>
              </w:rPr>
              <w:t xml:space="preserve">   1,33 </w:t>
            </w:r>
          </w:p>
        </w:tc>
        <w:tc>
          <w:tcPr>
            <w:tcW w:w="354" w:type="pct"/>
            <w:tcBorders>
              <w:top w:val="nil"/>
              <w:left w:val="nil"/>
              <w:bottom w:val="single" w:sz="4" w:space="0" w:color="auto"/>
              <w:right w:val="single" w:sz="4" w:space="0" w:color="auto"/>
            </w:tcBorders>
            <w:shd w:val="clear" w:color="auto" w:fill="auto"/>
            <w:noWrap/>
            <w:vAlign w:val="center"/>
            <w:hideMark/>
          </w:tcPr>
          <w:p w14:paraId="42610743" w14:textId="77777777" w:rsidR="00D744FF" w:rsidRPr="00485E18" w:rsidRDefault="00D744FF" w:rsidP="00D744FF">
            <w:pPr>
              <w:spacing w:after="0" w:line="240" w:lineRule="auto"/>
              <w:jc w:val="center"/>
              <w:rPr>
                <w:rFonts w:ascii="Times New Roman" w:eastAsia="Times New Roman" w:hAnsi="Times New Roman" w:cs="Times New Roman"/>
                <w:b/>
                <w:bCs/>
                <w:color w:val="000000"/>
                <w:sz w:val="20"/>
                <w:szCs w:val="20"/>
                <w:lang w:eastAsia="tr-TR"/>
              </w:rPr>
            </w:pPr>
            <w:r w:rsidRPr="00485E18">
              <w:rPr>
                <w:rFonts w:ascii="Times New Roman" w:eastAsia="Times New Roman" w:hAnsi="Times New Roman" w:cs="Times New Roman"/>
                <w:b/>
                <w:bCs/>
                <w:color w:val="000000"/>
                <w:sz w:val="20"/>
                <w:szCs w:val="20"/>
                <w:lang w:eastAsia="tr-TR"/>
              </w:rPr>
              <w:t xml:space="preserve">   1,11 </w:t>
            </w:r>
          </w:p>
        </w:tc>
        <w:tc>
          <w:tcPr>
            <w:tcW w:w="329" w:type="pct"/>
            <w:tcBorders>
              <w:top w:val="nil"/>
              <w:left w:val="nil"/>
              <w:bottom w:val="single" w:sz="4" w:space="0" w:color="auto"/>
              <w:right w:val="single" w:sz="4" w:space="0" w:color="auto"/>
            </w:tcBorders>
            <w:shd w:val="clear" w:color="auto" w:fill="auto"/>
            <w:noWrap/>
            <w:vAlign w:val="center"/>
            <w:hideMark/>
          </w:tcPr>
          <w:p w14:paraId="1F605B53" w14:textId="77777777" w:rsidR="00D744FF" w:rsidRPr="00485E18" w:rsidRDefault="00D744FF" w:rsidP="00D744FF">
            <w:pPr>
              <w:spacing w:after="0" w:line="240" w:lineRule="auto"/>
              <w:jc w:val="center"/>
              <w:rPr>
                <w:rFonts w:ascii="Times New Roman" w:eastAsia="Times New Roman" w:hAnsi="Times New Roman" w:cs="Times New Roman"/>
                <w:b/>
                <w:bCs/>
                <w:color w:val="000000"/>
                <w:sz w:val="20"/>
                <w:szCs w:val="20"/>
                <w:lang w:eastAsia="tr-TR"/>
              </w:rPr>
            </w:pPr>
            <w:r w:rsidRPr="00485E18">
              <w:rPr>
                <w:rFonts w:ascii="Times New Roman" w:eastAsia="Times New Roman" w:hAnsi="Times New Roman" w:cs="Times New Roman"/>
                <w:b/>
                <w:bCs/>
                <w:color w:val="000000"/>
                <w:sz w:val="20"/>
                <w:szCs w:val="20"/>
                <w:lang w:eastAsia="tr-TR"/>
              </w:rPr>
              <w:t xml:space="preserve">  1,05 </w:t>
            </w:r>
          </w:p>
        </w:tc>
        <w:tc>
          <w:tcPr>
            <w:tcW w:w="329" w:type="pct"/>
            <w:tcBorders>
              <w:top w:val="nil"/>
              <w:left w:val="nil"/>
              <w:bottom w:val="single" w:sz="4" w:space="0" w:color="auto"/>
              <w:right w:val="single" w:sz="4" w:space="0" w:color="auto"/>
            </w:tcBorders>
            <w:shd w:val="clear" w:color="auto" w:fill="auto"/>
            <w:noWrap/>
            <w:vAlign w:val="center"/>
            <w:hideMark/>
          </w:tcPr>
          <w:p w14:paraId="4E9C4BA7" w14:textId="77777777" w:rsidR="00D744FF" w:rsidRPr="00485E18" w:rsidRDefault="00D744FF" w:rsidP="00D744FF">
            <w:pPr>
              <w:spacing w:after="0" w:line="240" w:lineRule="auto"/>
              <w:jc w:val="center"/>
              <w:rPr>
                <w:rFonts w:ascii="Times New Roman" w:eastAsia="Times New Roman" w:hAnsi="Times New Roman" w:cs="Times New Roman"/>
                <w:b/>
                <w:bCs/>
                <w:color w:val="000000"/>
                <w:sz w:val="20"/>
                <w:szCs w:val="20"/>
                <w:lang w:eastAsia="tr-TR"/>
              </w:rPr>
            </w:pPr>
            <w:r w:rsidRPr="00485E18">
              <w:rPr>
                <w:rFonts w:ascii="Times New Roman" w:eastAsia="Times New Roman" w:hAnsi="Times New Roman" w:cs="Times New Roman"/>
                <w:b/>
                <w:bCs/>
                <w:color w:val="000000"/>
                <w:sz w:val="20"/>
                <w:szCs w:val="20"/>
                <w:lang w:eastAsia="tr-TR"/>
              </w:rPr>
              <w:t xml:space="preserve">   0,94 </w:t>
            </w:r>
          </w:p>
        </w:tc>
      </w:tr>
    </w:tbl>
    <w:p w14:paraId="5306EF01" w14:textId="19AFAD1F" w:rsidR="00D744FF" w:rsidRPr="00485E18" w:rsidRDefault="00DB4F62" w:rsidP="00DB4F62">
      <w:pPr>
        <w:jc w:val="both"/>
        <w:rPr>
          <w:rFonts w:ascii="Times New Roman" w:hAnsi="Times New Roman" w:cs="Times New Roman"/>
          <w:i/>
          <w:iCs/>
          <w:sz w:val="20"/>
          <w:szCs w:val="20"/>
        </w:rPr>
      </w:pPr>
      <w:r w:rsidRPr="00485E18">
        <w:rPr>
          <w:rFonts w:ascii="Times New Roman" w:hAnsi="Times New Roman" w:cs="Times New Roman"/>
          <w:i/>
          <w:iCs/>
          <w:sz w:val="20"/>
          <w:szCs w:val="20"/>
        </w:rPr>
        <w:t xml:space="preserve">Kaynak: </w:t>
      </w:r>
      <w:proofErr w:type="spellStart"/>
      <w:r w:rsidRPr="00485E18">
        <w:rPr>
          <w:rFonts w:ascii="Times New Roman" w:hAnsi="Times New Roman" w:cs="Times New Roman"/>
          <w:i/>
          <w:iCs/>
          <w:sz w:val="20"/>
          <w:szCs w:val="20"/>
        </w:rPr>
        <w:t>Trademap</w:t>
      </w:r>
      <w:proofErr w:type="spellEnd"/>
    </w:p>
    <w:p w14:paraId="4CABA831" w14:textId="4BE2B2A3" w:rsidR="00F33FF1" w:rsidRPr="001440FE" w:rsidRDefault="003414B7" w:rsidP="001440FE">
      <w:pPr>
        <w:spacing w:after="0" w:line="240" w:lineRule="auto"/>
        <w:ind w:firstLine="708"/>
        <w:jc w:val="both"/>
        <w:rPr>
          <w:rFonts w:ascii="Times New Roman" w:eastAsia="Times New Roman" w:hAnsi="Times New Roman" w:cs="Times New Roman"/>
          <w:sz w:val="24"/>
          <w:szCs w:val="24"/>
          <w:lang w:eastAsia="tr-TR"/>
        </w:rPr>
      </w:pPr>
      <w:r w:rsidRPr="001440FE">
        <w:rPr>
          <w:rFonts w:ascii="Times New Roman" w:eastAsia="Times New Roman" w:hAnsi="Times New Roman" w:cs="Times New Roman"/>
          <w:sz w:val="24"/>
          <w:szCs w:val="24"/>
          <w:lang w:eastAsia="tr-TR"/>
        </w:rPr>
        <w:t xml:space="preserve">Dünya PET </w:t>
      </w:r>
      <w:proofErr w:type="spellStart"/>
      <w:r w:rsidRPr="001440FE">
        <w:rPr>
          <w:rFonts w:ascii="Times New Roman" w:eastAsia="Times New Roman" w:hAnsi="Times New Roman" w:cs="Times New Roman"/>
          <w:sz w:val="24"/>
          <w:szCs w:val="24"/>
          <w:lang w:eastAsia="tr-TR"/>
        </w:rPr>
        <w:t>resin</w:t>
      </w:r>
      <w:proofErr w:type="spellEnd"/>
      <w:r w:rsidRPr="001440FE">
        <w:rPr>
          <w:rFonts w:ascii="Times New Roman" w:eastAsia="Times New Roman" w:hAnsi="Times New Roman" w:cs="Times New Roman"/>
          <w:sz w:val="24"/>
          <w:szCs w:val="24"/>
          <w:lang w:eastAsia="tr-TR"/>
        </w:rPr>
        <w:t xml:space="preserve"> ihracatı 2025 yılı haricinde genel olarak artış eğilimi göstermiştir. Söz konusu ihracatta soruşturma dönemi itibarıyla en fazla payı Çin almakta olup anılan ülke menşeli PET </w:t>
      </w:r>
      <w:proofErr w:type="spellStart"/>
      <w:r w:rsidRPr="001440FE">
        <w:rPr>
          <w:rFonts w:ascii="Times New Roman" w:eastAsia="Times New Roman" w:hAnsi="Times New Roman" w:cs="Times New Roman"/>
          <w:sz w:val="24"/>
          <w:szCs w:val="24"/>
          <w:lang w:eastAsia="tr-TR"/>
        </w:rPr>
        <w:t>resin</w:t>
      </w:r>
      <w:proofErr w:type="spellEnd"/>
      <w:r w:rsidRPr="001440FE">
        <w:rPr>
          <w:rFonts w:ascii="Times New Roman" w:eastAsia="Times New Roman" w:hAnsi="Times New Roman" w:cs="Times New Roman"/>
          <w:sz w:val="24"/>
          <w:szCs w:val="24"/>
          <w:lang w:eastAsia="tr-TR"/>
        </w:rPr>
        <w:t xml:space="preserve"> ihracatının </w:t>
      </w:r>
      <w:r w:rsidR="00C46FA8" w:rsidRPr="001440FE">
        <w:rPr>
          <w:rFonts w:ascii="Times New Roman" w:eastAsia="Times New Roman" w:hAnsi="Times New Roman" w:cs="Times New Roman"/>
          <w:sz w:val="24"/>
          <w:szCs w:val="24"/>
          <w:lang w:eastAsia="tr-TR"/>
        </w:rPr>
        <w:t>soruşturma</w:t>
      </w:r>
      <w:r w:rsidRPr="001440FE">
        <w:rPr>
          <w:rFonts w:ascii="Times New Roman" w:eastAsia="Times New Roman" w:hAnsi="Times New Roman" w:cs="Times New Roman"/>
          <w:sz w:val="24"/>
          <w:szCs w:val="24"/>
          <w:lang w:eastAsia="tr-TR"/>
        </w:rPr>
        <w:t xml:space="preserve"> dönemi boyunca arttığı görülmektedir. Nitekim Çin’in ihracatı 2021 yılında 3.186 bin ton iken 2022 yılında 4.325 bin tona, 2023 yılında 4.566 bin tona, 2024 yılında 5.862 bin tona ve 2025 yılında 6.474 bin tona yükselmiştir. 2024 yılında dünya ihracatında Çin’i</w:t>
      </w:r>
      <w:r w:rsidR="003944C2" w:rsidRPr="001440FE">
        <w:rPr>
          <w:rFonts w:ascii="Times New Roman" w:eastAsia="Times New Roman" w:hAnsi="Times New Roman" w:cs="Times New Roman"/>
          <w:sz w:val="24"/>
          <w:szCs w:val="24"/>
          <w:lang w:eastAsia="tr-TR"/>
        </w:rPr>
        <w:t>,</w:t>
      </w:r>
      <w:r w:rsidRPr="001440FE">
        <w:rPr>
          <w:rFonts w:ascii="Times New Roman" w:eastAsia="Times New Roman" w:hAnsi="Times New Roman" w:cs="Times New Roman"/>
          <w:sz w:val="24"/>
          <w:szCs w:val="24"/>
          <w:lang w:eastAsia="tr-TR"/>
        </w:rPr>
        <w:t xml:space="preserve"> Çin </w:t>
      </w:r>
      <w:proofErr w:type="spellStart"/>
      <w:r w:rsidRPr="001440FE">
        <w:rPr>
          <w:rFonts w:ascii="Times New Roman" w:eastAsia="Times New Roman" w:hAnsi="Times New Roman" w:cs="Times New Roman"/>
          <w:sz w:val="24"/>
          <w:szCs w:val="24"/>
          <w:lang w:eastAsia="tr-TR"/>
        </w:rPr>
        <w:t>Tayvanı</w:t>
      </w:r>
      <w:proofErr w:type="spellEnd"/>
      <w:r w:rsidRPr="001440FE">
        <w:rPr>
          <w:rFonts w:ascii="Times New Roman" w:eastAsia="Times New Roman" w:hAnsi="Times New Roman" w:cs="Times New Roman"/>
          <w:sz w:val="24"/>
          <w:szCs w:val="24"/>
          <w:lang w:eastAsia="tr-TR"/>
        </w:rPr>
        <w:t xml:space="preserve"> ve Vietnam izlemiştir. Çin ve Hindistan menşeli ihraç birim fiyatları ise diğer önemli ihracatçı ülkelerin gerisinde kalmıştır</w:t>
      </w:r>
      <w:r w:rsidR="00613BD1" w:rsidRPr="001440FE">
        <w:rPr>
          <w:rFonts w:ascii="Times New Roman" w:eastAsia="Times New Roman" w:hAnsi="Times New Roman" w:cs="Times New Roman"/>
          <w:sz w:val="24"/>
          <w:szCs w:val="24"/>
          <w:lang w:eastAsia="tr-TR"/>
        </w:rPr>
        <w:t>.</w:t>
      </w:r>
    </w:p>
    <w:p w14:paraId="71797E08" w14:textId="77777777" w:rsidR="00613BD1" w:rsidRPr="00613BD1" w:rsidRDefault="00613BD1" w:rsidP="00613BD1">
      <w:pPr>
        <w:spacing w:after="0" w:line="276" w:lineRule="auto"/>
        <w:jc w:val="both"/>
        <w:rPr>
          <w:rStyle w:val="AklamaBavurusu"/>
          <w:sz w:val="24"/>
        </w:rPr>
      </w:pPr>
    </w:p>
    <w:p w14:paraId="70603E95" w14:textId="77777777" w:rsidR="00F33FF1" w:rsidRDefault="00F33FF1" w:rsidP="00477E00">
      <w:pPr>
        <w:keepNext/>
        <w:widowControl w:val="0"/>
        <w:numPr>
          <w:ilvl w:val="0"/>
          <w:numId w:val="14"/>
        </w:numPr>
        <w:tabs>
          <w:tab w:val="left" w:pos="360"/>
        </w:tabs>
        <w:autoSpaceDE w:val="0"/>
        <w:autoSpaceDN w:val="0"/>
        <w:spacing w:after="0" w:line="240" w:lineRule="auto"/>
        <w:outlineLvl w:val="0"/>
        <w:rPr>
          <w:rFonts w:ascii="Times New Roman" w:eastAsia="Times New Roman" w:hAnsi="Times New Roman" w:cs="Times New Roman"/>
          <w:b/>
          <w:bCs/>
          <w:kern w:val="28"/>
          <w:sz w:val="24"/>
          <w:szCs w:val="24"/>
        </w:rPr>
      </w:pPr>
      <w:bookmarkStart w:id="42" w:name="_Toc232416775"/>
      <w:r w:rsidRPr="000B3A48">
        <w:rPr>
          <w:rFonts w:ascii="Times New Roman" w:eastAsia="Times New Roman" w:hAnsi="Times New Roman" w:cs="Times New Roman"/>
          <w:b/>
          <w:bCs/>
          <w:kern w:val="28"/>
          <w:sz w:val="24"/>
          <w:szCs w:val="24"/>
        </w:rPr>
        <w:t>CİDDİ ZARAR VEYA CİDDİ ZARAR TEHDİDİ</w:t>
      </w:r>
      <w:bookmarkEnd w:id="42"/>
      <w:r w:rsidRPr="000B3A48">
        <w:rPr>
          <w:rFonts w:ascii="Times New Roman" w:eastAsia="Times New Roman" w:hAnsi="Times New Roman" w:cs="Times New Roman"/>
          <w:b/>
          <w:bCs/>
          <w:kern w:val="28"/>
          <w:sz w:val="24"/>
          <w:szCs w:val="24"/>
        </w:rPr>
        <w:t xml:space="preserve"> </w:t>
      </w:r>
    </w:p>
    <w:p w14:paraId="3B0A7D70" w14:textId="77777777" w:rsidR="00485E18" w:rsidRDefault="00485E18" w:rsidP="00485E18">
      <w:pPr>
        <w:keepNext/>
        <w:widowControl w:val="0"/>
        <w:tabs>
          <w:tab w:val="left" w:pos="360"/>
        </w:tabs>
        <w:autoSpaceDE w:val="0"/>
        <w:autoSpaceDN w:val="0"/>
        <w:spacing w:after="0" w:line="240" w:lineRule="auto"/>
        <w:outlineLvl w:val="0"/>
        <w:rPr>
          <w:rFonts w:ascii="Times New Roman" w:eastAsia="Times New Roman" w:hAnsi="Times New Roman" w:cs="Times New Roman"/>
          <w:b/>
          <w:bCs/>
          <w:kern w:val="28"/>
          <w:sz w:val="24"/>
          <w:szCs w:val="24"/>
        </w:rPr>
      </w:pPr>
    </w:p>
    <w:p w14:paraId="71E9CCB6" w14:textId="31E9B189" w:rsidR="00485E18" w:rsidRPr="00251632" w:rsidRDefault="00F33FF1" w:rsidP="00485E18">
      <w:pPr>
        <w:spacing w:after="0" w:line="240" w:lineRule="auto"/>
        <w:ind w:firstLine="708"/>
        <w:jc w:val="both"/>
        <w:rPr>
          <w:rFonts w:ascii="Times New Roman" w:eastAsia="Times New Roman" w:hAnsi="Times New Roman" w:cs="Times New Roman"/>
          <w:sz w:val="24"/>
          <w:szCs w:val="24"/>
          <w:lang w:eastAsia="tr-TR"/>
        </w:rPr>
      </w:pPr>
      <w:r w:rsidRPr="00251632">
        <w:rPr>
          <w:rFonts w:ascii="Times New Roman" w:eastAsia="Times New Roman" w:hAnsi="Times New Roman" w:cs="Times New Roman"/>
          <w:sz w:val="24"/>
          <w:szCs w:val="24"/>
          <w:lang w:eastAsia="tr-TR"/>
        </w:rPr>
        <w:t xml:space="preserve">Bu bölümde yer verilen soruşturma konusu ürünün yerli üretimine ilişkin ekonomik göstergeler, </w:t>
      </w:r>
      <w:r w:rsidR="0059598A" w:rsidRPr="00251632">
        <w:rPr>
          <w:rFonts w:ascii="Times New Roman" w:eastAsia="Times New Roman" w:hAnsi="Times New Roman" w:cs="Times New Roman"/>
          <w:sz w:val="24"/>
          <w:szCs w:val="24"/>
          <w:lang w:eastAsia="tr-TR"/>
        </w:rPr>
        <w:t xml:space="preserve">yerli üretim dalının önemli çoğunluğu temsil eden </w:t>
      </w:r>
      <w:r w:rsidRPr="00251632">
        <w:rPr>
          <w:rFonts w:ascii="Times New Roman" w:eastAsia="Times New Roman" w:hAnsi="Times New Roman" w:cs="Times New Roman"/>
          <w:sz w:val="24"/>
          <w:szCs w:val="24"/>
          <w:lang w:eastAsia="tr-TR"/>
        </w:rPr>
        <w:t xml:space="preserve">başvuru sahibi </w:t>
      </w:r>
      <w:r w:rsidR="0059598A" w:rsidRPr="00251632">
        <w:rPr>
          <w:rFonts w:ascii="Times New Roman" w:eastAsia="Times New Roman" w:hAnsi="Times New Roman" w:cs="Times New Roman"/>
          <w:sz w:val="24"/>
          <w:szCs w:val="24"/>
          <w:lang w:eastAsia="tr-TR"/>
        </w:rPr>
        <w:t xml:space="preserve">firmanın </w:t>
      </w:r>
      <w:r w:rsidRPr="00251632">
        <w:rPr>
          <w:rFonts w:ascii="Times New Roman" w:eastAsia="Times New Roman" w:hAnsi="Times New Roman" w:cs="Times New Roman"/>
          <w:sz w:val="24"/>
          <w:szCs w:val="24"/>
          <w:lang w:eastAsia="tr-TR"/>
        </w:rPr>
        <w:t xml:space="preserve">sağladığı verilere ve ithalat istatistiklerine dayanmaktadır. </w:t>
      </w:r>
    </w:p>
    <w:p w14:paraId="40EF2930" w14:textId="77777777" w:rsidR="00F33FF1" w:rsidRPr="000B3A48" w:rsidRDefault="00F33FF1" w:rsidP="001440FE">
      <w:pPr>
        <w:spacing w:after="0" w:line="240" w:lineRule="auto"/>
        <w:jc w:val="both"/>
        <w:rPr>
          <w:rFonts w:ascii="Times New Roman" w:eastAsia="Times New Roman" w:hAnsi="Times New Roman" w:cs="Times New Roman"/>
          <w:sz w:val="24"/>
          <w:szCs w:val="24"/>
        </w:rPr>
      </w:pPr>
    </w:p>
    <w:p w14:paraId="320BDFF1" w14:textId="6237F2B6" w:rsidR="00F33FF1" w:rsidRPr="00477E00" w:rsidRDefault="00F33FF1" w:rsidP="00477E00">
      <w:pPr>
        <w:pStyle w:val="ListeParagraf"/>
        <w:keepNext/>
        <w:numPr>
          <w:ilvl w:val="1"/>
          <w:numId w:val="15"/>
        </w:numPr>
        <w:outlineLvl w:val="1"/>
        <w:rPr>
          <w:b/>
          <w:bCs/>
          <w:color w:val="000000"/>
        </w:rPr>
      </w:pPr>
      <w:bookmarkStart w:id="43" w:name="_Toc232416776"/>
      <w:bookmarkStart w:id="44" w:name="_Toc339892355"/>
      <w:r w:rsidRPr="00477E00">
        <w:rPr>
          <w:b/>
          <w:bCs/>
          <w:color w:val="000000"/>
        </w:rPr>
        <w:t>Tüketim</w:t>
      </w:r>
      <w:bookmarkEnd w:id="43"/>
    </w:p>
    <w:p w14:paraId="0C9B01A9" w14:textId="77777777" w:rsidR="00F33FF1" w:rsidRPr="000B3A48" w:rsidRDefault="00F33FF1" w:rsidP="00F33FF1">
      <w:pPr>
        <w:spacing w:after="0" w:line="240" w:lineRule="auto"/>
        <w:ind w:firstLine="709"/>
        <w:rPr>
          <w:rFonts w:ascii="Times New Roman" w:eastAsia="Times New Roman" w:hAnsi="Times New Roman" w:cs="Times New Roman"/>
          <w:sz w:val="24"/>
          <w:szCs w:val="24"/>
          <w:lang w:eastAsia="tr-TR"/>
        </w:rPr>
      </w:pPr>
    </w:p>
    <w:tbl>
      <w:tblPr>
        <w:tblStyle w:val="TabloKlavuzu"/>
        <w:tblW w:w="0" w:type="auto"/>
        <w:tblInd w:w="937" w:type="dxa"/>
        <w:tblLook w:val="04A0" w:firstRow="1" w:lastRow="0" w:firstColumn="1" w:lastColumn="0" w:noHBand="0" w:noVBand="1"/>
      </w:tblPr>
      <w:tblGrid>
        <w:gridCol w:w="1160"/>
        <w:gridCol w:w="960"/>
        <w:gridCol w:w="960"/>
        <w:gridCol w:w="960"/>
        <w:gridCol w:w="960"/>
        <w:gridCol w:w="960"/>
      </w:tblGrid>
      <w:tr w:rsidR="00862226" w:rsidRPr="00862226" w14:paraId="4EB7BDDA" w14:textId="77777777" w:rsidTr="00862226">
        <w:trPr>
          <w:trHeight w:val="300"/>
        </w:trPr>
        <w:tc>
          <w:tcPr>
            <w:tcW w:w="1160" w:type="dxa"/>
            <w:hideMark/>
          </w:tcPr>
          <w:p w14:paraId="5A438E25" w14:textId="77777777" w:rsidR="00862226" w:rsidRPr="00862226" w:rsidRDefault="00862226" w:rsidP="00862226">
            <w:pPr>
              <w:spacing w:line="276" w:lineRule="auto"/>
              <w:rPr>
                <w:rFonts w:ascii="Times New Roman" w:hAnsi="Times New Roman"/>
                <w:b/>
                <w:bCs/>
                <w:sz w:val="24"/>
                <w:szCs w:val="24"/>
              </w:rPr>
            </w:pPr>
            <w:r w:rsidRPr="00862226">
              <w:rPr>
                <w:rFonts w:ascii="Times New Roman" w:hAnsi="Times New Roman"/>
                <w:b/>
                <w:bCs/>
                <w:sz w:val="24"/>
                <w:szCs w:val="24"/>
              </w:rPr>
              <w:t>Tüketim</w:t>
            </w:r>
          </w:p>
        </w:tc>
        <w:tc>
          <w:tcPr>
            <w:tcW w:w="960" w:type="dxa"/>
            <w:hideMark/>
          </w:tcPr>
          <w:p w14:paraId="6CB1034C" w14:textId="77777777" w:rsidR="00862226" w:rsidRPr="00862226" w:rsidRDefault="00862226" w:rsidP="00C8100A">
            <w:pPr>
              <w:spacing w:line="276" w:lineRule="auto"/>
              <w:jc w:val="center"/>
              <w:rPr>
                <w:rFonts w:ascii="Times New Roman" w:hAnsi="Times New Roman"/>
                <w:b/>
                <w:bCs/>
                <w:sz w:val="24"/>
                <w:szCs w:val="24"/>
              </w:rPr>
            </w:pPr>
            <w:r w:rsidRPr="00862226">
              <w:rPr>
                <w:rFonts w:ascii="Times New Roman" w:hAnsi="Times New Roman"/>
                <w:b/>
                <w:bCs/>
                <w:sz w:val="24"/>
                <w:szCs w:val="24"/>
              </w:rPr>
              <w:t>2021</w:t>
            </w:r>
          </w:p>
        </w:tc>
        <w:tc>
          <w:tcPr>
            <w:tcW w:w="960" w:type="dxa"/>
            <w:hideMark/>
          </w:tcPr>
          <w:p w14:paraId="5DD85CFD" w14:textId="77777777" w:rsidR="00862226" w:rsidRPr="00862226" w:rsidRDefault="00862226" w:rsidP="00C8100A">
            <w:pPr>
              <w:spacing w:line="276" w:lineRule="auto"/>
              <w:jc w:val="center"/>
              <w:rPr>
                <w:rFonts w:ascii="Times New Roman" w:hAnsi="Times New Roman"/>
                <w:b/>
                <w:bCs/>
                <w:sz w:val="24"/>
                <w:szCs w:val="24"/>
              </w:rPr>
            </w:pPr>
            <w:r w:rsidRPr="00862226">
              <w:rPr>
                <w:rFonts w:ascii="Times New Roman" w:hAnsi="Times New Roman"/>
                <w:b/>
                <w:bCs/>
                <w:sz w:val="24"/>
                <w:szCs w:val="24"/>
              </w:rPr>
              <w:t>2022</w:t>
            </w:r>
          </w:p>
        </w:tc>
        <w:tc>
          <w:tcPr>
            <w:tcW w:w="960" w:type="dxa"/>
            <w:hideMark/>
          </w:tcPr>
          <w:p w14:paraId="507442C8" w14:textId="77777777" w:rsidR="00862226" w:rsidRPr="00862226" w:rsidRDefault="00862226" w:rsidP="00C8100A">
            <w:pPr>
              <w:spacing w:line="276" w:lineRule="auto"/>
              <w:jc w:val="center"/>
              <w:rPr>
                <w:rFonts w:ascii="Times New Roman" w:hAnsi="Times New Roman"/>
                <w:b/>
                <w:bCs/>
                <w:sz w:val="24"/>
                <w:szCs w:val="24"/>
              </w:rPr>
            </w:pPr>
            <w:r w:rsidRPr="00862226">
              <w:rPr>
                <w:rFonts w:ascii="Times New Roman" w:hAnsi="Times New Roman"/>
                <w:b/>
                <w:bCs/>
                <w:sz w:val="24"/>
                <w:szCs w:val="24"/>
              </w:rPr>
              <w:t>2023</w:t>
            </w:r>
          </w:p>
        </w:tc>
        <w:tc>
          <w:tcPr>
            <w:tcW w:w="960" w:type="dxa"/>
            <w:hideMark/>
          </w:tcPr>
          <w:p w14:paraId="1732C993" w14:textId="77777777" w:rsidR="00862226" w:rsidRPr="00862226" w:rsidRDefault="00862226" w:rsidP="00C8100A">
            <w:pPr>
              <w:spacing w:line="276" w:lineRule="auto"/>
              <w:jc w:val="center"/>
              <w:rPr>
                <w:rFonts w:ascii="Times New Roman" w:hAnsi="Times New Roman"/>
                <w:b/>
                <w:bCs/>
                <w:sz w:val="24"/>
                <w:szCs w:val="24"/>
              </w:rPr>
            </w:pPr>
            <w:r w:rsidRPr="00862226">
              <w:rPr>
                <w:rFonts w:ascii="Times New Roman" w:hAnsi="Times New Roman"/>
                <w:b/>
                <w:bCs/>
                <w:sz w:val="24"/>
                <w:szCs w:val="24"/>
              </w:rPr>
              <w:t>2024</w:t>
            </w:r>
          </w:p>
        </w:tc>
        <w:tc>
          <w:tcPr>
            <w:tcW w:w="960" w:type="dxa"/>
            <w:hideMark/>
          </w:tcPr>
          <w:p w14:paraId="126BDADB" w14:textId="77777777" w:rsidR="00862226" w:rsidRPr="00862226" w:rsidRDefault="00862226" w:rsidP="00C8100A">
            <w:pPr>
              <w:spacing w:line="276" w:lineRule="auto"/>
              <w:jc w:val="center"/>
              <w:rPr>
                <w:rFonts w:ascii="Times New Roman" w:hAnsi="Times New Roman"/>
                <w:b/>
                <w:bCs/>
                <w:sz w:val="24"/>
                <w:szCs w:val="24"/>
              </w:rPr>
            </w:pPr>
            <w:r w:rsidRPr="00862226">
              <w:rPr>
                <w:rFonts w:ascii="Times New Roman" w:hAnsi="Times New Roman"/>
                <w:b/>
                <w:bCs/>
                <w:sz w:val="24"/>
                <w:szCs w:val="24"/>
              </w:rPr>
              <w:t>2025</w:t>
            </w:r>
          </w:p>
        </w:tc>
      </w:tr>
      <w:tr w:rsidR="00862226" w:rsidRPr="00862226" w14:paraId="24907026" w14:textId="77777777" w:rsidTr="00862226">
        <w:trPr>
          <w:trHeight w:val="300"/>
        </w:trPr>
        <w:tc>
          <w:tcPr>
            <w:tcW w:w="1160" w:type="dxa"/>
            <w:hideMark/>
          </w:tcPr>
          <w:p w14:paraId="79FB3A2B" w14:textId="77777777" w:rsidR="00862226" w:rsidRPr="00862226" w:rsidRDefault="00862226" w:rsidP="00862226">
            <w:pPr>
              <w:spacing w:line="276" w:lineRule="auto"/>
              <w:rPr>
                <w:rFonts w:ascii="Times New Roman" w:hAnsi="Times New Roman"/>
                <w:sz w:val="24"/>
                <w:szCs w:val="24"/>
              </w:rPr>
            </w:pPr>
            <w:r w:rsidRPr="00862226">
              <w:rPr>
                <w:rFonts w:ascii="Times New Roman" w:hAnsi="Times New Roman"/>
                <w:sz w:val="24"/>
                <w:szCs w:val="24"/>
              </w:rPr>
              <w:t>Endeks</w:t>
            </w:r>
          </w:p>
        </w:tc>
        <w:tc>
          <w:tcPr>
            <w:tcW w:w="960" w:type="dxa"/>
            <w:hideMark/>
          </w:tcPr>
          <w:p w14:paraId="35F38BFE" w14:textId="77777777" w:rsidR="00862226" w:rsidRPr="00862226" w:rsidRDefault="00862226" w:rsidP="00C8100A">
            <w:pPr>
              <w:spacing w:line="276" w:lineRule="auto"/>
              <w:jc w:val="center"/>
              <w:rPr>
                <w:rFonts w:ascii="Times New Roman" w:hAnsi="Times New Roman"/>
                <w:sz w:val="24"/>
                <w:szCs w:val="24"/>
              </w:rPr>
            </w:pPr>
            <w:r w:rsidRPr="00862226">
              <w:rPr>
                <w:rFonts w:ascii="Times New Roman" w:hAnsi="Times New Roman"/>
                <w:sz w:val="24"/>
                <w:szCs w:val="24"/>
              </w:rPr>
              <w:t>100</w:t>
            </w:r>
          </w:p>
        </w:tc>
        <w:tc>
          <w:tcPr>
            <w:tcW w:w="960" w:type="dxa"/>
            <w:hideMark/>
          </w:tcPr>
          <w:p w14:paraId="5B4E593A" w14:textId="77777777" w:rsidR="00862226" w:rsidRPr="00862226" w:rsidRDefault="00862226" w:rsidP="00C8100A">
            <w:pPr>
              <w:spacing w:line="276" w:lineRule="auto"/>
              <w:jc w:val="center"/>
              <w:rPr>
                <w:rFonts w:ascii="Times New Roman" w:hAnsi="Times New Roman"/>
                <w:sz w:val="24"/>
                <w:szCs w:val="24"/>
              </w:rPr>
            </w:pPr>
            <w:r w:rsidRPr="00862226">
              <w:rPr>
                <w:rFonts w:ascii="Times New Roman" w:hAnsi="Times New Roman"/>
                <w:sz w:val="24"/>
                <w:szCs w:val="24"/>
              </w:rPr>
              <w:t>130</w:t>
            </w:r>
          </w:p>
        </w:tc>
        <w:tc>
          <w:tcPr>
            <w:tcW w:w="960" w:type="dxa"/>
            <w:hideMark/>
          </w:tcPr>
          <w:p w14:paraId="67C1EA9F" w14:textId="77777777" w:rsidR="00862226" w:rsidRPr="00862226" w:rsidRDefault="00862226" w:rsidP="00C8100A">
            <w:pPr>
              <w:spacing w:line="276" w:lineRule="auto"/>
              <w:jc w:val="center"/>
              <w:rPr>
                <w:rFonts w:ascii="Times New Roman" w:hAnsi="Times New Roman"/>
                <w:sz w:val="24"/>
                <w:szCs w:val="24"/>
              </w:rPr>
            </w:pPr>
            <w:r w:rsidRPr="00862226">
              <w:rPr>
                <w:rFonts w:ascii="Times New Roman" w:hAnsi="Times New Roman"/>
                <w:sz w:val="24"/>
                <w:szCs w:val="24"/>
              </w:rPr>
              <w:t>97</w:t>
            </w:r>
          </w:p>
        </w:tc>
        <w:tc>
          <w:tcPr>
            <w:tcW w:w="960" w:type="dxa"/>
            <w:hideMark/>
          </w:tcPr>
          <w:p w14:paraId="1552CCD3" w14:textId="77777777" w:rsidR="00862226" w:rsidRPr="00862226" w:rsidRDefault="00862226" w:rsidP="00C8100A">
            <w:pPr>
              <w:spacing w:line="276" w:lineRule="auto"/>
              <w:jc w:val="center"/>
              <w:rPr>
                <w:rFonts w:ascii="Times New Roman" w:hAnsi="Times New Roman"/>
                <w:sz w:val="24"/>
                <w:szCs w:val="24"/>
              </w:rPr>
            </w:pPr>
            <w:r w:rsidRPr="00862226">
              <w:rPr>
                <w:rFonts w:ascii="Times New Roman" w:hAnsi="Times New Roman"/>
                <w:sz w:val="24"/>
                <w:szCs w:val="24"/>
              </w:rPr>
              <w:t>110</w:t>
            </w:r>
          </w:p>
        </w:tc>
        <w:tc>
          <w:tcPr>
            <w:tcW w:w="960" w:type="dxa"/>
            <w:hideMark/>
          </w:tcPr>
          <w:p w14:paraId="2488862F" w14:textId="77777777" w:rsidR="00862226" w:rsidRPr="00862226" w:rsidRDefault="00862226" w:rsidP="00C8100A">
            <w:pPr>
              <w:spacing w:line="276" w:lineRule="auto"/>
              <w:jc w:val="center"/>
              <w:rPr>
                <w:rFonts w:ascii="Times New Roman" w:hAnsi="Times New Roman"/>
                <w:sz w:val="24"/>
                <w:szCs w:val="24"/>
              </w:rPr>
            </w:pPr>
            <w:r w:rsidRPr="00862226">
              <w:rPr>
                <w:rFonts w:ascii="Times New Roman" w:hAnsi="Times New Roman"/>
                <w:sz w:val="24"/>
                <w:szCs w:val="24"/>
              </w:rPr>
              <w:t>133</w:t>
            </w:r>
          </w:p>
        </w:tc>
      </w:tr>
    </w:tbl>
    <w:p w14:paraId="13814596" w14:textId="77777777" w:rsidR="00F33FF1" w:rsidRPr="000B3A48" w:rsidRDefault="00F33FF1" w:rsidP="00547111">
      <w:pPr>
        <w:spacing w:after="0" w:line="276" w:lineRule="auto"/>
        <w:rPr>
          <w:rFonts w:ascii="Times New Roman" w:eastAsia="Times New Roman" w:hAnsi="Times New Roman" w:cs="Times New Roman"/>
          <w:sz w:val="24"/>
          <w:szCs w:val="24"/>
        </w:rPr>
      </w:pPr>
    </w:p>
    <w:p w14:paraId="52D9EABE" w14:textId="01BC503F" w:rsidR="00804F41" w:rsidRDefault="002F47A7" w:rsidP="0073445B">
      <w:pPr>
        <w:spacing w:after="0" w:line="240" w:lineRule="auto"/>
        <w:ind w:firstLine="708"/>
        <w:jc w:val="both"/>
        <w:rPr>
          <w:rFonts w:ascii="Times New Roman" w:eastAsia="Times New Roman" w:hAnsi="Times New Roman" w:cs="Times New Roman"/>
          <w:sz w:val="24"/>
          <w:szCs w:val="24"/>
          <w:lang w:eastAsia="tr-TR"/>
        </w:rPr>
      </w:pPr>
      <w:r w:rsidRPr="00251632">
        <w:rPr>
          <w:rFonts w:ascii="Times New Roman" w:eastAsia="Times New Roman" w:hAnsi="Times New Roman" w:cs="Times New Roman"/>
          <w:sz w:val="24"/>
          <w:szCs w:val="24"/>
          <w:lang w:eastAsia="tr-TR"/>
        </w:rPr>
        <w:t>Tüketim</w:t>
      </w:r>
      <w:r w:rsidR="0073445B">
        <w:rPr>
          <w:rFonts w:ascii="Times New Roman" w:eastAsia="Times New Roman" w:hAnsi="Times New Roman" w:cs="Times New Roman"/>
          <w:sz w:val="24"/>
          <w:szCs w:val="24"/>
          <w:lang w:eastAsia="tr-TR"/>
        </w:rPr>
        <w:t xml:space="preserve"> </w:t>
      </w:r>
      <w:r w:rsidRPr="00251632">
        <w:rPr>
          <w:rFonts w:ascii="Times New Roman" w:eastAsia="Times New Roman" w:hAnsi="Times New Roman" w:cs="Times New Roman"/>
          <w:sz w:val="24"/>
          <w:szCs w:val="24"/>
          <w:lang w:eastAsia="tr-TR"/>
        </w:rPr>
        <w:t xml:space="preserve">verisine başvuru sahibi firmanın yurt içi satış verileri ile ithalat verileri konsolide edilerek ulaşılmıştır. </w:t>
      </w:r>
      <w:r w:rsidR="00762A4C">
        <w:rPr>
          <w:rFonts w:ascii="Times New Roman" w:eastAsia="Times New Roman" w:hAnsi="Times New Roman" w:cs="Times New Roman"/>
          <w:sz w:val="24"/>
          <w:szCs w:val="24"/>
          <w:lang w:eastAsia="tr-TR"/>
        </w:rPr>
        <w:t xml:space="preserve">Soruşturma konusu ürünün iç piyasası 2023 haricinde büyümüştür. </w:t>
      </w:r>
      <w:r w:rsidRPr="00251632">
        <w:rPr>
          <w:rFonts w:ascii="Times New Roman" w:eastAsia="Times New Roman" w:hAnsi="Times New Roman" w:cs="Times New Roman"/>
          <w:sz w:val="24"/>
          <w:szCs w:val="24"/>
          <w:lang w:eastAsia="tr-TR"/>
        </w:rPr>
        <w:t xml:space="preserve">2021 yılında </w:t>
      </w:r>
      <w:r w:rsidR="0073445B">
        <w:rPr>
          <w:rFonts w:ascii="Times New Roman" w:eastAsia="Times New Roman" w:hAnsi="Times New Roman" w:cs="Times New Roman"/>
          <w:sz w:val="24"/>
          <w:szCs w:val="24"/>
          <w:lang w:eastAsia="tr-TR"/>
        </w:rPr>
        <w:t>100</w:t>
      </w:r>
      <w:r w:rsidRPr="00251632">
        <w:rPr>
          <w:rFonts w:ascii="Times New Roman" w:eastAsia="Times New Roman" w:hAnsi="Times New Roman" w:cs="Times New Roman"/>
          <w:sz w:val="24"/>
          <w:szCs w:val="24"/>
          <w:lang w:eastAsia="tr-TR"/>
        </w:rPr>
        <w:t xml:space="preserve"> olan tüketim</w:t>
      </w:r>
      <w:r w:rsidR="0073445B">
        <w:rPr>
          <w:rFonts w:ascii="Times New Roman" w:eastAsia="Times New Roman" w:hAnsi="Times New Roman" w:cs="Times New Roman"/>
          <w:sz w:val="24"/>
          <w:szCs w:val="24"/>
          <w:lang w:eastAsia="tr-TR"/>
        </w:rPr>
        <w:t xml:space="preserve"> endeksi</w:t>
      </w:r>
      <w:r w:rsidRPr="00251632">
        <w:rPr>
          <w:rFonts w:ascii="Times New Roman" w:eastAsia="Times New Roman" w:hAnsi="Times New Roman" w:cs="Times New Roman"/>
          <w:sz w:val="24"/>
          <w:szCs w:val="24"/>
          <w:lang w:eastAsia="tr-TR"/>
        </w:rPr>
        <w:t xml:space="preserve"> 2022 yılında </w:t>
      </w:r>
      <w:r w:rsidR="0073445B">
        <w:rPr>
          <w:rFonts w:ascii="Times New Roman" w:eastAsia="Times New Roman" w:hAnsi="Times New Roman" w:cs="Times New Roman"/>
          <w:sz w:val="24"/>
          <w:szCs w:val="24"/>
          <w:lang w:eastAsia="tr-TR"/>
        </w:rPr>
        <w:t>130’a</w:t>
      </w:r>
      <w:r w:rsidRPr="00251632">
        <w:rPr>
          <w:rFonts w:ascii="Times New Roman" w:eastAsia="Times New Roman" w:hAnsi="Times New Roman" w:cs="Times New Roman"/>
          <w:sz w:val="24"/>
          <w:szCs w:val="24"/>
          <w:lang w:eastAsia="tr-TR"/>
        </w:rPr>
        <w:t xml:space="preserve"> yükselmiş</w:t>
      </w:r>
      <w:r w:rsidR="003546A6">
        <w:rPr>
          <w:rFonts w:ascii="Times New Roman" w:eastAsia="Times New Roman" w:hAnsi="Times New Roman" w:cs="Times New Roman"/>
          <w:sz w:val="24"/>
          <w:szCs w:val="24"/>
          <w:lang w:eastAsia="tr-TR"/>
        </w:rPr>
        <w:t xml:space="preserve">, </w:t>
      </w:r>
      <w:r w:rsidRPr="00251632">
        <w:rPr>
          <w:rFonts w:ascii="Times New Roman" w:eastAsia="Times New Roman" w:hAnsi="Times New Roman" w:cs="Times New Roman"/>
          <w:sz w:val="24"/>
          <w:szCs w:val="24"/>
          <w:lang w:eastAsia="tr-TR"/>
        </w:rPr>
        <w:t xml:space="preserve">2023 yılında </w:t>
      </w:r>
      <w:r w:rsidR="0073445B">
        <w:rPr>
          <w:rFonts w:ascii="Times New Roman" w:eastAsia="Times New Roman" w:hAnsi="Times New Roman" w:cs="Times New Roman"/>
          <w:sz w:val="24"/>
          <w:szCs w:val="24"/>
          <w:lang w:eastAsia="tr-TR"/>
        </w:rPr>
        <w:t>97’ye</w:t>
      </w:r>
      <w:r w:rsidRPr="00251632">
        <w:rPr>
          <w:rFonts w:ascii="Times New Roman" w:eastAsia="Times New Roman" w:hAnsi="Times New Roman" w:cs="Times New Roman"/>
          <w:sz w:val="24"/>
          <w:szCs w:val="24"/>
          <w:lang w:eastAsia="tr-TR"/>
        </w:rPr>
        <w:t xml:space="preserve"> gerilemiş</w:t>
      </w:r>
      <w:r w:rsidR="003546A6">
        <w:rPr>
          <w:rFonts w:ascii="Times New Roman" w:eastAsia="Times New Roman" w:hAnsi="Times New Roman" w:cs="Times New Roman"/>
          <w:sz w:val="24"/>
          <w:szCs w:val="24"/>
          <w:lang w:eastAsia="tr-TR"/>
        </w:rPr>
        <w:t>tir. İzleyen yıllarda artan tüketim endeksi 2025 yılında 133 puana ulaşmıştır.</w:t>
      </w:r>
    </w:p>
    <w:p w14:paraId="455CE0AF" w14:textId="77777777" w:rsidR="00477E00" w:rsidRDefault="00477E00" w:rsidP="0073445B">
      <w:pPr>
        <w:spacing w:after="0" w:line="240" w:lineRule="auto"/>
        <w:ind w:firstLine="708"/>
        <w:jc w:val="both"/>
        <w:rPr>
          <w:rFonts w:ascii="Times New Roman" w:eastAsia="Times New Roman" w:hAnsi="Times New Roman" w:cs="Times New Roman"/>
          <w:sz w:val="24"/>
          <w:szCs w:val="24"/>
          <w:lang w:eastAsia="tr-TR"/>
        </w:rPr>
      </w:pPr>
    </w:p>
    <w:p w14:paraId="6EFBDDB1" w14:textId="77777777" w:rsidR="00477E00" w:rsidRPr="00251632" w:rsidRDefault="00477E00" w:rsidP="0073445B">
      <w:pPr>
        <w:spacing w:after="0" w:line="240" w:lineRule="auto"/>
        <w:ind w:firstLine="708"/>
        <w:jc w:val="both"/>
        <w:rPr>
          <w:rFonts w:ascii="Times New Roman" w:eastAsia="Times New Roman" w:hAnsi="Times New Roman" w:cs="Times New Roman"/>
          <w:sz w:val="24"/>
          <w:szCs w:val="24"/>
          <w:lang w:eastAsia="tr-TR"/>
        </w:rPr>
      </w:pPr>
    </w:p>
    <w:p w14:paraId="6BBB5A64" w14:textId="77777777" w:rsidR="00F33FF1" w:rsidRPr="000B3A48" w:rsidRDefault="00F33FF1" w:rsidP="00F33FF1">
      <w:pPr>
        <w:spacing w:after="0" w:line="240" w:lineRule="auto"/>
        <w:jc w:val="both"/>
        <w:rPr>
          <w:rFonts w:ascii="Times New Roman" w:eastAsia="Times New Roman" w:hAnsi="Times New Roman" w:cs="Times New Roman"/>
          <w:sz w:val="24"/>
          <w:szCs w:val="24"/>
        </w:rPr>
      </w:pPr>
    </w:p>
    <w:p w14:paraId="0D87A95D" w14:textId="77777777" w:rsidR="00F33FF1" w:rsidRPr="000B3A48" w:rsidRDefault="00F33FF1" w:rsidP="00477E00">
      <w:pPr>
        <w:keepNext/>
        <w:numPr>
          <w:ilvl w:val="1"/>
          <w:numId w:val="15"/>
        </w:numPr>
        <w:spacing w:after="0" w:line="240" w:lineRule="auto"/>
        <w:outlineLvl w:val="1"/>
        <w:rPr>
          <w:rFonts w:ascii="Times New Roman" w:eastAsia="Times New Roman" w:hAnsi="Times New Roman" w:cs="Times New Roman"/>
          <w:b/>
          <w:bCs/>
          <w:color w:val="000000"/>
          <w:sz w:val="24"/>
          <w:szCs w:val="24"/>
          <w:lang w:eastAsia="tr-TR"/>
        </w:rPr>
      </w:pPr>
      <w:bookmarkStart w:id="45" w:name="_Toc232416777"/>
      <w:bookmarkEnd w:id="44"/>
      <w:r w:rsidRPr="000B3A48">
        <w:rPr>
          <w:rFonts w:ascii="Times New Roman" w:eastAsia="Times New Roman" w:hAnsi="Times New Roman" w:cs="Times New Roman"/>
          <w:b/>
          <w:bCs/>
          <w:color w:val="000000"/>
          <w:sz w:val="24"/>
          <w:szCs w:val="24"/>
          <w:lang w:eastAsia="tr-TR"/>
        </w:rPr>
        <w:lastRenderedPageBreak/>
        <w:t>Üretim</w:t>
      </w:r>
      <w:bookmarkEnd w:id="45"/>
    </w:p>
    <w:p w14:paraId="28791227" w14:textId="77777777" w:rsidR="00F33FF1" w:rsidRPr="000B3A48" w:rsidRDefault="00F33FF1" w:rsidP="00F33FF1">
      <w:pPr>
        <w:spacing w:after="0" w:line="240" w:lineRule="auto"/>
        <w:rPr>
          <w:rFonts w:ascii="Times New Roman" w:eastAsia="Times New Roman" w:hAnsi="Times New Roman" w:cs="Times New Roman"/>
          <w:sz w:val="24"/>
          <w:szCs w:val="24"/>
          <w:lang w:eastAsia="tr-TR"/>
        </w:rPr>
      </w:pPr>
    </w:p>
    <w:tbl>
      <w:tblPr>
        <w:tblStyle w:val="TabloKlavuzu"/>
        <w:tblW w:w="0" w:type="auto"/>
        <w:tblInd w:w="1042" w:type="dxa"/>
        <w:tblLook w:val="04A0" w:firstRow="1" w:lastRow="0" w:firstColumn="1" w:lastColumn="0" w:noHBand="0" w:noVBand="1"/>
      </w:tblPr>
      <w:tblGrid>
        <w:gridCol w:w="1160"/>
        <w:gridCol w:w="960"/>
        <w:gridCol w:w="960"/>
        <w:gridCol w:w="960"/>
        <w:gridCol w:w="960"/>
        <w:gridCol w:w="960"/>
      </w:tblGrid>
      <w:tr w:rsidR="00C8100A" w:rsidRPr="00C8100A" w14:paraId="030B3035" w14:textId="77777777" w:rsidTr="00C8100A">
        <w:trPr>
          <w:trHeight w:val="300"/>
        </w:trPr>
        <w:tc>
          <w:tcPr>
            <w:tcW w:w="1160" w:type="dxa"/>
            <w:hideMark/>
          </w:tcPr>
          <w:p w14:paraId="606F4A1B" w14:textId="77777777" w:rsidR="00C8100A" w:rsidRPr="00C8100A" w:rsidRDefault="00C8100A" w:rsidP="00C8100A">
            <w:pPr>
              <w:jc w:val="both"/>
              <w:rPr>
                <w:rFonts w:ascii="Times New Roman" w:hAnsi="Times New Roman"/>
                <w:b/>
                <w:bCs/>
                <w:sz w:val="24"/>
                <w:szCs w:val="24"/>
              </w:rPr>
            </w:pPr>
            <w:r w:rsidRPr="00C8100A">
              <w:rPr>
                <w:rFonts w:ascii="Times New Roman" w:hAnsi="Times New Roman"/>
                <w:b/>
                <w:bCs/>
                <w:sz w:val="24"/>
                <w:szCs w:val="24"/>
              </w:rPr>
              <w:t>Üretim</w:t>
            </w:r>
          </w:p>
        </w:tc>
        <w:tc>
          <w:tcPr>
            <w:tcW w:w="960" w:type="dxa"/>
            <w:hideMark/>
          </w:tcPr>
          <w:p w14:paraId="287AEA44" w14:textId="77777777" w:rsidR="00C8100A" w:rsidRPr="00C8100A" w:rsidRDefault="00C8100A" w:rsidP="00C8100A">
            <w:pPr>
              <w:jc w:val="center"/>
              <w:rPr>
                <w:rFonts w:ascii="Times New Roman" w:hAnsi="Times New Roman"/>
                <w:b/>
                <w:bCs/>
                <w:sz w:val="24"/>
                <w:szCs w:val="24"/>
              </w:rPr>
            </w:pPr>
            <w:r w:rsidRPr="00C8100A">
              <w:rPr>
                <w:rFonts w:ascii="Times New Roman" w:hAnsi="Times New Roman"/>
                <w:b/>
                <w:bCs/>
                <w:sz w:val="24"/>
                <w:szCs w:val="24"/>
              </w:rPr>
              <w:t>2021</w:t>
            </w:r>
          </w:p>
        </w:tc>
        <w:tc>
          <w:tcPr>
            <w:tcW w:w="960" w:type="dxa"/>
            <w:hideMark/>
          </w:tcPr>
          <w:p w14:paraId="0E7A013B" w14:textId="77777777" w:rsidR="00C8100A" w:rsidRPr="00C8100A" w:rsidRDefault="00C8100A" w:rsidP="00C8100A">
            <w:pPr>
              <w:jc w:val="center"/>
              <w:rPr>
                <w:rFonts w:ascii="Times New Roman" w:hAnsi="Times New Roman"/>
                <w:b/>
                <w:bCs/>
                <w:sz w:val="24"/>
                <w:szCs w:val="24"/>
              </w:rPr>
            </w:pPr>
            <w:r w:rsidRPr="00C8100A">
              <w:rPr>
                <w:rFonts w:ascii="Times New Roman" w:hAnsi="Times New Roman"/>
                <w:b/>
                <w:bCs/>
                <w:sz w:val="24"/>
                <w:szCs w:val="24"/>
              </w:rPr>
              <w:t>2022</w:t>
            </w:r>
          </w:p>
        </w:tc>
        <w:tc>
          <w:tcPr>
            <w:tcW w:w="960" w:type="dxa"/>
            <w:hideMark/>
          </w:tcPr>
          <w:p w14:paraId="798DF5B1" w14:textId="77777777" w:rsidR="00C8100A" w:rsidRPr="00C8100A" w:rsidRDefault="00C8100A" w:rsidP="00C8100A">
            <w:pPr>
              <w:jc w:val="center"/>
              <w:rPr>
                <w:rFonts w:ascii="Times New Roman" w:hAnsi="Times New Roman"/>
                <w:b/>
                <w:bCs/>
                <w:sz w:val="24"/>
                <w:szCs w:val="24"/>
              </w:rPr>
            </w:pPr>
            <w:r w:rsidRPr="00C8100A">
              <w:rPr>
                <w:rFonts w:ascii="Times New Roman" w:hAnsi="Times New Roman"/>
                <w:b/>
                <w:bCs/>
                <w:sz w:val="24"/>
                <w:szCs w:val="24"/>
              </w:rPr>
              <w:t>2023</w:t>
            </w:r>
          </w:p>
        </w:tc>
        <w:tc>
          <w:tcPr>
            <w:tcW w:w="960" w:type="dxa"/>
            <w:hideMark/>
          </w:tcPr>
          <w:p w14:paraId="56178F85" w14:textId="77777777" w:rsidR="00C8100A" w:rsidRPr="00C8100A" w:rsidRDefault="00C8100A" w:rsidP="00C8100A">
            <w:pPr>
              <w:jc w:val="center"/>
              <w:rPr>
                <w:rFonts w:ascii="Times New Roman" w:hAnsi="Times New Roman"/>
                <w:b/>
                <w:bCs/>
                <w:sz w:val="24"/>
                <w:szCs w:val="24"/>
              </w:rPr>
            </w:pPr>
            <w:r w:rsidRPr="00C8100A">
              <w:rPr>
                <w:rFonts w:ascii="Times New Roman" w:hAnsi="Times New Roman"/>
                <w:b/>
                <w:bCs/>
                <w:sz w:val="24"/>
                <w:szCs w:val="24"/>
              </w:rPr>
              <w:t>2024</w:t>
            </w:r>
          </w:p>
        </w:tc>
        <w:tc>
          <w:tcPr>
            <w:tcW w:w="960" w:type="dxa"/>
            <w:hideMark/>
          </w:tcPr>
          <w:p w14:paraId="60E9C3D8" w14:textId="77777777" w:rsidR="00C8100A" w:rsidRPr="00C8100A" w:rsidRDefault="00C8100A" w:rsidP="00C8100A">
            <w:pPr>
              <w:jc w:val="center"/>
              <w:rPr>
                <w:rFonts w:ascii="Times New Roman" w:hAnsi="Times New Roman"/>
                <w:b/>
                <w:bCs/>
                <w:sz w:val="24"/>
                <w:szCs w:val="24"/>
              </w:rPr>
            </w:pPr>
            <w:r w:rsidRPr="00C8100A">
              <w:rPr>
                <w:rFonts w:ascii="Times New Roman" w:hAnsi="Times New Roman"/>
                <w:b/>
                <w:bCs/>
                <w:sz w:val="24"/>
                <w:szCs w:val="24"/>
              </w:rPr>
              <w:t>2025</w:t>
            </w:r>
          </w:p>
        </w:tc>
      </w:tr>
      <w:tr w:rsidR="00C8100A" w:rsidRPr="00C8100A" w14:paraId="06E0B81E" w14:textId="77777777" w:rsidTr="00C8100A">
        <w:trPr>
          <w:trHeight w:val="300"/>
        </w:trPr>
        <w:tc>
          <w:tcPr>
            <w:tcW w:w="1160" w:type="dxa"/>
            <w:hideMark/>
          </w:tcPr>
          <w:p w14:paraId="5F450298" w14:textId="77777777" w:rsidR="00C8100A" w:rsidRPr="00C8100A" w:rsidRDefault="00C8100A" w:rsidP="00C8100A">
            <w:pPr>
              <w:jc w:val="both"/>
              <w:rPr>
                <w:rFonts w:ascii="Times New Roman" w:hAnsi="Times New Roman"/>
                <w:sz w:val="24"/>
                <w:szCs w:val="24"/>
              </w:rPr>
            </w:pPr>
            <w:r w:rsidRPr="00C8100A">
              <w:rPr>
                <w:rFonts w:ascii="Times New Roman" w:hAnsi="Times New Roman"/>
                <w:sz w:val="24"/>
                <w:szCs w:val="24"/>
              </w:rPr>
              <w:t>Endeks</w:t>
            </w:r>
          </w:p>
        </w:tc>
        <w:tc>
          <w:tcPr>
            <w:tcW w:w="960" w:type="dxa"/>
            <w:hideMark/>
          </w:tcPr>
          <w:p w14:paraId="75817AE7" w14:textId="77777777" w:rsidR="00C8100A" w:rsidRPr="00C8100A" w:rsidRDefault="00C8100A" w:rsidP="00C8100A">
            <w:pPr>
              <w:jc w:val="center"/>
              <w:rPr>
                <w:rFonts w:ascii="Times New Roman" w:hAnsi="Times New Roman"/>
                <w:sz w:val="24"/>
                <w:szCs w:val="24"/>
              </w:rPr>
            </w:pPr>
            <w:r w:rsidRPr="00C8100A">
              <w:rPr>
                <w:rFonts w:ascii="Times New Roman" w:hAnsi="Times New Roman"/>
                <w:sz w:val="24"/>
                <w:szCs w:val="24"/>
              </w:rPr>
              <w:t>100</w:t>
            </w:r>
          </w:p>
        </w:tc>
        <w:tc>
          <w:tcPr>
            <w:tcW w:w="960" w:type="dxa"/>
            <w:hideMark/>
          </w:tcPr>
          <w:p w14:paraId="0354E02A" w14:textId="77777777" w:rsidR="00C8100A" w:rsidRPr="00C8100A" w:rsidRDefault="00C8100A" w:rsidP="00C8100A">
            <w:pPr>
              <w:jc w:val="center"/>
              <w:rPr>
                <w:rFonts w:ascii="Times New Roman" w:hAnsi="Times New Roman"/>
                <w:sz w:val="24"/>
                <w:szCs w:val="24"/>
              </w:rPr>
            </w:pPr>
            <w:r w:rsidRPr="00C8100A">
              <w:rPr>
                <w:rFonts w:ascii="Times New Roman" w:hAnsi="Times New Roman"/>
                <w:sz w:val="24"/>
                <w:szCs w:val="24"/>
              </w:rPr>
              <w:t>98</w:t>
            </w:r>
          </w:p>
        </w:tc>
        <w:tc>
          <w:tcPr>
            <w:tcW w:w="960" w:type="dxa"/>
            <w:hideMark/>
          </w:tcPr>
          <w:p w14:paraId="6A2862A1" w14:textId="77777777" w:rsidR="00C8100A" w:rsidRPr="00C8100A" w:rsidRDefault="00C8100A" w:rsidP="00C8100A">
            <w:pPr>
              <w:jc w:val="center"/>
              <w:rPr>
                <w:rFonts w:ascii="Times New Roman" w:hAnsi="Times New Roman"/>
                <w:sz w:val="24"/>
                <w:szCs w:val="24"/>
              </w:rPr>
            </w:pPr>
            <w:r w:rsidRPr="00C8100A">
              <w:rPr>
                <w:rFonts w:ascii="Times New Roman" w:hAnsi="Times New Roman"/>
                <w:sz w:val="24"/>
                <w:szCs w:val="24"/>
              </w:rPr>
              <w:t>103</w:t>
            </w:r>
          </w:p>
        </w:tc>
        <w:tc>
          <w:tcPr>
            <w:tcW w:w="960" w:type="dxa"/>
            <w:hideMark/>
          </w:tcPr>
          <w:p w14:paraId="2A5C9D3F" w14:textId="77777777" w:rsidR="00C8100A" w:rsidRPr="00C8100A" w:rsidRDefault="00C8100A" w:rsidP="00C8100A">
            <w:pPr>
              <w:jc w:val="center"/>
              <w:rPr>
                <w:rFonts w:ascii="Times New Roman" w:hAnsi="Times New Roman"/>
                <w:sz w:val="24"/>
                <w:szCs w:val="24"/>
              </w:rPr>
            </w:pPr>
            <w:r w:rsidRPr="00C8100A">
              <w:rPr>
                <w:rFonts w:ascii="Times New Roman" w:hAnsi="Times New Roman"/>
                <w:sz w:val="24"/>
                <w:szCs w:val="24"/>
              </w:rPr>
              <w:t>131</w:t>
            </w:r>
          </w:p>
        </w:tc>
        <w:tc>
          <w:tcPr>
            <w:tcW w:w="960" w:type="dxa"/>
            <w:hideMark/>
          </w:tcPr>
          <w:p w14:paraId="3E0953CD" w14:textId="77777777" w:rsidR="00C8100A" w:rsidRPr="00C8100A" w:rsidRDefault="00C8100A" w:rsidP="00C8100A">
            <w:pPr>
              <w:jc w:val="center"/>
              <w:rPr>
                <w:rFonts w:ascii="Times New Roman" w:hAnsi="Times New Roman"/>
                <w:sz w:val="24"/>
                <w:szCs w:val="24"/>
              </w:rPr>
            </w:pPr>
            <w:r w:rsidRPr="00C8100A">
              <w:rPr>
                <w:rFonts w:ascii="Times New Roman" w:hAnsi="Times New Roman"/>
                <w:sz w:val="24"/>
                <w:szCs w:val="24"/>
              </w:rPr>
              <w:t>249</w:t>
            </w:r>
          </w:p>
        </w:tc>
      </w:tr>
    </w:tbl>
    <w:p w14:paraId="13088367" w14:textId="77777777" w:rsidR="00481A9E" w:rsidRDefault="00481A9E" w:rsidP="00F33FF1">
      <w:pPr>
        <w:spacing w:after="0" w:line="240" w:lineRule="auto"/>
        <w:jc w:val="both"/>
        <w:rPr>
          <w:rFonts w:ascii="Times New Roman" w:eastAsia="Times New Roman" w:hAnsi="Times New Roman" w:cs="Times New Roman"/>
          <w:sz w:val="24"/>
          <w:szCs w:val="24"/>
        </w:rPr>
      </w:pPr>
    </w:p>
    <w:p w14:paraId="2EE652A7" w14:textId="2C2CCA6D" w:rsidR="00F33FF1" w:rsidRPr="000B3A48" w:rsidRDefault="00E26FC4" w:rsidP="00B91455">
      <w:pPr>
        <w:spacing w:after="0" w:line="240"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Soruşturma dönemi</w:t>
      </w:r>
      <w:r w:rsidR="00B91455">
        <w:rPr>
          <w:rFonts w:ascii="Times New Roman" w:eastAsia="Times New Roman" w:hAnsi="Times New Roman" w:cs="Times New Roman"/>
          <w:sz w:val="24"/>
          <w:szCs w:val="24"/>
          <w:lang w:eastAsia="tr-TR"/>
        </w:rPr>
        <w:t>n</w:t>
      </w:r>
      <w:r>
        <w:rPr>
          <w:rFonts w:ascii="Times New Roman" w:eastAsia="Times New Roman" w:hAnsi="Times New Roman" w:cs="Times New Roman"/>
          <w:sz w:val="24"/>
          <w:szCs w:val="24"/>
          <w:lang w:eastAsia="tr-TR"/>
        </w:rPr>
        <w:t>de</w:t>
      </w:r>
      <w:r w:rsidR="00762A4C">
        <w:rPr>
          <w:rFonts w:ascii="Times New Roman" w:eastAsia="Times New Roman" w:hAnsi="Times New Roman" w:cs="Times New Roman"/>
          <w:sz w:val="24"/>
          <w:szCs w:val="24"/>
          <w:lang w:eastAsia="tr-TR"/>
        </w:rPr>
        <w:t xml:space="preserve"> </w:t>
      </w:r>
      <w:r w:rsidR="00481A9E" w:rsidRPr="00481A9E">
        <w:rPr>
          <w:rFonts w:ascii="Times New Roman" w:eastAsia="Times New Roman" w:hAnsi="Times New Roman" w:cs="Times New Roman"/>
          <w:sz w:val="24"/>
          <w:szCs w:val="24"/>
          <w:lang w:eastAsia="tr-TR"/>
        </w:rPr>
        <w:t>üretim</w:t>
      </w:r>
      <w:r w:rsidR="00B91455">
        <w:rPr>
          <w:rFonts w:ascii="Times New Roman" w:eastAsia="Times New Roman" w:hAnsi="Times New Roman" w:cs="Times New Roman"/>
          <w:sz w:val="24"/>
          <w:szCs w:val="24"/>
          <w:lang w:eastAsia="tr-TR"/>
        </w:rPr>
        <w:t xml:space="preserve"> endeksi</w:t>
      </w:r>
      <w:r>
        <w:rPr>
          <w:rFonts w:ascii="Times New Roman" w:eastAsia="Times New Roman" w:hAnsi="Times New Roman" w:cs="Times New Roman"/>
          <w:sz w:val="24"/>
          <w:szCs w:val="24"/>
          <w:lang w:eastAsia="tr-TR"/>
        </w:rPr>
        <w:t xml:space="preserve"> 2022 haricinde </w:t>
      </w:r>
      <w:r w:rsidR="00762A4C">
        <w:rPr>
          <w:rFonts w:ascii="Times New Roman" w:eastAsia="Times New Roman" w:hAnsi="Times New Roman" w:cs="Times New Roman"/>
          <w:sz w:val="24"/>
          <w:szCs w:val="24"/>
          <w:lang w:eastAsia="tr-TR"/>
        </w:rPr>
        <w:t>artmıştır.</w:t>
      </w:r>
      <w:r>
        <w:rPr>
          <w:rFonts w:ascii="Times New Roman" w:eastAsia="Times New Roman" w:hAnsi="Times New Roman" w:cs="Times New Roman"/>
          <w:sz w:val="24"/>
          <w:szCs w:val="24"/>
          <w:lang w:eastAsia="tr-TR"/>
        </w:rPr>
        <w:t xml:space="preserve"> </w:t>
      </w:r>
      <w:r w:rsidR="00481A9E" w:rsidRPr="00481A9E">
        <w:rPr>
          <w:rFonts w:ascii="Times New Roman" w:eastAsia="Times New Roman" w:hAnsi="Times New Roman" w:cs="Times New Roman"/>
          <w:sz w:val="24"/>
          <w:szCs w:val="24"/>
          <w:lang w:eastAsia="tr-TR"/>
        </w:rPr>
        <w:t xml:space="preserve"> 2021 yılında</w:t>
      </w:r>
      <w:r w:rsidR="00B91455">
        <w:rPr>
          <w:rFonts w:ascii="Times New Roman" w:eastAsia="Times New Roman" w:hAnsi="Times New Roman" w:cs="Times New Roman"/>
          <w:sz w:val="24"/>
          <w:szCs w:val="24"/>
          <w:lang w:eastAsia="tr-TR"/>
        </w:rPr>
        <w:t xml:space="preserve"> 100 olan endeks</w:t>
      </w:r>
      <w:r w:rsidR="00481A9E" w:rsidRPr="00481A9E">
        <w:rPr>
          <w:rFonts w:ascii="Times New Roman" w:eastAsia="Times New Roman" w:hAnsi="Times New Roman" w:cs="Times New Roman"/>
          <w:sz w:val="24"/>
          <w:szCs w:val="24"/>
          <w:lang w:eastAsia="tr-TR"/>
        </w:rPr>
        <w:t xml:space="preserve">, 2022 yılında </w:t>
      </w:r>
      <w:r w:rsidR="00575EB7">
        <w:rPr>
          <w:rFonts w:ascii="Times New Roman" w:eastAsia="Times New Roman" w:hAnsi="Times New Roman" w:cs="Times New Roman"/>
          <w:sz w:val="24"/>
          <w:szCs w:val="24"/>
          <w:lang w:eastAsia="tr-TR"/>
        </w:rPr>
        <w:t xml:space="preserve">hafif bir düşüşle </w:t>
      </w:r>
      <w:r w:rsidR="00B91455">
        <w:rPr>
          <w:rFonts w:ascii="Times New Roman" w:eastAsia="Times New Roman" w:hAnsi="Times New Roman" w:cs="Times New Roman"/>
          <w:sz w:val="24"/>
          <w:szCs w:val="24"/>
          <w:lang w:eastAsia="tr-TR"/>
        </w:rPr>
        <w:t>98’e</w:t>
      </w:r>
      <w:r w:rsidR="00481A9E" w:rsidRPr="00481A9E">
        <w:rPr>
          <w:rFonts w:ascii="Times New Roman" w:eastAsia="Times New Roman" w:hAnsi="Times New Roman" w:cs="Times New Roman"/>
          <w:sz w:val="24"/>
          <w:szCs w:val="24"/>
          <w:lang w:eastAsia="tr-TR"/>
        </w:rPr>
        <w:t xml:space="preserve"> gerilemiş, 2023 yılında</w:t>
      </w:r>
      <w:r w:rsidR="00575EB7">
        <w:rPr>
          <w:rFonts w:ascii="Times New Roman" w:eastAsia="Times New Roman" w:hAnsi="Times New Roman" w:cs="Times New Roman"/>
          <w:sz w:val="24"/>
          <w:szCs w:val="24"/>
          <w:lang w:eastAsia="tr-TR"/>
        </w:rPr>
        <w:t xml:space="preserve">n </w:t>
      </w:r>
      <w:r w:rsidR="00762A4C">
        <w:rPr>
          <w:rFonts w:ascii="Times New Roman" w:eastAsia="Times New Roman" w:hAnsi="Times New Roman" w:cs="Times New Roman"/>
          <w:sz w:val="24"/>
          <w:szCs w:val="24"/>
          <w:lang w:eastAsia="tr-TR"/>
        </w:rPr>
        <w:t>itibaren artarak</w:t>
      </w:r>
      <w:r w:rsidR="00575EB7">
        <w:rPr>
          <w:rFonts w:ascii="Times New Roman" w:eastAsia="Times New Roman" w:hAnsi="Times New Roman" w:cs="Times New Roman"/>
          <w:sz w:val="24"/>
          <w:szCs w:val="24"/>
          <w:lang w:eastAsia="tr-TR"/>
        </w:rPr>
        <w:t xml:space="preserve"> 2025 yılında </w:t>
      </w:r>
      <w:r w:rsidR="00B91455">
        <w:rPr>
          <w:rFonts w:ascii="Times New Roman" w:eastAsia="Times New Roman" w:hAnsi="Times New Roman" w:cs="Times New Roman"/>
          <w:sz w:val="24"/>
          <w:szCs w:val="24"/>
          <w:lang w:eastAsia="tr-TR"/>
        </w:rPr>
        <w:t>249</w:t>
      </w:r>
      <w:r w:rsidR="00762A4C">
        <w:rPr>
          <w:rFonts w:ascii="Times New Roman" w:eastAsia="Times New Roman" w:hAnsi="Times New Roman" w:cs="Times New Roman"/>
          <w:sz w:val="24"/>
          <w:szCs w:val="24"/>
          <w:lang w:eastAsia="tr-TR"/>
        </w:rPr>
        <w:t xml:space="preserve"> puana</w:t>
      </w:r>
      <w:r w:rsidR="00481A9E" w:rsidRPr="00481A9E">
        <w:rPr>
          <w:rFonts w:ascii="Times New Roman" w:eastAsia="Times New Roman" w:hAnsi="Times New Roman" w:cs="Times New Roman"/>
          <w:sz w:val="24"/>
          <w:szCs w:val="24"/>
          <w:lang w:eastAsia="tr-TR"/>
        </w:rPr>
        <w:t xml:space="preserve"> ulaşmıştır. </w:t>
      </w:r>
    </w:p>
    <w:p w14:paraId="54FD971A" w14:textId="77777777" w:rsidR="00F33FF1" w:rsidRPr="000B3A48" w:rsidRDefault="00F33FF1" w:rsidP="00F33FF1">
      <w:pPr>
        <w:spacing w:after="0" w:line="240" w:lineRule="auto"/>
        <w:ind w:firstLine="709"/>
        <w:jc w:val="both"/>
        <w:rPr>
          <w:rFonts w:ascii="Times New Roman" w:eastAsia="Times New Roman" w:hAnsi="Times New Roman" w:cs="Times New Roman"/>
          <w:sz w:val="24"/>
          <w:szCs w:val="24"/>
        </w:rPr>
      </w:pPr>
    </w:p>
    <w:p w14:paraId="1F9A9065" w14:textId="77777777" w:rsidR="00F33FF1" w:rsidRPr="000B3A48" w:rsidRDefault="00F33FF1" w:rsidP="00477E00">
      <w:pPr>
        <w:keepNext/>
        <w:numPr>
          <w:ilvl w:val="1"/>
          <w:numId w:val="15"/>
        </w:numPr>
        <w:spacing w:after="0" w:line="240" w:lineRule="auto"/>
        <w:outlineLvl w:val="1"/>
        <w:rPr>
          <w:rFonts w:ascii="Times New Roman" w:eastAsia="Times New Roman" w:hAnsi="Times New Roman" w:cs="Times New Roman"/>
          <w:b/>
          <w:bCs/>
          <w:color w:val="000000"/>
          <w:sz w:val="24"/>
          <w:szCs w:val="24"/>
          <w:lang w:eastAsia="tr-TR"/>
        </w:rPr>
      </w:pPr>
      <w:bookmarkStart w:id="46" w:name="_Toc232416778"/>
      <w:r w:rsidRPr="000B3A48">
        <w:rPr>
          <w:rFonts w:ascii="Times New Roman" w:eastAsia="Times New Roman" w:hAnsi="Times New Roman" w:cs="Times New Roman"/>
          <w:b/>
          <w:bCs/>
          <w:color w:val="000000"/>
          <w:sz w:val="24"/>
          <w:szCs w:val="24"/>
          <w:lang w:eastAsia="tr-TR"/>
        </w:rPr>
        <w:t>Yurt içi satışlar</w:t>
      </w:r>
      <w:bookmarkEnd w:id="46"/>
    </w:p>
    <w:p w14:paraId="07A24544" w14:textId="77777777" w:rsidR="00F33FF1" w:rsidRPr="000B3A48" w:rsidRDefault="00F33FF1" w:rsidP="00F33FF1">
      <w:pPr>
        <w:spacing w:after="0" w:line="240" w:lineRule="auto"/>
        <w:rPr>
          <w:rFonts w:ascii="Times New Roman" w:eastAsia="Times New Roman" w:hAnsi="Times New Roman" w:cs="Times New Roman"/>
          <w:sz w:val="24"/>
          <w:szCs w:val="24"/>
          <w:lang w:eastAsia="tr-TR"/>
        </w:rPr>
      </w:pPr>
    </w:p>
    <w:tbl>
      <w:tblPr>
        <w:tblStyle w:val="TabloKlavuzu"/>
        <w:tblW w:w="0" w:type="auto"/>
        <w:tblInd w:w="997" w:type="dxa"/>
        <w:tblLook w:val="04A0" w:firstRow="1" w:lastRow="0" w:firstColumn="1" w:lastColumn="0" w:noHBand="0" w:noVBand="1"/>
      </w:tblPr>
      <w:tblGrid>
        <w:gridCol w:w="1160"/>
        <w:gridCol w:w="960"/>
        <w:gridCol w:w="960"/>
        <w:gridCol w:w="960"/>
        <w:gridCol w:w="960"/>
        <w:gridCol w:w="960"/>
      </w:tblGrid>
      <w:tr w:rsidR="00C8100A" w:rsidRPr="00C8100A" w14:paraId="2BB58512" w14:textId="77777777" w:rsidTr="00C8100A">
        <w:trPr>
          <w:trHeight w:val="570"/>
        </w:trPr>
        <w:tc>
          <w:tcPr>
            <w:tcW w:w="1160" w:type="dxa"/>
            <w:vAlign w:val="center"/>
            <w:hideMark/>
          </w:tcPr>
          <w:p w14:paraId="4E7FCBFA" w14:textId="77777777" w:rsidR="00C8100A" w:rsidRPr="00C8100A" w:rsidRDefault="00C8100A" w:rsidP="00C8100A">
            <w:pPr>
              <w:rPr>
                <w:rFonts w:ascii="Times New Roman" w:hAnsi="Times New Roman"/>
                <w:b/>
                <w:bCs/>
                <w:sz w:val="24"/>
                <w:szCs w:val="24"/>
                <w:lang w:eastAsia="tr-TR"/>
              </w:rPr>
            </w:pPr>
            <w:r w:rsidRPr="00C8100A">
              <w:rPr>
                <w:rFonts w:ascii="Times New Roman" w:hAnsi="Times New Roman"/>
                <w:b/>
                <w:bCs/>
                <w:sz w:val="24"/>
                <w:szCs w:val="24"/>
                <w:lang w:eastAsia="tr-TR"/>
              </w:rPr>
              <w:t>Yurt içi Satışlar</w:t>
            </w:r>
          </w:p>
        </w:tc>
        <w:tc>
          <w:tcPr>
            <w:tcW w:w="960" w:type="dxa"/>
            <w:vAlign w:val="center"/>
            <w:hideMark/>
          </w:tcPr>
          <w:p w14:paraId="17C108C5" w14:textId="77777777" w:rsidR="00C8100A" w:rsidRPr="00C8100A" w:rsidRDefault="00C8100A" w:rsidP="00C8100A">
            <w:pPr>
              <w:jc w:val="center"/>
              <w:rPr>
                <w:rFonts w:ascii="Times New Roman" w:hAnsi="Times New Roman"/>
                <w:b/>
                <w:bCs/>
                <w:sz w:val="24"/>
                <w:szCs w:val="24"/>
                <w:lang w:eastAsia="tr-TR"/>
              </w:rPr>
            </w:pPr>
            <w:r w:rsidRPr="00C8100A">
              <w:rPr>
                <w:rFonts w:ascii="Times New Roman" w:hAnsi="Times New Roman"/>
                <w:b/>
                <w:bCs/>
                <w:sz w:val="24"/>
                <w:szCs w:val="24"/>
                <w:lang w:eastAsia="tr-TR"/>
              </w:rPr>
              <w:t>2021</w:t>
            </w:r>
          </w:p>
        </w:tc>
        <w:tc>
          <w:tcPr>
            <w:tcW w:w="960" w:type="dxa"/>
            <w:vAlign w:val="center"/>
            <w:hideMark/>
          </w:tcPr>
          <w:p w14:paraId="637A23F6" w14:textId="77777777" w:rsidR="00C8100A" w:rsidRPr="00C8100A" w:rsidRDefault="00C8100A" w:rsidP="00C8100A">
            <w:pPr>
              <w:jc w:val="center"/>
              <w:rPr>
                <w:rFonts w:ascii="Times New Roman" w:hAnsi="Times New Roman"/>
                <w:b/>
                <w:bCs/>
                <w:sz w:val="24"/>
                <w:szCs w:val="24"/>
                <w:lang w:eastAsia="tr-TR"/>
              </w:rPr>
            </w:pPr>
            <w:r w:rsidRPr="00C8100A">
              <w:rPr>
                <w:rFonts w:ascii="Times New Roman" w:hAnsi="Times New Roman"/>
                <w:b/>
                <w:bCs/>
                <w:sz w:val="24"/>
                <w:szCs w:val="24"/>
                <w:lang w:eastAsia="tr-TR"/>
              </w:rPr>
              <w:t>2022</w:t>
            </w:r>
          </w:p>
        </w:tc>
        <w:tc>
          <w:tcPr>
            <w:tcW w:w="960" w:type="dxa"/>
            <w:vAlign w:val="center"/>
            <w:hideMark/>
          </w:tcPr>
          <w:p w14:paraId="5FC28F9F" w14:textId="77777777" w:rsidR="00C8100A" w:rsidRPr="00C8100A" w:rsidRDefault="00C8100A" w:rsidP="00C8100A">
            <w:pPr>
              <w:jc w:val="center"/>
              <w:rPr>
                <w:rFonts w:ascii="Times New Roman" w:hAnsi="Times New Roman"/>
                <w:b/>
                <w:bCs/>
                <w:sz w:val="24"/>
                <w:szCs w:val="24"/>
                <w:lang w:eastAsia="tr-TR"/>
              </w:rPr>
            </w:pPr>
            <w:r w:rsidRPr="00C8100A">
              <w:rPr>
                <w:rFonts w:ascii="Times New Roman" w:hAnsi="Times New Roman"/>
                <w:b/>
                <w:bCs/>
                <w:sz w:val="24"/>
                <w:szCs w:val="24"/>
                <w:lang w:eastAsia="tr-TR"/>
              </w:rPr>
              <w:t>2023</w:t>
            </w:r>
          </w:p>
        </w:tc>
        <w:tc>
          <w:tcPr>
            <w:tcW w:w="960" w:type="dxa"/>
            <w:vAlign w:val="center"/>
            <w:hideMark/>
          </w:tcPr>
          <w:p w14:paraId="460CBF3F" w14:textId="77777777" w:rsidR="00C8100A" w:rsidRPr="00C8100A" w:rsidRDefault="00C8100A" w:rsidP="00C8100A">
            <w:pPr>
              <w:jc w:val="center"/>
              <w:rPr>
                <w:rFonts w:ascii="Times New Roman" w:hAnsi="Times New Roman"/>
                <w:b/>
                <w:bCs/>
                <w:sz w:val="24"/>
                <w:szCs w:val="24"/>
                <w:lang w:eastAsia="tr-TR"/>
              </w:rPr>
            </w:pPr>
            <w:r w:rsidRPr="00C8100A">
              <w:rPr>
                <w:rFonts w:ascii="Times New Roman" w:hAnsi="Times New Roman"/>
                <w:b/>
                <w:bCs/>
                <w:sz w:val="24"/>
                <w:szCs w:val="24"/>
                <w:lang w:eastAsia="tr-TR"/>
              </w:rPr>
              <w:t>2024</w:t>
            </w:r>
          </w:p>
        </w:tc>
        <w:tc>
          <w:tcPr>
            <w:tcW w:w="960" w:type="dxa"/>
            <w:vAlign w:val="center"/>
            <w:hideMark/>
          </w:tcPr>
          <w:p w14:paraId="7211B0B8" w14:textId="77777777" w:rsidR="00C8100A" w:rsidRPr="00C8100A" w:rsidRDefault="00C8100A" w:rsidP="00C8100A">
            <w:pPr>
              <w:jc w:val="center"/>
              <w:rPr>
                <w:rFonts w:ascii="Times New Roman" w:hAnsi="Times New Roman"/>
                <w:b/>
                <w:bCs/>
                <w:sz w:val="24"/>
                <w:szCs w:val="24"/>
                <w:lang w:eastAsia="tr-TR"/>
              </w:rPr>
            </w:pPr>
            <w:r w:rsidRPr="00C8100A">
              <w:rPr>
                <w:rFonts w:ascii="Times New Roman" w:hAnsi="Times New Roman"/>
                <w:b/>
                <w:bCs/>
                <w:sz w:val="24"/>
                <w:szCs w:val="24"/>
                <w:lang w:eastAsia="tr-TR"/>
              </w:rPr>
              <w:t>2025</w:t>
            </w:r>
          </w:p>
        </w:tc>
      </w:tr>
      <w:tr w:rsidR="00C8100A" w:rsidRPr="00C8100A" w14:paraId="53570D5C" w14:textId="77777777" w:rsidTr="00C8100A">
        <w:trPr>
          <w:trHeight w:val="300"/>
        </w:trPr>
        <w:tc>
          <w:tcPr>
            <w:tcW w:w="1160" w:type="dxa"/>
            <w:vAlign w:val="center"/>
            <w:hideMark/>
          </w:tcPr>
          <w:p w14:paraId="6DBED1B0" w14:textId="77777777" w:rsidR="00C8100A" w:rsidRPr="00C8100A" w:rsidRDefault="00C8100A" w:rsidP="00C8100A">
            <w:pPr>
              <w:rPr>
                <w:rFonts w:ascii="Times New Roman" w:hAnsi="Times New Roman"/>
                <w:sz w:val="24"/>
                <w:szCs w:val="24"/>
                <w:lang w:eastAsia="tr-TR"/>
              </w:rPr>
            </w:pPr>
            <w:r w:rsidRPr="00C8100A">
              <w:rPr>
                <w:rFonts w:ascii="Times New Roman" w:hAnsi="Times New Roman"/>
                <w:sz w:val="24"/>
                <w:szCs w:val="24"/>
                <w:lang w:eastAsia="tr-TR"/>
              </w:rPr>
              <w:t>Endeks</w:t>
            </w:r>
          </w:p>
        </w:tc>
        <w:tc>
          <w:tcPr>
            <w:tcW w:w="960" w:type="dxa"/>
            <w:vAlign w:val="center"/>
            <w:hideMark/>
          </w:tcPr>
          <w:p w14:paraId="4C7F3816" w14:textId="77777777" w:rsidR="00C8100A" w:rsidRPr="00C8100A" w:rsidRDefault="00C8100A" w:rsidP="00C8100A">
            <w:pPr>
              <w:jc w:val="center"/>
              <w:rPr>
                <w:rFonts w:ascii="Times New Roman" w:hAnsi="Times New Roman"/>
                <w:sz w:val="24"/>
                <w:szCs w:val="24"/>
                <w:lang w:eastAsia="tr-TR"/>
              </w:rPr>
            </w:pPr>
            <w:r w:rsidRPr="00C8100A">
              <w:rPr>
                <w:rFonts w:ascii="Times New Roman" w:hAnsi="Times New Roman"/>
                <w:sz w:val="24"/>
                <w:szCs w:val="24"/>
                <w:lang w:eastAsia="tr-TR"/>
              </w:rPr>
              <w:t>100</w:t>
            </w:r>
          </w:p>
        </w:tc>
        <w:tc>
          <w:tcPr>
            <w:tcW w:w="960" w:type="dxa"/>
            <w:vAlign w:val="center"/>
            <w:hideMark/>
          </w:tcPr>
          <w:p w14:paraId="4797743E" w14:textId="77777777" w:rsidR="00C8100A" w:rsidRPr="00C8100A" w:rsidRDefault="00C8100A" w:rsidP="00C8100A">
            <w:pPr>
              <w:jc w:val="center"/>
              <w:rPr>
                <w:rFonts w:ascii="Times New Roman" w:hAnsi="Times New Roman"/>
                <w:sz w:val="24"/>
                <w:szCs w:val="24"/>
                <w:lang w:eastAsia="tr-TR"/>
              </w:rPr>
            </w:pPr>
            <w:r w:rsidRPr="00C8100A">
              <w:rPr>
                <w:rFonts w:ascii="Times New Roman" w:hAnsi="Times New Roman"/>
                <w:sz w:val="24"/>
                <w:szCs w:val="24"/>
                <w:lang w:eastAsia="tr-TR"/>
              </w:rPr>
              <w:t>89</w:t>
            </w:r>
          </w:p>
        </w:tc>
        <w:tc>
          <w:tcPr>
            <w:tcW w:w="960" w:type="dxa"/>
            <w:vAlign w:val="center"/>
            <w:hideMark/>
          </w:tcPr>
          <w:p w14:paraId="1853369B" w14:textId="77777777" w:rsidR="00C8100A" w:rsidRPr="00C8100A" w:rsidRDefault="00C8100A" w:rsidP="00C8100A">
            <w:pPr>
              <w:jc w:val="center"/>
              <w:rPr>
                <w:rFonts w:ascii="Times New Roman" w:hAnsi="Times New Roman"/>
                <w:sz w:val="24"/>
                <w:szCs w:val="24"/>
                <w:lang w:eastAsia="tr-TR"/>
              </w:rPr>
            </w:pPr>
            <w:r w:rsidRPr="00C8100A">
              <w:rPr>
                <w:rFonts w:ascii="Times New Roman" w:hAnsi="Times New Roman"/>
                <w:sz w:val="24"/>
                <w:szCs w:val="24"/>
                <w:lang w:eastAsia="tr-TR"/>
              </w:rPr>
              <w:t>77</w:t>
            </w:r>
          </w:p>
        </w:tc>
        <w:tc>
          <w:tcPr>
            <w:tcW w:w="960" w:type="dxa"/>
            <w:vAlign w:val="center"/>
            <w:hideMark/>
          </w:tcPr>
          <w:p w14:paraId="4B62A81B" w14:textId="77777777" w:rsidR="00C8100A" w:rsidRPr="00C8100A" w:rsidRDefault="00C8100A" w:rsidP="00C8100A">
            <w:pPr>
              <w:jc w:val="center"/>
              <w:rPr>
                <w:rFonts w:ascii="Times New Roman" w:hAnsi="Times New Roman"/>
                <w:sz w:val="24"/>
                <w:szCs w:val="24"/>
                <w:lang w:eastAsia="tr-TR"/>
              </w:rPr>
            </w:pPr>
            <w:r w:rsidRPr="00C8100A">
              <w:rPr>
                <w:rFonts w:ascii="Times New Roman" w:hAnsi="Times New Roman"/>
                <w:sz w:val="24"/>
                <w:szCs w:val="24"/>
                <w:lang w:eastAsia="tr-TR"/>
              </w:rPr>
              <w:t>90</w:t>
            </w:r>
          </w:p>
        </w:tc>
        <w:tc>
          <w:tcPr>
            <w:tcW w:w="960" w:type="dxa"/>
            <w:vAlign w:val="center"/>
            <w:hideMark/>
          </w:tcPr>
          <w:p w14:paraId="22D7FECF" w14:textId="77777777" w:rsidR="00C8100A" w:rsidRPr="00C8100A" w:rsidRDefault="00C8100A" w:rsidP="00C8100A">
            <w:pPr>
              <w:jc w:val="center"/>
              <w:rPr>
                <w:rFonts w:ascii="Times New Roman" w:hAnsi="Times New Roman"/>
                <w:sz w:val="24"/>
                <w:szCs w:val="24"/>
                <w:lang w:eastAsia="tr-TR"/>
              </w:rPr>
            </w:pPr>
            <w:r w:rsidRPr="00C8100A">
              <w:rPr>
                <w:rFonts w:ascii="Times New Roman" w:hAnsi="Times New Roman"/>
                <w:sz w:val="24"/>
                <w:szCs w:val="24"/>
                <w:lang w:eastAsia="tr-TR"/>
              </w:rPr>
              <w:t>112</w:t>
            </w:r>
          </w:p>
        </w:tc>
      </w:tr>
    </w:tbl>
    <w:p w14:paraId="02EDD0A6" w14:textId="77777777" w:rsidR="00F33FF1" w:rsidRPr="000B3A48" w:rsidRDefault="00F33FF1" w:rsidP="00F33FF1">
      <w:pPr>
        <w:spacing w:after="0" w:line="240" w:lineRule="auto"/>
        <w:jc w:val="both"/>
        <w:rPr>
          <w:rFonts w:ascii="Times New Roman" w:eastAsia="Times New Roman" w:hAnsi="Times New Roman" w:cs="Times New Roman"/>
          <w:sz w:val="24"/>
          <w:szCs w:val="24"/>
          <w:lang w:eastAsia="tr-TR"/>
        </w:rPr>
      </w:pPr>
    </w:p>
    <w:p w14:paraId="3095F43A" w14:textId="70464D3C" w:rsidR="003A3BCA" w:rsidRDefault="00575EB7" w:rsidP="00251632">
      <w:pPr>
        <w:spacing w:after="0" w:line="240"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Soruşturma döneminde y</w:t>
      </w:r>
      <w:r w:rsidR="00FA7191" w:rsidRPr="000B3A48">
        <w:rPr>
          <w:rFonts w:ascii="Times New Roman" w:eastAsia="Times New Roman" w:hAnsi="Times New Roman" w:cs="Times New Roman"/>
          <w:sz w:val="24"/>
          <w:szCs w:val="24"/>
          <w:lang w:eastAsia="tr-TR"/>
        </w:rPr>
        <w:t>urt içi satış</w:t>
      </w:r>
      <w:r w:rsidR="007A17F9">
        <w:rPr>
          <w:rFonts w:ascii="Times New Roman" w:eastAsia="Times New Roman" w:hAnsi="Times New Roman" w:cs="Times New Roman"/>
          <w:sz w:val="24"/>
          <w:szCs w:val="24"/>
          <w:lang w:eastAsia="tr-TR"/>
        </w:rPr>
        <w:t xml:space="preserve"> </w:t>
      </w:r>
      <w:r w:rsidR="00B91455">
        <w:rPr>
          <w:rFonts w:ascii="Times New Roman" w:eastAsia="Times New Roman" w:hAnsi="Times New Roman" w:cs="Times New Roman"/>
          <w:sz w:val="24"/>
          <w:szCs w:val="24"/>
          <w:lang w:eastAsia="tr-TR"/>
        </w:rPr>
        <w:t>endeksi</w:t>
      </w:r>
      <w:r w:rsidR="00FA7191" w:rsidRPr="000B3A48">
        <w:rPr>
          <w:rFonts w:ascii="Times New Roman" w:eastAsia="Times New Roman" w:hAnsi="Times New Roman" w:cs="Times New Roman"/>
          <w:sz w:val="24"/>
          <w:szCs w:val="24"/>
          <w:lang w:eastAsia="tr-TR"/>
        </w:rPr>
        <w:t xml:space="preserve"> 2021</w:t>
      </w:r>
      <w:r>
        <w:rPr>
          <w:rFonts w:ascii="Times New Roman" w:eastAsia="Times New Roman" w:hAnsi="Times New Roman" w:cs="Times New Roman"/>
          <w:sz w:val="24"/>
          <w:szCs w:val="24"/>
          <w:lang w:eastAsia="tr-TR"/>
        </w:rPr>
        <w:t>-2023 yılları arasında azalmış, 2024 yılından itibarense artmıştır.</w:t>
      </w:r>
      <w:r w:rsidR="00FA7191" w:rsidRPr="000B3A48">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2021 </w:t>
      </w:r>
      <w:r w:rsidR="00FA7191" w:rsidRPr="000B3A48">
        <w:rPr>
          <w:rFonts w:ascii="Times New Roman" w:eastAsia="Times New Roman" w:hAnsi="Times New Roman" w:cs="Times New Roman"/>
          <w:sz w:val="24"/>
          <w:szCs w:val="24"/>
          <w:lang w:eastAsia="tr-TR"/>
        </w:rPr>
        <w:t xml:space="preserve">yılında </w:t>
      </w:r>
      <w:r w:rsidR="00B91455">
        <w:rPr>
          <w:rFonts w:ascii="Times New Roman" w:eastAsia="Times New Roman" w:hAnsi="Times New Roman" w:cs="Times New Roman"/>
          <w:sz w:val="24"/>
          <w:szCs w:val="24"/>
          <w:lang w:eastAsia="tr-TR"/>
        </w:rPr>
        <w:t>100 olan endeks</w:t>
      </w:r>
      <w:r w:rsidR="00FA7191" w:rsidRPr="000B3A48">
        <w:rPr>
          <w:rFonts w:ascii="Times New Roman" w:eastAsia="Times New Roman" w:hAnsi="Times New Roman" w:cs="Times New Roman"/>
          <w:sz w:val="24"/>
          <w:szCs w:val="24"/>
          <w:lang w:eastAsia="tr-TR"/>
        </w:rPr>
        <w:t>, 2023 yılında</w:t>
      </w:r>
      <w:r w:rsidR="00130D70">
        <w:rPr>
          <w:rFonts w:ascii="Times New Roman" w:eastAsia="Times New Roman" w:hAnsi="Times New Roman" w:cs="Times New Roman"/>
          <w:sz w:val="24"/>
          <w:szCs w:val="24"/>
          <w:lang w:eastAsia="tr-TR"/>
        </w:rPr>
        <w:t xml:space="preserve"> </w:t>
      </w:r>
      <w:r w:rsidR="00B91455">
        <w:rPr>
          <w:rFonts w:ascii="Times New Roman" w:eastAsia="Times New Roman" w:hAnsi="Times New Roman" w:cs="Times New Roman"/>
          <w:sz w:val="24"/>
          <w:szCs w:val="24"/>
          <w:lang w:eastAsia="tr-TR"/>
        </w:rPr>
        <w:t>77</w:t>
      </w:r>
      <w:r w:rsidR="00FA7191" w:rsidRPr="000B3A48">
        <w:rPr>
          <w:rFonts w:ascii="Times New Roman" w:eastAsia="Times New Roman" w:hAnsi="Times New Roman" w:cs="Times New Roman"/>
          <w:sz w:val="24"/>
          <w:szCs w:val="24"/>
          <w:lang w:eastAsia="tr-TR"/>
        </w:rPr>
        <w:t xml:space="preserve"> seviyesine gerilemiştir. </w:t>
      </w:r>
      <w:r>
        <w:rPr>
          <w:rFonts w:ascii="Times New Roman" w:eastAsia="Times New Roman" w:hAnsi="Times New Roman" w:cs="Times New Roman"/>
          <w:sz w:val="24"/>
          <w:szCs w:val="24"/>
          <w:lang w:eastAsia="tr-TR"/>
        </w:rPr>
        <w:t xml:space="preserve">İzleyen yıllarda artan </w:t>
      </w:r>
      <w:r w:rsidR="00B91455">
        <w:rPr>
          <w:rFonts w:ascii="Times New Roman" w:eastAsia="Times New Roman" w:hAnsi="Times New Roman" w:cs="Times New Roman"/>
          <w:sz w:val="24"/>
          <w:szCs w:val="24"/>
          <w:lang w:eastAsia="tr-TR"/>
        </w:rPr>
        <w:t xml:space="preserve">endeks </w:t>
      </w:r>
      <w:r>
        <w:rPr>
          <w:rFonts w:ascii="Times New Roman" w:eastAsia="Times New Roman" w:hAnsi="Times New Roman" w:cs="Times New Roman"/>
          <w:sz w:val="24"/>
          <w:szCs w:val="24"/>
          <w:lang w:eastAsia="tr-TR"/>
        </w:rPr>
        <w:t xml:space="preserve">2025 yılında </w:t>
      </w:r>
      <w:r w:rsidR="00B91455">
        <w:rPr>
          <w:rFonts w:ascii="Times New Roman" w:eastAsia="Times New Roman" w:hAnsi="Times New Roman" w:cs="Times New Roman"/>
          <w:sz w:val="24"/>
          <w:szCs w:val="24"/>
          <w:lang w:eastAsia="tr-TR"/>
        </w:rPr>
        <w:t>112</w:t>
      </w:r>
      <w:r w:rsidR="00FA7191" w:rsidRPr="000B3A48">
        <w:rPr>
          <w:rFonts w:ascii="Times New Roman" w:eastAsia="Times New Roman" w:hAnsi="Times New Roman" w:cs="Times New Roman"/>
          <w:sz w:val="24"/>
          <w:szCs w:val="24"/>
          <w:lang w:eastAsia="tr-TR"/>
        </w:rPr>
        <w:t xml:space="preserve"> olarak gerçekleşmiştir.</w:t>
      </w:r>
    </w:p>
    <w:p w14:paraId="151FE706" w14:textId="77777777" w:rsidR="003A3BCA" w:rsidRPr="000B3A48" w:rsidRDefault="003A3BCA" w:rsidP="00F33FF1">
      <w:pPr>
        <w:spacing w:after="0" w:line="240" w:lineRule="auto"/>
        <w:rPr>
          <w:rFonts w:ascii="Times New Roman" w:eastAsia="Times New Roman" w:hAnsi="Times New Roman" w:cs="Times New Roman"/>
          <w:sz w:val="24"/>
          <w:szCs w:val="24"/>
          <w:lang w:eastAsia="tr-TR"/>
        </w:rPr>
      </w:pPr>
    </w:p>
    <w:p w14:paraId="0E83B30F" w14:textId="77777777" w:rsidR="00F33FF1" w:rsidRPr="000B3A48" w:rsidRDefault="00F33FF1" w:rsidP="00477E00">
      <w:pPr>
        <w:keepNext/>
        <w:numPr>
          <w:ilvl w:val="1"/>
          <w:numId w:val="15"/>
        </w:numPr>
        <w:spacing w:after="0" w:line="240" w:lineRule="auto"/>
        <w:outlineLvl w:val="1"/>
        <w:rPr>
          <w:rFonts w:ascii="Times New Roman" w:eastAsia="Times New Roman" w:hAnsi="Times New Roman" w:cs="Times New Roman"/>
          <w:b/>
          <w:bCs/>
          <w:color w:val="000000"/>
          <w:sz w:val="24"/>
          <w:szCs w:val="24"/>
          <w:lang w:eastAsia="tr-TR"/>
        </w:rPr>
      </w:pPr>
      <w:bookmarkStart w:id="47" w:name="_Toc232416779"/>
      <w:r w:rsidRPr="000B3A48">
        <w:rPr>
          <w:rFonts w:ascii="Times New Roman" w:eastAsia="Times New Roman" w:hAnsi="Times New Roman" w:cs="Times New Roman"/>
          <w:b/>
          <w:bCs/>
          <w:color w:val="000000"/>
          <w:sz w:val="24"/>
          <w:szCs w:val="24"/>
          <w:lang w:eastAsia="tr-TR"/>
        </w:rPr>
        <w:t>Yurt dışı satışlar</w:t>
      </w:r>
      <w:bookmarkEnd w:id="47"/>
      <w:r w:rsidRPr="000B3A48">
        <w:rPr>
          <w:rFonts w:ascii="Times New Roman" w:eastAsia="Times New Roman" w:hAnsi="Times New Roman" w:cs="Times New Roman"/>
          <w:b/>
          <w:bCs/>
          <w:color w:val="000000"/>
          <w:sz w:val="24"/>
          <w:szCs w:val="24"/>
          <w:lang w:eastAsia="tr-TR"/>
        </w:rPr>
        <w:t xml:space="preserve">  </w:t>
      </w:r>
    </w:p>
    <w:p w14:paraId="6D78F4E7" w14:textId="77777777" w:rsidR="00F33FF1" w:rsidRDefault="00F33FF1" w:rsidP="00F33FF1">
      <w:pPr>
        <w:spacing w:after="0" w:line="240" w:lineRule="auto"/>
        <w:jc w:val="both"/>
        <w:rPr>
          <w:rFonts w:ascii="Times New Roman" w:eastAsia="Times New Roman" w:hAnsi="Times New Roman" w:cs="Times New Roman"/>
          <w:sz w:val="24"/>
          <w:szCs w:val="24"/>
          <w:lang w:eastAsia="tr-TR"/>
        </w:rPr>
      </w:pPr>
    </w:p>
    <w:tbl>
      <w:tblPr>
        <w:tblStyle w:val="TabloKlavuzu"/>
        <w:tblW w:w="0" w:type="auto"/>
        <w:tblInd w:w="967" w:type="dxa"/>
        <w:tblLook w:val="04A0" w:firstRow="1" w:lastRow="0" w:firstColumn="1" w:lastColumn="0" w:noHBand="0" w:noVBand="1"/>
      </w:tblPr>
      <w:tblGrid>
        <w:gridCol w:w="1296"/>
        <w:gridCol w:w="877"/>
        <w:gridCol w:w="984"/>
        <w:gridCol w:w="984"/>
        <w:gridCol w:w="984"/>
        <w:gridCol w:w="984"/>
      </w:tblGrid>
      <w:tr w:rsidR="00C8100A" w:rsidRPr="00C8100A" w14:paraId="6FE950C5" w14:textId="77777777" w:rsidTr="00C8100A">
        <w:trPr>
          <w:trHeight w:val="273"/>
        </w:trPr>
        <w:tc>
          <w:tcPr>
            <w:tcW w:w="1296" w:type="dxa"/>
            <w:vAlign w:val="center"/>
            <w:hideMark/>
          </w:tcPr>
          <w:p w14:paraId="574EE2C7" w14:textId="77777777" w:rsidR="00C8100A" w:rsidRPr="00C8100A" w:rsidRDefault="00C8100A" w:rsidP="00C8100A">
            <w:pPr>
              <w:rPr>
                <w:rFonts w:ascii="Times New Roman" w:hAnsi="Times New Roman"/>
                <w:b/>
                <w:bCs/>
                <w:sz w:val="24"/>
                <w:szCs w:val="24"/>
                <w:lang w:eastAsia="tr-TR"/>
              </w:rPr>
            </w:pPr>
            <w:r w:rsidRPr="00C8100A">
              <w:rPr>
                <w:rFonts w:ascii="Times New Roman" w:hAnsi="Times New Roman"/>
                <w:b/>
                <w:bCs/>
                <w:sz w:val="24"/>
                <w:szCs w:val="24"/>
                <w:lang w:eastAsia="tr-TR"/>
              </w:rPr>
              <w:t>Yurt Dışı Satışlar</w:t>
            </w:r>
          </w:p>
        </w:tc>
        <w:tc>
          <w:tcPr>
            <w:tcW w:w="877" w:type="dxa"/>
            <w:vAlign w:val="center"/>
            <w:hideMark/>
          </w:tcPr>
          <w:p w14:paraId="085EE1EF" w14:textId="77777777" w:rsidR="00C8100A" w:rsidRPr="00C8100A" w:rsidRDefault="00C8100A" w:rsidP="00C8100A">
            <w:pPr>
              <w:jc w:val="center"/>
              <w:rPr>
                <w:rFonts w:ascii="Times New Roman" w:hAnsi="Times New Roman"/>
                <w:b/>
                <w:bCs/>
                <w:sz w:val="24"/>
                <w:szCs w:val="24"/>
                <w:lang w:eastAsia="tr-TR"/>
              </w:rPr>
            </w:pPr>
            <w:r w:rsidRPr="00C8100A">
              <w:rPr>
                <w:rFonts w:ascii="Times New Roman" w:hAnsi="Times New Roman"/>
                <w:b/>
                <w:bCs/>
                <w:sz w:val="24"/>
                <w:szCs w:val="24"/>
                <w:lang w:eastAsia="tr-TR"/>
              </w:rPr>
              <w:t>2021</w:t>
            </w:r>
          </w:p>
        </w:tc>
        <w:tc>
          <w:tcPr>
            <w:tcW w:w="984" w:type="dxa"/>
            <w:vAlign w:val="center"/>
            <w:hideMark/>
          </w:tcPr>
          <w:p w14:paraId="3B0E480B" w14:textId="77777777" w:rsidR="00C8100A" w:rsidRPr="00C8100A" w:rsidRDefault="00C8100A" w:rsidP="00C8100A">
            <w:pPr>
              <w:jc w:val="center"/>
              <w:rPr>
                <w:rFonts w:ascii="Times New Roman" w:hAnsi="Times New Roman"/>
                <w:b/>
                <w:bCs/>
                <w:sz w:val="24"/>
                <w:szCs w:val="24"/>
                <w:lang w:eastAsia="tr-TR"/>
              </w:rPr>
            </w:pPr>
            <w:r w:rsidRPr="00C8100A">
              <w:rPr>
                <w:rFonts w:ascii="Times New Roman" w:hAnsi="Times New Roman"/>
                <w:b/>
                <w:bCs/>
                <w:sz w:val="24"/>
                <w:szCs w:val="24"/>
                <w:lang w:eastAsia="tr-TR"/>
              </w:rPr>
              <w:t>2022</w:t>
            </w:r>
          </w:p>
        </w:tc>
        <w:tc>
          <w:tcPr>
            <w:tcW w:w="984" w:type="dxa"/>
            <w:vAlign w:val="center"/>
            <w:hideMark/>
          </w:tcPr>
          <w:p w14:paraId="2DEEAD02" w14:textId="77777777" w:rsidR="00C8100A" w:rsidRPr="00C8100A" w:rsidRDefault="00C8100A" w:rsidP="00C8100A">
            <w:pPr>
              <w:jc w:val="center"/>
              <w:rPr>
                <w:rFonts w:ascii="Times New Roman" w:hAnsi="Times New Roman"/>
                <w:b/>
                <w:bCs/>
                <w:sz w:val="24"/>
                <w:szCs w:val="24"/>
                <w:lang w:eastAsia="tr-TR"/>
              </w:rPr>
            </w:pPr>
            <w:r w:rsidRPr="00C8100A">
              <w:rPr>
                <w:rFonts w:ascii="Times New Roman" w:hAnsi="Times New Roman"/>
                <w:b/>
                <w:bCs/>
                <w:sz w:val="24"/>
                <w:szCs w:val="24"/>
                <w:lang w:eastAsia="tr-TR"/>
              </w:rPr>
              <w:t>2023</w:t>
            </w:r>
          </w:p>
        </w:tc>
        <w:tc>
          <w:tcPr>
            <w:tcW w:w="984" w:type="dxa"/>
            <w:vAlign w:val="center"/>
            <w:hideMark/>
          </w:tcPr>
          <w:p w14:paraId="386FE57E" w14:textId="77777777" w:rsidR="00C8100A" w:rsidRPr="00C8100A" w:rsidRDefault="00C8100A" w:rsidP="00C8100A">
            <w:pPr>
              <w:jc w:val="center"/>
              <w:rPr>
                <w:rFonts w:ascii="Times New Roman" w:hAnsi="Times New Roman"/>
                <w:b/>
                <w:bCs/>
                <w:sz w:val="24"/>
                <w:szCs w:val="24"/>
                <w:lang w:eastAsia="tr-TR"/>
              </w:rPr>
            </w:pPr>
            <w:r w:rsidRPr="00C8100A">
              <w:rPr>
                <w:rFonts w:ascii="Times New Roman" w:hAnsi="Times New Roman"/>
                <w:b/>
                <w:bCs/>
                <w:sz w:val="24"/>
                <w:szCs w:val="24"/>
                <w:lang w:eastAsia="tr-TR"/>
              </w:rPr>
              <w:t>2024</w:t>
            </w:r>
          </w:p>
        </w:tc>
        <w:tc>
          <w:tcPr>
            <w:tcW w:w="984" w:type="dxa"/>
            <w:vAlign w:val="center"/>
            <w:hideMark/>
          </w:tcPr>
          <w:p w14:paraId="37C3DC5B" w14:textId="77777777" w:rsidR="00C8100A" w:rsidRPr="00C8100A" w:rsidRDefault="00C8100A" w:rsidP="00C8100A">
            <w:pPr>
              <w:jc w:val="center"/>
              <w:rPr>
                <w:rFonts w:ascii="Times New Roman" w:hAnsi="Times New Roman"/>
                <w:b/>
                <w:bCs/>
                <w:sz w:val="24"/>
                <w:szCs w:val="24"/>
                <w:lang w:eastAsia="tr-TR"/>
              </w:rPr>
            </w:pPr>
            <w:r w:rsidRPr="00C8100A">
              <w:rPr>
                <w:rFonts w:ascii="Times New Roman" w:hAnsi="Times New Roman"/>
                <w:b/>
                <w:bCs/>
                <w:sz w:val="24"/>
                <w:szCs w:val="24"/>
                <w:lang w:eastAsia="tr-TR"/>
              </w:rPr>
              <w:t>2025</w:t>
            </w:r>
          </w:p>
        </w:tc>
      </w:tr>
      <w:tr w:rsidR="00C8100A" w:rsidRPr="00C8100A" w14:paraId="5D03AAED" w14:textId="77777777" w:rsidTr="00C8100A">
        <w:trPr>
          <w:trHeight w:val="292"/>
        </w:trPr>
        <w:tc>
          <w:tcPr>
            <w:tcW w:w="1296" w:type="dxa"/>
            <w:vAlign w:val="center"/>
            <w:hideMark/>
          </w:tcPr>
          <w:p w14:paraId="64CC7ADE" w14:textId="77777777" w:rsidR="00C8100A" w:rsidRPr="00C8100A" w:rsidRDefault="00C8100A" w:rsidP="00C8100A">
            <w:pPr>
              <w:rPr>
                <w:rFonts w:ascii="Times New Roman" w:hAnsi="Times New Roman"/>
                <w:sz w:val="24"/>
                <w:szCs w:val="24"/>
                <w:lang w:eastAsia="tr-TR"/>
              </w:rPr>
            </w:pPr>
            <w:r w:rsidRPr="00C8100A">
              <w:rPr>
                <w:rFonts w:ascii="Times New Roman" w:hAnsi="Times New Roman"/>
                <w:sz w:val="24"/>
                <w:szCs w:val="24"/>
                <w:lang w:eastAsia="tr-TR"/>
              </w:rPr>
              <w:t>Endeks</w:t>
            </w:r>
          </w:p>
        </w:tc>
        <w:tc>
          <w:tcPr>
            <w:tcW w:w="877" w:type="dxa"/>
            <w:vAlign w:val="center"/>
            <w:hideMark/>
          </w:tcPr>
          <w:p w14:paraId="139286AB" w14:textId="77777777" w:rsidR="00C8100A" w:rsidRPr="00C8100A" w:rsidRDefault="00C8100A" w:rsidP="00C8100A">
            <w:pPr>
              <w:jc w:val="center"/>
              <w:rPr>
                <w:rFonts w:ascii="Times New Roman" w:hAnsi="Times New Roman"/>
                <w:sz w:val="24"/>
                <w:szCs w:val="24"/>
                <w:lang w:eastAsia="tr-TR"/>
              </w:rPr>
            </w:pPr>
            <w:r w:rsidRPr="00C8100A">
              <w:rPr>
                <w:rFonts w:ascii="Times New Roman" w:hAnsi="Times New Roman"/>
                <w:sz w:val="24"/>
                <w:szCs w:val="24"/>
                <w:lang w:eastAsia="tr-TR"/>
              </w:rPr>
              <w:t>100</w:t>
            </w:r>
          </w:p>
        </w:tc>
        <w:tc>
          <w:tcPr>
            <w:tcW w:w="984" w:type="dxa"/>
            <w:vAlign w:val="center"/>
            <w:hideMark/>
          </w:tcPr>
          <w:p w14:paraId="774516CC" w14:textId="77777777" w:rsidR="00C8100A" w:rsidRPr="00C8100A" w:rsidRDefault="00C8100A" w:rsidP="00C8100A">
            <w:pPr>
              <w:jc w:val="center"/>
              <w:rPr>
                <w:rFonts w:ascii="Times New Roman" w:hAnsi="Times New Roman"/>
                <w:sz w:val="24"/>
                <w:szCs w:val="24"/>
                <w:lang w:eastAsia="tr-TR"/>
              </w:rPr>
            </w:pPr>
            <w:r w:rsidRPr="00C8100A">
              <w:rPr>
                <w:rFonts w:ascii="Times New Roman" w:hAnsi="Times New Roman"/>
                <w:sz w:val="24"/>
                <w:szCs w:val="24"/>
                <w:lang w:eastAsia="tr-TR"/>
              </w:rPr>
              <w:t>108</w:t>
            </w:r>
          </w:p>
        </w:tc>
        <w:tc>
          <w:tcPr>
            <w:tcW w:w="984" w:type="dxa"/>
            <w:vAlign w:val="center"/>
            <w:hideMark/>
          </w:tcPr>
          <w:p w14:paraId="308897A8" w14:textId="77777777" w:rsidR="00C8100A" w:rsidRPr="00C8100A" w:rsidRDefault="00C8100A" w:rsidP="00C8100A">
            <w:pPr>
              <w:jc w:val="center"/>
              <w:rPr>
                <w:rFonts w:ascii="Times New Roman" w:hAnsi="Times New Roman"/>
                <w:sz w:val="24"/>
                <w:szCs w:val="24"/>
                <w:lang w:eastAsia="tr-TR"/>
              </w:rPr>
            </w:pPr>
            <w:r w:rsidRPr="00C8100A">
              <w:rPr>
                <w:rFonts w:ascii="Times New Roman" w:hAnsi="Times New Roman"/>
                <w:sz w:val="24"/>
                <w:szCs w:val="24"/>
                <w:lang w:eastAsia="tr-TR"/>
              </w:rPr>
              <w:t>189</w:t>
            </w:r>
          </w:p>
        </w:tc>
        <w:tc>
          <w:tcPr>
            <w:tcW w:w="984" w:type="dxa"/>
            <w:vAlign w:val="center"/>
            <w:hideMark/>
          </w:tcPr>
          <w:p w14:paraId="032ED224" w14:textId="77777777" w:rsidR="00C8100A" w:rsidRPr="00C8100A" w:rsidRDefault="00C8100A" w:rsidP="00C8100A">
            <w:pPr>
              <w:jc w:val="center"/>
              <w:rPr>
                <w:rFonts w:ascii="Times New Roman" w:hAnsi="Times New Roman"/>
                <w:sz w:val="24"/>
                <w:szCs w:val="24"/>
                <w:lang w:eastAsia="tr-TR"/>
              </w:rPr>
            </w:pPr>
            <w:r w:rsidRPr="00C8100A">
              <w:rPr>
                <w:rFonts w:ascii="Times New Roman" w:hAnsi="Times New Roman"/>
                <w:sz w:val="24"/>
                <w:szCs w:val="24"/>
                <w:lang w:eastAsia="tr-TR"/>
              </w:rPr>
              <w:t>321</w:t>
            </w:r>
          </w:p>
        </w:tc>
        <w:tc>
          <w:tcPr>
            <w:tcW w:w="984" w:type="dxa"/>
            <w:vAlign w:val="center"/>
            <w:hideMark/>
          </w:tcPr>
          <w:p w14:paraId="364054D8" w14:textId="77777777" w:rsidR="00C8100A" w:rsidRPr="00C8100A" w:rsidRDefault="00C8100A" w:rsidP="00C8100A">
            <w:pPr>
              <w:jc w:val="center"/>
              <w:rPr>
                <w:rFonts w:ascii="Times New Roman" w:hAnsi="Times New Roman"/>
                <w:sz w:val="24"/>
                <w:szCs w:val="24"/>
                <w:lang w:eastAsia="tr-TR"/>
              </w:rPr>
            </w:pPr>
            <w:r w:rsidRPr="00C8100A">
              <w:rPr>
                <w:rFonts w:ascii="Times New Roman" w:hAnsi="Times New Roman"/>
                <w:sz w:val="24"/>
                <w:szCs w:val="24"/>
                <w:lang w:eastAsia="tr-TR"/>
              </w:rPr>
              <w:t>865</w:t>
            </w:r>
          </w:p>
        </w:tc>
      </w:tr>
    </w:tbl>
    <w:p w14:paraId="2EC7FABC" w14:textId="77777777" w:rsidR="00C8100A" w:rsidRDefault="00C8100A" w:rsidP="00C8100A">
      <w:pPr>
        <w:spacing w:after="0" w:line="240" w:lineRule="auto"/>
        <w:jc w:val="both"/>
        <w:rPr>
          <w:rFonts w:ascii="Times New Roman" w:eastAsia="Times New Roman" w:hAnsi="Times New Roman" w:cs="Times New Roman"/>
          <w:sz w:val="24"/>
          <w:szCs w:val="24"/>
          <w:lang w:eastAsia="tr-TR"/>
        </w:rPr>
      </w:pPr>
    </w:p>
    <w:p w14:paraId="7050CEFB" w14:textId="77777777" w:rsidR="00C8100A" w:rsidRDefault="00C8100A" w:rsidP="00251632">
      <w:pPr>
        <w:spacing w:after="0" w:line="240" w:lineRule="auto"/>
        <w:ind w:firstLine="708"/>
        <w:jc w:val="both"/>
        <w:rPr>
          <w:rFonts w:ascii="Times New Roman" w:eastAsia="Times New Roman" w:hAnsi="Times New Roman" w:cs="Times New Roman"/>
          <w:sz w:val="24"/>
          <w:szCs w:val="24"/>
          <w:lang w:eastAsia="tr-TR"/>
        </w:rPr>
      </w:pPr>
    </w:p>
    <w:p w14:paraId="1E55256E" w14:textId="48EABC90" w:rsidR="002E7094" w:rsidRPr="000B3A48" w:rsidRDefault="00000D54" w:rsidP="00251632">
      <w:pPr>
        <w:spacing w:after="0" w:line="240"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Yerli üretim dalının ihracatı soruşturma dönemi boyunca artmış olup</w:t>
      </w:r>
      <w:r w:rsidR="007639D1" w:rsidRPr="007639D1">
        <w:rPr>
          <w:rFonts w:ascii="Times New Roman" w:eastAsia="Times New Roman" w:hAnsi="Times New Roman" w:cs="Times New Roman"/>
          <w:sz w:val="24"/>
          <w:szCs w:val="24"/>
          <w:lang w:eastAsia="tr-TR"/>
        </w:rPr>
        <w:t xml:space="preserve"> 2021 yılında </w:t>
      </w:r>
      <w:r w:rsidR="006572EB">
        <w:rPr>
          <w:rFonts w:ascii="Times New Roman" w:eastAsia="Times New Roman" w:hAnsi="Times New Roman" w:cs="Times New Roman"/>
          <w:sz w:val="24"/>
          <w:szCs w:val="24"/>
          <w:lang w:eastAsia="tr-TR"/>
        </w:rPr>
        <w:t>100</w:t>
      </w:r>
      <w:r w:rsidR="007639D1" w:rsidRPr="007639D1">
        <w:rPr>
          <w:rFonts w:ascii="Times New Roman" w:eastAsia="Times New Roman" w:hAnsi="Times New Roman" w:cs="Times New Roman"/>
          <w:sz w:val="24"/>
          <w:szCs w:val="24"/>
          <w:lang w:eastAsia="tr-TR"/>
        </w:rPr>
        <w:t xml:space="preserve"> olan</w:t>
      </w:r>
      <w:r w:rsidR="006572EB">
        <w:rPr>
          <w:rFonts w:ascii="Times New Roman" w:eastAsia="Times New Roman" w:hAnsi="Times New Roman" w:cs="Times New Roman"/>
          <w:sz w:val="24"/>
          <w:szCs w:val="24"/>
          <w:lang w:eastAsia="tr-TR"/>
        </w:rPr>
        <w:t xml:space="preserve"> endeks</w:t>
      </w:r>
      <w:r w:rsidR="007639D1" w:rsidRPr="007639D1">
        <w:rPr>
          <w:rFonts w:ascii="Times New Roman" w:eastAsia="Times New Roman" w:hAnsi="Times New Roman" w:cs="Times New Roman"/>
          <w:sz w:val="24"/>
          <w:szCs w:val="24"/>
          <w:lang w:eastAsia="tr-TR"/>
        </w:rPr>
        <w:t xml:space="preserve"> 2025 yılında </w:t>
      </w:r>
      <w:r w:rsidR="006572EB">
        <w:rPr>
          <w:rFonts w:ascii="Times New Roman" w:eastAsia="Times New Roman" w:hAnsi="Times New Roman" w:cs="Times New Roman"/>
          <w:sz w:val="24"/>
          <w:szCs w:val="24"/>
          <w:lang w:eastAsia="tr-TR"/>
        </w:rPr>
        <w:t>865’e</w:t>
      </w:r>
      <w:r w:rsidR="007639D1" w:rsidRPr="007639D1">
        <w:rPr>
          <w:rFonts w:ascii="Times New Roman" w:eastAsia="Times New Roman" w:hAnsi="Times New Roman" w:cs="Times New Roman"/>
          <w:sz w:val="24"/>
          <w:szCs w:val="24"/>
          <w:lang w:eastAsia="tr-TR"/>
        </w:rPr>
        <w:t xml:space="preserve"> yükselmiştir. </w:t>
      </w:r>
    </w:p>
    <w:p w14:paraId="08227646" w14:textId="77777777" w:rsidR="00F33FF1" w:rsidRPr="000B3A48" w:rsidRDefault="00F33FF1" w:rsidP="00F33FF1">
      <w:pPr>
        <w:spacing w:after="0" w:line="240" w:lineRule="auto"/>
        <w:jc w:val="both"/>
        <w:rPr>
          <w:rFonts w:ascii="Times New Roman" w:eastAsia="Times New Roman" w:hAnsi="Times New Roman" w:cs="Times New Roman"/>
          <w:sz w:val="24"/>
          <w:szCs w:val="24"/>
          <w:lang w:eastAsia="tr-TR"/>
        </w:rPr>
      </w:pPr>
    </w:p>
    <w:p w14:paraId="1AD72302" w14:textId="563397C5" w:rsidR="00C8100A" w:rsidRPr="00C8100A" w:rsidRDefault="00F33FF1" w:rsidP="00C8100A">
      <w:pPr>
        <w:keepNext/>
        <w:numPr>
          <w:ilvl w:val="1"/>
          <w:numId w:val="15"/>
        </w:numPr>
        <w:spacing w:after="0" w:line="240" w:lineRule="auto"/>
        <w:outlineLvl w:val="1"/>
        <w:rPr>
          <w:rFonts w:ascii="Times New Roman" w:eastAsia="Times New Roman" w:hAnsi="Times New Roman" w:cs="Times New Roman"/>
          <w:b/>
          <w:bCs/>
          <w:color w:val="000000"/>
          <w:sz w:val="24"/>
          <w:szCs w:val="24"/>
          <w:lang w:eastAsia="tr-TR"/>
        </w:rPr>
      </w:pPr>
      <w:bookmarkStart w:id="48" w:name="_Toc232416780"/>
      <w:r w:rsidRPr="000B3A48">
        <w:rPr>
          <w:rFonts w:ascii="Times New Roman" w:eastAsia="Times New Roman" w:hAnsi="Times New Roman" w:cs="Times New Roman"/>
          <w:b/>
          <w:bCs/>
          <w:color w:val="000000"/>
          <w:sz w:val="24"/>
          <w:szCs w:val="24"/>
          <w:lang w:eastAsia="tr-TR"/>
        </w:rPr>
        <w:t>Kapasite</w:t>
      </w:r>
      <w:bookmarkEnd w:id="48"/>
    </w:p>
    <w:p w14:paraId="62470F49" w14:textId="77777777" w:rsidR="00C8100A" w:rsidRPr="000B3A48" w:rsidRDefault="00C8100A" w:rsidP="00C8100A">
      <w:pPr>
        <w:keepNext/>
        <w:spacing w:after="0" w:line="240" w:lineRule="auto"/>
        <w:ind w:left="643"/>
        <w:outlineLvl w:val="1"/>
        <w:rPr>
          <w:rFonts w:ascii="Times New Roman" w:eastAsia="Times New Roman" w:hAnsi="Times New Roman" w:cs="Times New Roman"/>
          <w:b/>
          <w:bCs/>
          <w:color w:val="000000"/>
          <w:sz w:val="24"/>
          <w:szCs w:val="24"/>
          <w:lang w:eastAsia="tr-TR"/>
        </w:rPr>
      </w:pPr>
    </w:p>
    <w:tbl>
      <w:tblPr>
        <w:tblStyle w:val="TabloKlavuzu"/>
        <w:tblW w:w="0" w:type="auto"/>
        <w:tblInd w:w="967" w:type="dxa"/>
        <w:tblLook w:val="04A0" w:firstRow="1" w:lastRow="0" w:firstColumn="1" w:lastColumn="0" w:noHBand="0" w:noVBand="1"/>
      </w:tblPr>
      <w:tblGrid>
        <w:gridCol w:w="1160"/>
        <w:gridCol w:w="960"/>
        <w:gridCol w:w="960"/>
        <w:gridCol w:w="960"/>
        <w:gridCol w:w="960"/>
        <w:gridCol w:w="960"/>
      </w:tblGrid>
      <w:tr w:rsidR="00C8100A" w:rsidRPr="00C8100A" w14:paraId="3D4E951F" w14:textId="77777777" w:rsidTr="00C8100A">
        <w:trPr>
          <w:trHeight w:val="570"/>
        </w:trPr>
        <w:tc>
          <w:tcPr>
            <w:tcW w:w="1160" w:type="dxa"/>
            <w:vAlign w:val="center"/>
            <w:hideMark/>
          </w:tcPr>
          <w:p w14:paraId="49E19A93" w14:textId="77777777" w:rsidR="00C8100A" w:rsidRPr="00C8100A" w:rsidRDefault="00C8100A" w:rsidP="00C8100A">
            <w:pPr>
              <w:rPr>
                <w:rFonts w:ascii="Times New Roman" w:hAnsi="Times New Roman"/>
                <w:b/>
                <w:bCs/>
                <w:sz w:val="24"/>
                <w:szCs w:val="24"/>
                <w:lang w:eastAsia="tr-TR"/>
              </w:rPr>
            </w:pPr>
            <w:r w:rsidRPr="00C8100A">
              <w:rPr>
                <w:rFonts w:ascii="Times New Roman" w:hAnsi="Times New Roman"/>
                <w:b/>
                <w:bCs/>
                <w:sz w:val="24"/>
                <w:szCs w:val="24"/>
                <w:lang w:eastAsia="tr-TR"/>
              </w:rPr>
              <w:t>Kapasite</w:t>
            </w:r>
          </w:p>
        </w:tc>
        <w:tc>
          <w:tcPr>
            <w:tcW w:w="960" w:type="dxa"/>
            <w:vAlign w:val="center"/>
            <w:hideMark/>
          </w:tcPr>
          <w:p w14:paraId="6EF3CC6C" w14:textId="77777777" w:rsidR="00C8100A" w:rsidRPr="00C8100A" w:rsidRDefault="00C8100A" w:rsidP="00C8100A">
            <w:pPr>
              <w:jc w:val="center"/>
              <w:rPr>
                <w:rFonts w:ascii="Times New Roman" w:hAnsi="Times New Roman"/>
                <w:b/>
                <w:bCs/>
                <w:sz w:val="24"/>
                <w:szCs w:val="24"/>
                <w:lang w:eastAsia="tr-TR"/>
              </w:rPr>
            </w:pPr>
            <w:r w:rsidRPr="00C8100A">
              <w:rPr>
                <w:rFonts w:ascii="Times New Roman" w:hAnsi="Times New Roman"/>
                <w:b/>
                <w:bCs/>
                <w:sz w:val="24"/>
                <w:szCs w:val="24"/>
                <w:lang w:eastAsia="tr-TR"/>
              </w:rPr>
              <w:t>2021</w:t>
            </w:r>
          </w:p>
        </w:tc>
        <w:tc>
          <w:tcPr>
            <w:tcW w:w="960" w:type="dxa"/>
            <w:vAlign w:val="center"/>
            <w:hideMark/>
          </w:tcPr>
          <w:p w14:paraId="19F62EF7" w14:textId="77777777" w:rsidR="00C8100A" w:rsidRPr="00C8100A" w:rsidRDefault="00C8100A" w:rsidP="00C8100A">
            <w:pPr>
              <w:jc w:val="center"/>
              <w:rPr>
                <w:rFonts w:ascii="Times New Roman" w:hAnsi="Times New Roman"/>
                <w:b/>
                <w:bCs/>
                <w:sz w:val="24"/>
                <w:szCs w:val="24"/>
                <w:lang w:eastAsia="tr-TR"/>
              </w:rPr>
            </w:pPr>
            <w:r w:rsidRPr="00C8100A">
              <w:rPr>
                <w:rFonts w:ascii="Times New Roman" w:hAnsi="Times New Roman"/>
                <w:b/>
                <w:bCs/>
                <w:sz w:val="24"/>
                <w:szCs w:val="24"/>
                <w:lang w:eastAsia="tr-TR"/>
              </w:rPr>
              <w:t>2022</w:t>
            </w:r>
          </w:p>
        </w:tc>
        <w:tc>
          <w:tcPr>
            <w:tcW w:w="960" w:type="dxa"/>
            <w:vAlign w:val="center"/>
            <w:hideMark/>
          </w:tcPr>
          <w:p w14:paraId="14748A95" w14:textId="77777777" w:rsidR="00C8100A" w:rsidRPr="00C8100A" w:rsidRDefault="00C8100A" w:rsidP="00C8100A">
            <w:pPr>
              <w:jc w:val="center"/>
              <w:rPr>
                <w:rFonts w:ascii="Times New Roman" w:hAnsi="Times New Roman"/>
                <w:b/>
                <w:bCs/>
                <w:sz w:val="24"/>
                <w:szCs w:val="24"/>
                <w:lang w:eastAsia="tr-TR"/>
              </w:rPr>
            </w:pPr>
            <w:r w:rsidRPr="00C8100A">
              <w:rPr>
                <w:rFonts w:ascii="Times New Roman" w:hAnsi="Times New Roman"/>
                <w:b/>
                <w:bCs/>
                <w:sz w:val="24"/>
                <w:szCs w:val="24"/>
                <w:lang w:eastAsia="tr-TR"/>
              </w:rPr>
              <w:t>2023</w:t>
            </w:r>
          </w:p>
        </w:tc>
        <w:tc>
          <w:tcPr>
            <w:tcW w:w="960" w:type="dxa"/>
            <w:vAlign w:val="center"/>
            <w:hideMark/>
          </w:tcPr>
          <w:p w14:paraId="55F5293B" w14:textId="77777777" w:rsidR="00C8100A" w:rsidRPr="00C8100A" w:rsidRDefault="00C8100A" w:rsidP="00C8100A">
            <w:pPr>
              <w:jc w:val="center"/>
              <w:rPr>
                <w:rFonts w:ascii="Times New Roman" w:hAnsi="Times New Roman"/>
                <w:b/>
                <w:bCs/>
                <w:sz w:val="24"/>
                <w:szCs w:val="24"/>
                <w:lang w:eastAsia="tr-TR"/>
              </w:rPr>
            </w:pPr>
            <w:r w:rsidRPr="00C8100A">
              <w:rPr>
                <w:rFonts w:ascii="Times New Roman" w:hAnsi="Times New Roman"/>
                <w:b/>
                <w:bCs/>
                <w:sz w:val="24"/>
                <w:szCs w:val="24"/>
                <w:lang w:eastAsia="tr-TR"/>
              </w:rPr>
              <w:t>2024</w:t>
            </w:r>
          </w:p>
        </w:tc>
        <w:tc>
          <w:tcPr>
            <w:tcW w:w="960" w:type="dxa"/>
            <w:vAlign w:val="center"/>
            <w:hideMark/>
          </w:tcPr>
          <w:p w14:paraId="393B91A1" w14:textId="77777777" w:rsidR="00C8100A" w:rsidRPr="00C8100A" w:rsidRDefault="00C8100A" w:rsidP="00C8100A">
            <w:pPr>
              <w:jc w:val="center"/>
              <w:rPr>
                <w:rFonts w:ascii="Times New Roman" w:hAnsi="Times New Roman"/>
                <w:b/>
                <w:bCs/>
                <w:sz w:val="24"/>
                <w:szCs w:val="24"/>
                <w:lang w:eastAsia="tr-TR"/>
              </w:rPr>
            </w:pPr>
            <w:r w:rsidRPr="00C8100A">
              <w:rPr>
                <w:rFonts w:ascii="Times New Roman" w:hAnsi="Times New Roman"/>
                <w:b/>
                <w:bCs/>
                <w:sz w:val="24"/>
                <w:szCs w:val="24"/>
                <w:lang w:eastAsia="tr-TR"/>
              </w:rPr>
              <w:t>2025</w:t>
            </w:r>
          </w:p>
        </w:tc>
      </w:tr>
      <w:tr w:rsidR="00C8100A" w:rsidRPr="00C8100A" w14:paraId="05288EDB" w14:textId="77777777" w:rsidTr="00C8100A">
        <w:trPr>
          <w:trHeight w:val="600"/>
        </w:trPr>
        <w:tc>
          <w:tcPr>
            <w:tcW w:w="1160" w:type="dxa"/>
            <w:vAlign w:val="center"/>
            <w:hideMark/>
          </w:tcPr>
          <w:p w14:paraId="0ABB929E" w14:textId="77777777" w:rsidR="00C8100A" w:rsidRPr="00C8100A" w:rsidRDefault="00C8100A" w:rsidP="00C8100A">
            <w:pPr>
              <w:rPr>
                <w:rFonts w:ascii="Times New Roman" w:hAnsi="Times New Roman"/>
                <w:sz w:val="24"/>
                <w:szCs w:val="24"/>
                <w:lang w:eastAsia="tr-TR"/>
              </w:rPr>
            </w:pPr>
            <w:r w:rsidRPr="00C8100A">
              <w:rPr>
                <w:rFonts w:ascii="Times New Roman" w:hAnsi="Times New Roman"/>
                <w:sz w:val="24"/>
                <w:szCs w:val="24"/>
                <w:lang w:eastAsia="tr-TR"/>
              </w:rPr>
              <w:t>Kapasite Endeksi</w:t>
            </w:r>
          </w:p>
        </w:tc>
        <w:tc>
          <w:tcPr>
            <w:tcW w:w="960" w:type="dxa"/>
            <w:vAlign w:val="center"/>
            <w:hideMark/>
          </w:tcPr>
          <w:p w14:paraId="58F46E65" w14:textId="77777777" w:rsidR="00C8100A" w:rsidRPr="00C8100A" w:rsidRDefault="00C8100A" w:rsidP="00C8100A">
            <w:pPr>
              <w:jc w:val="center"/>
              <w:rPr>
                <w:rFonts w:ascii="Times New Roman" w:hAnsi="Times New Roman"/>
                <w:sz w:val="24"/>
                <w:szCs w:val="24"/>
                <w:lang w:eastAsia="tr-TR"/>
              </w:rPr>
            </w:pPr>
            <w:r w:rsidRPr="00C8100A">
              <w:rPr>
                <w:rFonts w:ascii="Times New Roman" w:hAnsi="Times New Roman"/>
                <w:sz w:val="24"/>
                <w:szCs w:val="24"/>
                <w:lang w:eastAsia="tr-TR"/>
              </w:rPr>
              <w:t>100</w:t>
            </w:r>
          </w:p>
        </w:tc>
        <w:tc>
          <w:tcPr>
            <w:tcW w:w="960" w:type="dxa"/>
            <w:vAlign w:val="center"/>
            <w:hideMark/>
          </w:tcPr>
          <w:p w14:paraId="343BFEF8" w14:textId="77777777" w:rsidR="00C8100A" w:rsidRPr="00C8100A" w:rsidRDefault="00C8100A" w:rsidP="00C8100A">
            <w:pPr>
              <w:jc w:val="center"/>
              <w:rPr>
                <w:rFonts w:ascii="Times New Roman" w:hAnsi="Times New Roman"/>
                <w:sz w:val="24"/>
                <w:szCs w:val="24"/>
                <w:lang w:eastAsia="tr-TR"/>
              </w:rPr>
            </w:pPr>
            <w:r w:rsidRPr="00C8100A">
              <w:rPr>
                <w:rFonts w:ascii="Times New Roman" w:hAnsi="Times New Roman"/>
                <w:sz w:val="24"/>
                <w:szCs w:val="24"/>
                <w:lang w:eastAsia="tr-TR"/>
              </w:rPr>
              <w:t>100</w:t>
            </w:r>
          </w:p>
        </w:tc>
        <w:tc>
          <w:tcPr>
            <w:tcW w:w="960" w:type="dxa"/>
            <w:vAlign w:val="center"/>
            <w:hideMark/>
          </w:tcPr>
          <w:p w14:paraId="7CB1479B" w14:textId="77777777" w:rsidR="00C8100A" w:rsidRPr="00C8100A" w:rsidRDefault="00C8100A" w:rsidP="00C8100A">
            <w:pPr>
              <w:jc w:val="center"/>
              <w:rPr>
                <w:rFonts w:ascii="Times New Roman" w:hAnsi="Times New Roman"/>
                <w:sz w:val="24"/>
                <w:szCs w:val="24"/>
                <w:lang w:eastAsia="tr-TR"/>
              </w:rPr>
            </w:pPr>
            <w:r w:rsidRPr="00C8100A">
              <w:rPr>
                <w:rFonts w:ascii="Times New Roman" w:hAnsi="Times New Roman"/>
                <w:sz w:val="24"/>
                <w:szCs w:val="24"/>
                <w:lang w:eastAsia="tr-TR"/>
              </w:rPr>
              <w:t>100</w:t>
            </w:r>
          </w:p>
        </w:tc>
        <w:tc>
          <w:tcPr>
            <w:tcW w:w="960" w:type="dxa"/>
            <w:vAlign w:val="center"/>
            <w:hideMark/>
          </w:tcPr>
          <w:p w14:paraId="38150B82" w14:textId="77777777" w:rsidR="00C8100A" w:rsidRPr="00C8100A" w:rsidRDefault="00C8100A" w:rsidP="00C8100A">
            <w:pPr>
              <w:jc w:val="center"/>
              <w:rPr>
                <w:rFonts w:ascii="Times New Roman" w:hAnsi="Times New Roman"/>
                <w:sz w:val="24"/>
                <w:szCs w:val="24"/>
                <w:lang w:eastAsia="tr-TR"/>
              </w:rPr>
            </w:pPr>
            <w:r w:rsidRPr="00C8100A">
              <w:rPr>
                <w:rFonts w:ascii="Times New Roman" w:hAnsi="Times New Roman"/>
                <w:sz w:val="24"/>
                <w:szCs w:val="24"/>
                <w:lang w:eastAsia="tr-TR"/>
              </w:rPr>
              <w:t>100</w:t>
            </w:r>
          </w:p>
        </w:tc>
        <w:tc>
          <w:tcPr>
            <w:tcW w:w="960" w:type="dxa"/>
            <w:vAlign w:val="center"/>
            <w:hideMark/>
          </w:tcPr>
          <w:p w14:paraId="1A6739FE" w14:textId="77777777" w:rsidR="00C8100A" w:rsidRPr="00C8100A" w:rsidRDefault="00C8100A" w:rsidP="00C8100A">
            <w:pPr>
              <w:jc w:val="center"/>
              <w:rPr>
                <w:rFonts w:ascii="Times New Roman" w:hAnsi="Times New Roman"/>
                <w:sz w:val="24"/>
                <w:szCs w:val="24"/>
                <w:lang w:eastAsia="tr-TR"/>
              </w:rPr>
            </w:pPr>
            <w:r w:rsidRPr="00C8100A">
              <w:rPr>
                <w:rFonts w:ascii="Times New Roman" w:hAnsi="Times New Roman"/>
                <w:sz w:val="24"/>
                <w:szCs w:val="24"/>
                <w:lang w:eastAsia="tr-TR"/>
              </w:rPr>
              <w:t>167</w:t>
            </w:r>
          </w:p>
        </w:tc>
      </w:tr>
      <w:tr w:rsidR="00C8100A" w:rsidRPr="00C8100A" w14:paraId="62959978" w14:textId="77777777" w:rsidTr="00C8100A">
        <w:trPr>
          <w:trHeight w:val="600"/>
        </w:trPr>
        <w:tc>
          <w:tcPr>
            <w:tcW w:w="1160" w:type="dxa"/>
            <w:vAlign w:val="center"/>
            <w:hideMark/>
          </w:tcPr>
          <w:p w14:paraId="7FFD2944" w14:textId="77777777" w:rsidR="00C8100A" w:rsidRPr="00C8100A" w:rsidRDefault="00C8100A" w:rsidP="00C8100A">
            <w:pPr>
              <w:rPr>
                <w:rFonts w:ascii="Times New Roman" w:hAnsi="Times New Roman"/>
                <w:sz w:val="24"/>
                <w:szCs w:val="24"/>
                <w:lang w:eastAsia="tr-TR"/>
              </w:rPr>
            </w:pPr>
            <w:r w:rsidRPr="00C8100A">
              <w:rPr>
                <w:rFonts w:ascii="Times New Roman" w:hAnsi="Times New Roman"/>
                <w:sz w:val="24"/>
                <w:szCs w:val="24"/>
                <w:lang w:eastAsia="tr-TR"/>
              </w:rPr>
              <w:t>KKO Endeksi</w:t>
            </w:r>
          </w:p>
        </w:tc>
        <w:tc>
          <w:tcPr>
            <w:tcW w:w="960" w:type="dxa"/>
            <w:vAlign w:val="center"/>
            <w:hideMark/>
          </w:tcPr>
          <w:p w14:paraId="2E25215F" w14:textId="77777777" w:rsidR="00C8100A" w:rsidRPr="00C8100A" w:rsidRDefault="00C8100A" w:rsidP="00C8100A">
            <w:pPr>
              <w:jc w:val="center"/>
              <w:rPr>
                <w:rFonts w:ascii="Times New Roman" w:hAnsi="Times New Roman"/>
                <w:sz w:val="24"/>
                <w:szCs w:val="24"/>
                <w:lang w:eastAsia="tr-TR"/>
              </w:rPr>
            </w:pPr>
            <w:r w:rsidRPr="00C8100A">
              <w:rPr>
                <w:rFonts w:ascii="Times New Roman" w:hAnsi="Times New Roman"/>
                <w:sz w:val="24"/>
                <w:szCs w:val="24"/>
                <w:lang w:eastAsia="tr-TR"/>
              </w:rPr>
              <w:t>100</w:t>
            </w:r>
          </w:p>
        </w:tc>
        <w:tc>
          <w:tcPr>
            <w:tcW w:w="960" w:type="dxa"/>
            <w:vAlign w:val="center"/>
            <w:hideMark/>
          </w:tcPr>
          <w:p w14:paraId="617E032A" w14:textId="77777777" w:rsidR="00C8100A" w:rsidRPr="00C8100A" w:rsidRDefault="00C8100A" w:rsidP="00C8100A">
            <w:pPr>
              <w:jc w:val="center"/>
              <w:rPr>
                <w:rFonts w:ascii="Times New Roman" w:hAnsi="Times New Roman"/>
                <w:sz w:val="24"/>
                <w:szCs w:val="24"/>
                <w:lang w:eastAsia="tr-TR"/>
              </w:rPr>
            </w:pPr>
            <w:r w:rsidRPr="00C8100A">
              <w:rPr>
                <w:rFonts w:ascii="Times New Roman" w:hAnsi="Times New Roman"/>
                <w:sz w:val="24"/>
                <w:szCs w:val="24"/>
                <w:lang w:eastAsia="tr-TR"/>
              </w:rPr>
              <w:t>98</w:t>
            </w:r>
          </w:p>
        </w:tc>
        <w:tc>
          <w:tcPr>
            <w:tcW w:w="960" w:type="dxa"/>
            <w:vAlign w:val="center"/>
            <w:hideMark/>
          </w:tcPr>
          <w:p w14:paraId="3A4C514D" w14:textId="77777777" w:rsidR="00C8100A" w:rsidRPr="00C8100A" w:rsidRDefault="00C8100A" w:rsidP="00C8100A">
            <w:pPr>
              <w:jc w:val="center"/>
              <w:rPr>
                <w:rFonts w:ascii="Times New Roman" w:hAnsi="Times New Roman"/>
                <w:sz w:val="24"/>
                <w:szCs w:val="24"/>
                <w:lang w:eastAsia="tr-TR"/>
              </w:rPr>
            </w:pPr>
            <w:r w:rsidRPr="00C8100A">
              <w:rPr>
                <w:rFonts w:ascii="Times New Roman" w:hAnsi="Times New Roman"/>
                <w:sz w:val="24"/>
                <w:szCs w:val="24"/>
                <w:lang w:eastAsia="tr-TR"/>
              </w:rPr>
              <w:t>103</w:t>
            </w:r>
          </w:p>
        </w:tc>
        <w:tc>
          <w:tcPr>
            <w:tcW w:w="960" w:type="dxa"/>
            <w:vAlign w:val="center"/>
            <w:hideMark/>
          </w:tcPr>
          <w:p w14:paraId="1CD7D828" w14:textId="77777777" w:rsidR="00C8100A" w:rsidRPr="00C8100A" w:rsidRDefault="00C8100A" w:rsidP="00C8100A">
            <w:pPr>
              <w:jc w:val="center"/>
              <w:rPr>
                <w:rFonts w:ascii="Times New Roman" w:hAnsi="Times New Roman"/>
                <w:sz w:val="24"/>
                <w:szCs w:val="24"/>
                <w:lang w:eastAsia="tr-TR"/>
              </w:rPr>
            </w:pPr>
            <w:r w:rsidRPr="00C8100A">
              <w:rPr>
                <w:rFonts w:ascii="Times New Roman" w:hAnsi="Times New Roman"/>
                <w:sz w:val="24"/>
                <w:szCs w:val="24"/>
                <w:lang w:eastAsia="tr-TR"/>
              </w:rPr>
              <w:t>131</w:t>
            </w:r>
          </w:p>
        </w:tc>
        <w:tc>
          <w:tcPr>
            <w:tcW w:w="960" w:type="dxa"/>
            <w:vAlign w:val="center"/>
            <w:hideMark/>
          </w:tcPr>
          <w:p w14:paraId="1F8C4090" w14:textId="77777777" w:rsidR="00C8100A" w:rsidRPr="00C8100A" w:rsidRDefault="00C8100A" w:rsidP="00C8100A">
            <w:pPr>
              <w:jc w:val="center"/>
              <w:rPr>
                <w:rFonts w:ascii="Times New Roman" w:hAnsi="Times New Roman"/>
                <w:sz w:val="24"/>
                <w:szCs w:val="24"/>
                <w:lang w:eastAsia="tr-TR"/>
              </w:rPr>
            </w:pPr>
            <w:r w:rsidRPr="00C8100A">
              <w:rPr>
                <w:rFonts w:ascii="Times New Roman" w:hAnsi="Times New Roman"/>
                <w:sz w:val="24"/>
                <w:szCs w:val="24"/>
                <w:lang w:eastAsia="tr-TR"/>
              </w:rPr>
              <w:t>149</w:t>
            </w:r>
          </w:p>
        </w:tc>
      </w:tr>
    </w:tbl>
    <w:p w14:paraId="3F566992" w14:textId="77777777" w:rsidR="00F33FF1" w:rsidRPr="000B3A48" w:rsidRDefault="00F33FF1" w:rsidP="00F33FF1">
      <w:pPr>
        <w:spacing w:after="0" w:line="240" w:lineRule="auto"/>
        <w:rPr>
          <w:rFonts w:ascii="Times New Roman" w:eastAsia="Times New Roman" w:hAnsi="Times New Roman" w:cs="Times New Roman"/>
          <w:sz w:val="24"/>
          <w:szCs w:val="24"/>
          <w:lang w:eastAsia="tr-TR"/>
        </w:rPr>
      </w:pPr>
    </w:p>
    <w:p w14:paraId="6B329FFF" w14:textId="77777777" w:rsidR="00F33FF1" w:rsidRPr="000B3A48" w:rsidRDefault="00F33FF1" w:rsidP="00F33FF1">
      <w:pPr>
        <w:spacing w:after="0" w:line="240" w:lineRule="auto"/>
        <w:jc w:val="both"/>
        <w:rPr>
          <w:rFonts w:ascii="Times New Roman" w:eastAsia="Times New Roman" w:hAnsi="Times New Roman" w:cs="Times New Roman"/>
          <w:sz w:val="24"/>
          <w:szCs w:val="24"/>
        </w:rPr>
      </w:pPr>
    </w:p>
    <w:p w14:paraId="7C022680" w14:textId="51403DD2" w:rsidR="005430F0" w:rsidRPr="00547111" w:rsidRDefault="008C10B1" w:rsidP="000D36CC">
      <w:pPr>
        <w:spacing w:after="0" w:line="240"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Yerli üretim dalının kurulu üretim kapasitesi 2021-2024 yılları arasında sabit kalmıştır. 2025 </w:t>
      </w:r>
      <w:r w:rsidR="00FA7191" w:rsidRPr="00547111">
        <w:rPr>
          <w:rFonts w:ascii="Times New Roman" w:eastAsia="Times New Roman" w:hAnsi="Times New Roman" w:cs="Times New Roman"/>
          <w:sz w:val="24"/>
          <w:szCs w:val="24"/>
          <w:lang w:eastAsia="tr-TR"/>
        </w:rPr>
        <w:t xml:space="preserve">yılında </w:t>
      </w:r>
      <w:r>
        <w:rPr>
          <w:rFonts w:ascii="Times New Roman" w:eastAsia="Times New Roman" w:hAnsi="Times New Roman" w:cs="Times New Roman"/>
          <w:sz w:val="24"/>
          <w:szCs w:val="24"/>
          <w:lang w:eastAsia="tr-TR"/>
        </w:rPr>
        <w:t xml:space="preserve">yerli üreticinin başvuru konusu pet </w:t>
      </w:r>
      <w:proofErr w:type="spellStart"/>
      <w:r>
        <w:rPr>
          <w:rFonts w:ascii="Times New Roman" w:eastAsia="Times New Roman" w:hAnsi="Times New Roman" w:cs="Times New Roman"/>
          <w:sz w:val="24"/>
          <w:szCs w:val="24"/>
          <w:lang w:eastAsia="tr-TR"/>
        </w:rPr>
        <w:t>resinle</w:t>
      </w:r>
      <w:proofErr w:type="spellEnd"/>
      <w:r>
        <w:rPr>
          <w:rFonts w:ascii="Times New Roman" w:eastAsia="Times New Roman" w:hAnsi="Times New Roman" w:cs="Times New Roman"/>
          <w:sz w:val="24"/>
          <w:szCs w:val="24"/>
          <w:lang w:eastAsia="tr-TR"/>
        </w:rPr>
        <w:t xml:space="preserve"> birlikte pet cips ürünlerinin birlikte üreteceği yeni teknolojili </w:t>
      </w:r>
      <w:r w:rsidR="00E26FC4" w:rsidRPr="00547111">
        <w:rPr>
          <w:rFonts w:ascii="Times New Roman" w:eastAsia="Times New Roman" w:hAnsi="Times New Roman" w:cs="Times New Roman"/>
          <w:sz w:val="24"/>
          <w:szCs w:val="24"/>
          <w:lang w:eastAsia="tr-TR"/>
        </w:rPr>
        <w:t xml:space="preserve">üretim tesisinin devreye alınmasıyla birlikte </w:t>
      </w:r>
      <w:r w:rsidR="00FA7191" w:rsidRPr="00547111">
        <w:rPr>
          <w:rFonts w:ascii="Times New Roman" w:eastAsia="Times New Roman" w:hAnsi="Times New Roman" w:cs="Times New Roman"/>
          <w:sz w:val="24"/>
          <w:szCs w:val="24"/>
          <w:lang w:eastAsia="tr-TR"/>
        </w:rPr>
        <w:t>kapasite</w:t>
      </w:r>
      <w:r w:rsidR="006572EB">
        <w:rPr>
          <w:rFonts w:ascii="Times New Roman" w:eastAsia="Times New Roman" w:hAnsi="Times New Roman" w:cs="Times New Roman"/>
          <w:sz w:val="24"/>
          <w:szCs w:val="24"/>
          <w:lang w:eastAsia="tr-TR"/>
        </w:rPr>
        <w:t xml:space="preserve"> endeksi</w:t>
      </w:r>
      <w:r w:rsidR="00FA7191" w:rsidRPr="00547111">
        <w:rPr>
          <w:rFonts w:ascii="Times New Roman" w:eastAsia="Times New Roman" w:hAnsi="Times New Roman" w:cs="Times New Roman"/>
          <w:sz w:val="24"/>
          <w:szCs w:val="24"/>
          <w:lang w:eastAsia="tr-TR"/>
        </w:rPr>
        <w:t xml:space="preserve"> </w:t>
      </w:r>
      <w:r w:rsidR="006572EB">
        <w:rPr>
          <w:rFonts w:ascii="Times New Roman" w:eastAsia="Times New Roman" w:hAnsi="Times New Roman" w:cs="Times New Roman"/>
          <w:sz w:val="24"/>
          <w:szCs w:val="24"/>
          <w:lang w:eastAsia="tr-TR"/>
        </w:rPr>
        <w:t xml:space="preserve">167 </w:t>
      </w:r>
      <w:r>
        <w:rPr>
          <w:rFonts w:ascii="Times New Roman" w:eastAsia="Times New Roman" w:hAnsi="Times New Roman" w:cs="Times New Roman"/>
          <w:sz w:val="24"/>
          <w:szCs w:val="24"/>
          <w:lang w:eastAsia="tr-TR"/>
        </w:rPr>
        <w:t xml:space="preserve">puana </w:t>
      </w:r>
      <w:r w:rsidR="00FA7191" w:rsidRPr="00547111">
        <w:rPr>
          <w:rFonts w:ascii="Times New Roman" w:eastAsia="Times New Roman" w:hAnsi="Times New Roman" w:cs="Times New Roman"/>
          <w:sz w:val="24"/>
          <w:szCs w:val="24"/>
          <w:lang w:eastAsia="tr-TR"/>
        </w:rPr>
        <w:t xml:space="preserve">yükselmiştir. Kapasite kullanım oranı (KKO) </w:t>
      </w:r>
      <w:r w:rsidR="006572EB">
        <w:rPr>
          <w:rFonts w:ascii="Times New Roman" w:eastAsia="Times New Roman" w:hAnsi="Times New Roman" w:cs="Times New Roman"/>
          <w:sz w:val="24"/>
          <w:szCs w:val="24"/>
          <w:lang w:eastAsia="tr-TR"/>
        </w:rPr>
        <w:t xml:space="preserve">endeksi </w:t>
      </w:r>
      <w:r w:rsidR="00FA7191" w:rsidRPr="00547111">
        <w:rPr>
          <w:rFonts w:ascii="Times New Roman" w:eastAsia="Times New Roman" w:hAnsi="Times New Roman" w:cs="Times New Roman"/>
          <w:sz w:val="24"/>
          <w:szCs w:val="24"/>
          <w:lang w:eastAsia="tr-TR"/>
        </w:rPr>
        <w:t xml:space="preserve">ise </w:t>
      </w:r>
      <w:r w:rsidR="002507F4">
        <w:rPr>
          <w:rFonts w:ascii="Times New Roman" w:eastAsia="Times New Roman" w:hAnsi="Times New Roman" w:cs="Times New Roman"/>
          <w:sz w:val="24"/>
          <w:szCs w:val="24"/>
          <w:lang w:eastAsia="tr-TR"/>
        </w:rPr>
        <w:t xml:space="preserve">2022 haricinde artmış, 2021’deki </w:t>
      </w:r>
      <w:r w:rsidR="006572EB">
        <w:rPr>
          <w:rFonts w:ascii="Times New Roman" w:eastAsia="Times New Roman" w:hAnsi="Times New Roman" w:cs="Times New Roman"/>
          <w:sz w:val="24"/>
          <w:szCs w:val="24"/>
          <w:lang w:eastAsia="tr-TR"/>
        </w:rPr>
        <w:t>100</w:t>
      </w:r>
      <w:r w:rsidR="002507F4">
        <w:rPr>
          <w:rFonts w:ascii="Times New Roman" w:eastAsia="Times New Roman" w:hAnsi="Times New Roman" w:cs="Times New Roman"/>
          <w:sz w:val="24"/>
          <w:szCs w:val="24"/>
          <w:lang w:eastAsia="tr-TR"/>
        </w:rPr>
        <w:t xml:space="preserve"> seviyesinden 2025 yılında </w:t>
      </w:r>
      <w:r w:rsidR="006572EB">
        <w:rPr>
          <w:rFonts w:ascii="Times New Roman" w:eastAsia="Times New Roman" w:hAnsi="Times New Roman" w:cs="Times New Roman"/>
          <w:sz w:val="24"/>
          <w:szCs w:val="24"/>
          <w:lang w:eastAsia="tr-TR"/>
        </w:rPr>
        <w:t>1</w:t>
      </w:r>
      <w:r w:rsidR="00FA7191" w:rsidRPr="00547111">
        <w:rPr>
          <w:rFonts w:ascii="Times New Roman" w:eastAsia="Times New Roman" w:hAnsi="Times New Roman" w:cs="Times New Roman"/>
          <w:sz w:val="24"/>
          <w:szCs w:val="24"/>
          <w:lang w:eastAsia="tr-TR"/>
        </w:rPr>
        <w:t>49</w:t>
      </w:r>
      <w:r w:rsidR="000D36CC">
        <w:rPr>
          <w:rFonts w:ascii="Times New Roman" w:eastAsia="Times New Roman" w:hAnsi="Times New Roman" w:cs="Times New Roman"/>
          <w:sz w:val="24"/>
          <w:szCs w:val="24"/>
          <w:lang w:eastAsia="tr-TR"/>
        </w:rPr>
        <w:t xml:space="preserve"> puana</w:t>
      </w:r>
      <w:r w:rsidR="002507F4">
        <w:rPr>
          <w:rFonts w:ascii="Times New Roman" w:eastAsia="Times New Roman" w:hAnsi="Times New Roman" w:cs="Times New Roman"/>
          <w:sz w:val="24"/>
          <w:szCs w:val="24"/>
          <w:lang w:eastAsia="tr-TR"/>
        </w:rPr>
        <w:t xml:space="preserve"> yükselmiştir. </w:t>
      </w:r>
      <w:r w:rsidR="00FA7191" w:rsidRPr="00547111">
        <w:rPr>
          <w:rFonts w:ascii="Times New Roman" w:eastAsia="Times New Roman" w:hAnsi="Times New Roman" w:cs="Times New Roman"/>
          <w:sz w:val="24"/>
          <w:szCs w:val="24"/>
          <w:lang w:eastAsia="tr-TR"/>
        </w:rPr>
        <w:t>Bununla birlikte, yerli üreti</w:t>
      </w:r>
      <w:r w:rsidR="007A17F9">
        <w:rPr>
          <w:rFonts w:ascii="Times New Roman" w:eastAsia="Times New Roman" w:hAnsi="Times New Roman" w:cs="Times New Roman"/>
          <w:sz w:val="24"/>
          <w:szCs w:val="24"/>
          <w:lang w:eastAsia="tr-TR"/>
        </w:rPr>
        <w:t>m dalının</w:t>
      </w:r>
      <w:r w:rsidR="00FA7191" w:rsidRPr="00547111">
        <w:rPr>
          <w:rFonts w:ascii="Times New Roman" w:eastAsia="Times New Roman" w:hAnsi="Times New Roman" w:cs="Times New Roman"/>
          <w:sz w:val="24"/>
          <w:szCs w:val="24"/>
          <w:lang w:eastAsia="tr-TR"/>
        </w:rPr>
        <w:t xml:space="preserve"> kapasite kullanım oranı </w:t>
      </w:r>
      <w:r w:rsidR="00993C22" w:rsidRPr="00547111">
        <w:rPr>
          <w:rFonts w:ascii="Times New Roman" w:eastAsia="Times New Roman" w:hAnsi="Times New Roman" w:cs="Times New Roman"/>
          <w:sz w:val="24"/>
          <w:szCs w:val="24"/>
          <w:lang w:eastAsia="tr-TR"/>
        </w:rPr>
        <w:t xml:space="preserve">soruşturma </w:t>
      </w:r>
      <w:r w:rsidR="00FA7191" w:rsidRPr="00547111">
        <w:rPr>
          <w:rFonts w:ascii="Times New Roman" w:eastAsia="Times New Roman" w:hAnsi="Times New Roman" w:cs="Times New Roman"/>
          <w:sz w:val="24"/>
          <w:szCs w:val="24"/>
          <w:lang w:eastAsia="tr-TR"/>
        </w:rPr>
        <w:t>dönemin</w:t>
      </w:r>
      <w:r w:rsidR="00993C22" w:rsidRPr="00547111">
        <w:rPr>
          <w:rFonts w:ascii="Times New Roman" w:eastAsia="Times New Roman" w:hAnsi="Times New Roman" w:cs="Times New Roman"/>
          <w:sz w:val="24"/>
          <w:szCs w:val="24"/>
          <w:lang w:eastAsia="tr-TR"/>
        </w:rPr>
        <w:t>in</w:t>
      </w:r>
      <w:r w:rsidR="00FA7191" w:rsidRPr="00547111">
        <w:rPr>
          <w:rFonts w:ascii="Times New Roman" w:eastAsia="Times New Roman" w:hAnsi="Times New Roman" w:cs="Times New Roman"/>
          <w:sz w:val="24"/>
          <w:szCs w:val="24"/>
          <w:lang w:eastAsia="tr-TR"/>
        </w:rPr>
        <w:t xml:space="preserve"> tamamında</w:t>
      </w:r>
      <w:r w:rsidR="000D36CC">
        <w:rPr>
          <w:rFonts w:ascii="Times New Roman" w:eastAsia="Times New Roman" w:hAnsi="Times New Roman" w:cs="Times New Roman"/>
          <w:sz w:val="24"/>
          <w:szCs w:val="24"/>
          <w:lang w:eastAsia="tr-TR"/>
        </w:rPr>
        <w:t xml:space="preserve"> düşük oranda ve</w:t>
      </w:r>
      <w:r w:rsidR="00FA7191" w:rsidRPr="00547111">
        <w:rPr>
          <w:rFonts w:ascii="Times New Roman" w:eastAsia="Times New Roman" w:hAnsi="Times New Roman" w:cs="Times New Roman"/>
          <w:sz w:val="24"/>
          <w:szCs w:val="24"/>
          <w:lang w:eastAsia="tr-TR"/>
        </w:rPr>
        <w:t xml:space="preserve"> %</w:t>
      </w:r>
      <w:proofErr w:type="spellStart"/>
      <w:r w:rsidR="006572EB">
        <w:rPr>
          <w:rFonts w:ascii="Times New Roman" w:eastAsia="Times New Roman" w:hAnsi="Times New Roman" w:cs="Times New Roman"/>
          <w:sz w:val="24"/>
          <w:szCs w:val="24"/>
          <w:lang w:eastAsia="tr-TR"/>
        </w:rPr>
        <w:t>X</w:t>
      </w:r>
      <w:r w:rsidR="00FA7191" w:rsidRPr="00547111">
        <w:rPr>
          <w:rFonts w:ascii="Times New Roman" w:eastAsia="Times New Roman" w:hAnsi="Times New Roman" w:cs="Times New Roman"/>
          <w:sz w:val="24"/>
          <w:szCs w:val="24"/>
          <w:lang w:eastAsia="tr-TR"/>
        </w:rPr>
        <w:t>’in</w:t>
      </w:r>
      <w:proofErr w:type="spellEnd"/>
      <w:r w:rsidR="00FA7191" w:rsidRPr="00547111">
        <w:rPr>
          <w:rFonts w:ascii="Times New Roman" w:eastAsia="Times New Roman" w:hAnsi="Times New Roman" w:cs="Times New Roman"/>
          <w:sz w:val="24"/>
          <w:szCs w:val="24"/>
          <w:lang w:eastAsia="tr-TR"/>
        </w:rPr>
        <w:t xml:space="preserve"> altında seyretmiştir. </w:t>
      </w:r>
    </w:p>
    <w:p w14:paraId="40E7EA8C" w14:textId="798BF2CF" w:rsidR="00F33FF1" w:rsidRPr="000B3A48" w:rsidRDefault="00F33FF1" w:rsidP="00F33FF1">
      <w:pPr>
        <w:spacing w:after="0" w:line="240" w:lineRule="auto"/>
        <w:jc w:val="both"/>
        <w:rPr>
          <w:rFonts w:ascii="Times New Roman" w:eastAsia="Times New Roman" w:hAnsi="Times New Roman" w:cs="Times New Roman"/>
          <w:sz w:val="24"/>
          <w:szCs w:val="24"/>
        </w:rPr>
      </w:pPr>
    </w:p>
    <w:p w14:paraId="1C1DCDA2" w14:textId="4DC642AC" w:rsidR="00F33FF1" w:rsidRPr="000B3A48" w:rsidRDefault="006009DD" w:rsidP="00477E00">
      <w:pPr>
        <w:keepNext/>
        <w:numPr>
          <w:ilvl w:val="1"/>
          <w:numId w:val="15"/>
        </w:numPr>
        <w:spacing w:after="0" w:line="240" w:lineRule="auto"/>
        <w:outlineLvl w:val="1"/>
        <w:rPr>
          <w:rFonts w:ascii="Times New Roman" w:eastAsia="Times New Roman" w:hAnsi="Times New Roman" w:cs="Times New Roman"/>
          <w:b/>
          <w:bCs/>
          <w:color w:val="000000"/>
          <w:sz w:val="24"/>
          <w:szCs w:val="24"/>
          <w:lang w:eastAsia="tr-TR"/>
        </w:rPr>
      </w:pPr>
      <w:bookmarkStart w:id="49" w:name="_Toc232416781"/>
      <w:r>
        <w:rPr>
          <w:rFonts w:ascii="Times New Roman" w:eastAsia="Times New Roman" w:hAnsi="Times New Roman" w:cs="Times New Roman"/>
          <w:b/>
          <w:bCs/>
          <w:color w:val="000000"/>
          <w:sz w:val="24"/>
          <w:szCs w:val="24"/>
          <w:lang w:eastAsia="tr-TR"/>
        </w:rPr>
        <w:t xml:space="preserve">Dönem Sonu </w:t>
      </w:r>
      <w:r w:rsidR="00F33FF1" w:rsidRPr="000B3A48">
        <w:rPr>
          <w:rFonts w:ascii="Times New Roman" w:eastAsia="Times New Roman" w:hAnsi="Times New Roman" w:cs="Times New Roman"/>
          <w:b/>
          <w:bCs/>
          <w:color w:val="000000"/>
          <w:sz w:val="24"/>
          <w:szCs w:val="24"/>
          <w:lang w:eastAsia="tr-TR"/>
        </w:rPr>
        <w:t>Stoklar</w:t>
      </w:r>
      <w:bookmarkEnd w:id="49"/>
    </w:p>
    <w:p w14:paraId="3E669259" w14:textId="77777777" w:rsidR="00F33FF1" w:rsidRPr="000B3A48" w:rsidRDefault="00F33FF1" w:rsidP="00F33FF1">
      <w:pPr>
        <w:keepNext/>
        <w:spacing w:after="0" w:line="240" w:lineRule="auto"/>
        <w:outlineLvl w:val="1"/>
        <w:rPr>
          <w:rFonts w:ascii="Times New Roman" w:eastAsia="Times New Roman" w:hAnsi="Times New Roman" w:cs="Times New Roman"/>
          <w:b/>
          <w:bCs/>
          <w:color w:val="000000"/>
          <w:sz w:val="24"/>
          <w:szCs w:val="24"/>
          <w:lang w:eastAsia="tr-TR"/>
        </w:rPr>
      </w:pPr>
    </w:p>
    <w:tbl>
      <w:tblPr>
        <w:tblStyle w:val="TabloKlavuzu"/>
        <w:tblW w:w="0" w:type="auto"/>
        <w:tblInd w:w="1057" w:type="dxa"/>
        <w:tblLook w:val="04A0" w:firstRow="1" w:lastRow="0" w:firstColumn="1" w:lastColumn="0" w:noHBand="0" w:noVBand="1"/>
      </w:tblPr>
      <w:tblGrid>
        <w:gridCol w:w="1160"/>
        <w:gridCol w:w="960"/>
        <w:gridCol w:w="960"/>
        <w:gridCol w:w="960"/>
        <w:gridCol w:w="960"/>
        <w:gridCol w:w="960"/>
      </w:tblGrid>
      <w:tr w:rsidR="00C8100A" w:rsidRPr="00C8100A" w14:paraId="6B332EA5" w14:textId="77777777" w:rsidTr="00C8100A">
        <w:trPr>
          <w:trHeight w:val="300"/>
        </w:trPr>
        <w:tc>
          <w:tcPr>
            <w:tcW w:w="1160" w:type="dxa"/>
            <w:hideMark/>
          </w:tcPr>
          <w:p w14:paraId="265BCD7E" w14:textId="77777777" w:rsidR="00C8100A" w:rsidRPr="00C8100A" w:rsidRDefault="00C8100A" w:rsidP="00C8100A">
            <w:pPr>
              <w:rPr>
                <w:rFonts w:ascii="Times New Roman" w:hAnsi="Times New Roman"/>
                <w:b/>
                <w:bCs/>
                <w:sz w:val="24"/>
                <w:szCs w:val="24"/>
                <w:lang w:eastAsia="tr-TR"/>
              </w:rPr>
            </w:pPr>
            <w:r w:rsidRPr="00C8100A">
              <w:rPr>
                <w:rFonts w:ascii="Times New Roman" w:hAnsi="Times New Roman"/>
                <w:b/>
                <w:bCs/>
                <w:sz w:val="24"/>
                <w:szCs w:val="24"/>
                <w:lang w:eastAsia="tr-TR"/>
              </w:rPr>
              <w:t>Stoklar</w:t>
            </w:r>
          </w:p>
        </w:tc>
        <w:tc>
          <w:tcPr>
            <w:tcW w:w="960" w:type="dxa"/>
            <w:hideMark/>
          </w:tcPr>
          <w:p w14:paraId="2AE7246E" w14:textId="77777777" w:rsidR="00C8100A" w:rsidRPr="00C8100A" w:rsidRDefault="00C8100A" w:rsidP="00C8100A">
            <w:pPr>
              <w:jc w:val="center"/>
              <w:rPr>
                <w:rFonts w:ascii="Times New Roman" w:hAnsi="Times New Roman"/>
                <w:b/>
                <w:bCs/>
                <w:sz w:val="24"/>
                <w:szCs w:val="24"/>
                <w:lang w:eastAsia="tr-TR"/>
              </w:rPr>
            </w:pPr>
            <w:r w:rsidRPr="00C8100A">
              <w:rPr>
                <w:rFonts w:ascii="Times New Roman" w:hAnsi="Times New Roman"/>
                <w:b/>
                <w:bCs/>
                <w:sz w:val="24"/>
                <w:szCs w:val="24"/>
                <w:lang w:eastAsia="tr-TR"/>
              </w:rPr>
              <w:t>2021</w:t>
            </w:r>
          </w:p>
        </w:tc>
        <w:tc>
          <w:tcPr>
            <w:tcW w:w="960" w:type="dxa"/>
            <w:hideMark/>
          </w:tcPr>
          <w:p w14:paraId="006D58A5" w14:textId="77777777" w:rsidR="00C8100A" w:rsidRPr="00C8100A" w:rsidRDefault="00C8100A" w:rsidP="00C8100A">
            <w:pPr>
              <w:jc w:val="center"/>
              <w:rPr>
                <w:rFonts w:ascii="Times New Roman" w:hAnsi="Times New Roman"/>
                <w:b/>
                <w:bCs/>
                <w:sz w:val="24"/>
                <w:szCs w:val="24"/>
                <w:lang w:eastAsia="tr-TR"/>
              </w:rPr>
            </w:pPr>
            <w:r w:rsidRPr="00C8100A">
              <w:rPr>
                <w:rFonts w:ascii="Times New Roman" w:hAnsi="Times New Roman"/>
                <w:b/>
                <w:bCs/>
                <w:sz w:val="24"/>
                <w:szCs w:val="24"/>
                <w:lang w:eastAsia="tr-TR"/>
              </w:rPr>
              <w:t>2022</w:t>
            </w:r>
          </w:p>
        </w:tc>
        <w:tc>
          <w:tcPr>
            <w:tcW w:w="960" w:type="dxa"/>
            <w:hideMark/>
          </w:tcPr>
          <w:p w14:paraId="7DEE6CC2" w14:textId="77777777" w:rsidR="00C8100A" w:rsidRPr="00C8100A" w:rsidRDefault="00C8100A" w:rsidP="00C8100A">
            <w:pPr>
              <w:jc w:val="center"/>
              <w:rPr>
                <w:rFonts w:ascii="Times New Roman" w:hAnsi="Times New Roman"/>
                <w:b/>
                <w:bCs/>
                <w:sz w:val="24"/>
                <w:szCs w:val="24"/>
                <w:lang w:eastAsia="tr-TR"/>
              </w:rPr>
            </w:pPr>
            <w:r w:rsidRPr="00C8100A">
              <w:rPr>
                <w:rFonts w:ascii="Times New Roman" w:hAnsi="Times New Roman"/>
                <w:b/>
                <w:bCs/>
                <w:sz w:val="24"/>
                <w:szCs w:val="24"/>
                <w:lang w:eastAsia="tr-TR"/>
              </w:rPr>
              <w:t>2023</w:t>
            </w:r>
          </w:p>
        </w:tc>
        <w:tc>
          <w:tcPr>
            <w:tcW w:w="960" w:type="dxa"/>
            <w:hideMark/>
          </w:tcPr>
          <w:p w14:paraId="3ECF3EDF" w14:textId="77777777" w:rsidR="00C8100A" w:rsidRPr="00C8100A" w:rsidRDefault="00C8100A" w:rsidP="00C8100A">
            <w:pPr>
              <w:jc w:val="center"/>
              <w:rPr>
                <w:rFonts w:ascii="Times New Roman" w:hAnsi="Times New Roman"/>
                <w:b/>
                <w:bCs/>
                <w:sz w:val="24"/>
                <w:szCs w:val="24"/>
                <w:lang w:eastAsia="tr-TR"/>
              </w:rPr>
            </w:pPr>
            <w:r w:rsidRPr="00C8100A">
              <w:rPr>
                <w:rFonts w:ascii="Times New Roman" w:hAnsi="Times New Roman"/>
                <w:b/>
                <w:bCs/>
                <w:sz w:val="24"/>
                <w:szCs w:val="24"/>
                <w:lang w:eastAsia="tr-TR"/>
              </w:rPr>
              <w:t>2024</w:t>
            </w:r>
          </w:p>
        </w:tc>
        <w:tc>
          <w:tcPr>
            <w:tcW w:w="960" w:type="dxa"/>
            <w:hideMark/>
          </w:tcPr>
          <w:p w14:paraId="2FABC1B6" w14:textId="77777777" w:rsidR="00C8100A" w:rsidRPr="00C8100A" w:rsidRDefault="00C8100A" w:rsidP="00C8100A">
            <w:pPr>
              <w:jc w:val="center"/>
              <w:rPr>
                <w:rFonts w:ascii="Times New Roman" w:hAnsi="Times New Roman"/>
                <w:b/>
                <w:bCs/>
                <w:sz w:val="24"/>
                <w:szCs w:val="24"/>
                <w:lang w:eastAsia="tr-TR"/>
              </w:rPr>
            </w:pPr>
            <w:r w:rsidRPr="00C8100A">
              <w:rPr>
                <w:rFonts w:ascii="Times New Roman" w:hAnsi="Times New Roman"/>
                <w:b/>
                <w:bCs/>
                <w:sz w:val="24"/>
                <w:szCs w:val="24"/>
                <w:lang w:eastAsia="tr-TR"/>
              </w:rPr>
              <w:t>2025</w:t>
            </w:r>
          </w:p>
        </w:tc>
      </w:tr>
      <w:tr w:rsidR="00C8100A" w:rsidRPr="00C8100A" w14:paraId="74280718" w14:textId="77777777" w:rsidTr="00C8100A">
        <w:trPr>
          <w:trHeight w:val="300"/>
        </w:trPr>
        <w:tc>
          <w:tcPr>
            <w:tcW w:w="1160" w:type="dxa"/>
            <w:hideMark/>
          </w:tcPr>
          <w:p w14:paraId="25914D61" w14:textId="77777777" w:rsidR="00C8100A" w:rsidRPr="00C8100A" w:rsidRDefault="00C8100A" w:rsidP="00C8100A">
            <w:pPr>
              <w:rPr>
                <w:rFonts w:ascii="Times New Roman" w:hAnsi="Times New Roman"/>
                <w:sz w:val="24"/>
                <w:szCs w:val="24"/>
                <w:lang w:eastAsia="tr-TR"/>
              </w:rPr>
            </w:pPr>
            <w:r w:rsidRPr="00C8100A">
              <w:rPr>
                <w:rFonts w:ascii="Times New Roman" w:hAnsi="Times New Roman"/>
                <w:sz w:val="24"/>
                <w:szCs w:val="24"/>
                <w:lang w:eastAsia="tr-TR"/>
              </w:rPr>
              <w:t>Endeks</w:t>
            </w:r>
          </w:p>
        </w:tc>
        <w:tc>
          <w:tcPr>
            <w:tcW w:w="960" w:type="dxa"/>
            <w:hideMark/>
          </w:tcPr>
          <w:p w14:paraId="52524932" w14:textId="77777777" w:rsidR="00C8100A" w:rsidRPr="00C8100A" w:rsidRDefault="00C8100A" w:rsidP="00C8100A">
            <w:pPr>
              <w:jc w:val="center"/>
              <w:rPr>
                <w:rFonts w:ascii="Times New Roman" w:hAnsi="Times New Roman"/>
                <w:sz w:val="24"/>
                <w:szCs w:val="24"/>
                <w:lang w:eastAsia="tr-TR"/>
              </w:rPr>
            </w:pPr>
            <w:r w:rsidRPr="00C8100A">
              <w:rPr>
                <w:rFonts w:ascii="Times New Roman" w:hAnsi="Times New Roman"/>
                <w:sz w:val="24"/>
                <w:szCs w:val="24"/>
                <w:lang w:eastAsia="tr-TR"/>
              </w:rPr>
              <w:t>100</w:t>
            </w:r>
          </w:p>
        </w:tc>
        <w:tc>
          <w:tcPr>
            <w:tcW w:w="960" w:type="dxa"/>
            <w:hideMark/>
          </w:tcPr>
          <w:p w14:paraId="39CEDD87" w14:textId="77777777" w:rsidR="00C8100A" w:rsidRPr="00C8100A" w:rsidRDefault="00C8100A" w:rsidP="00C8100A">
            <w:pPr>
              <w:jc w:val="center"/>
              <w:rPr>
                <w:rFonts w:ascii="Times New Roman" w:hAnsi="Times New Roman"/>
                <w:sz w:val="24"/>
                <w:szCs w:val="24"/>
                <w:lang w:eastAsia="tr-TR"/>
              </w:rPr>
            </w:pPr>
            <w:r w:rsidRPr="00C8100A">
              <w:rPr>
                <w:rFonts w:ascii="Times New Roman" w:hAnsi="Times New Roman"/>
                <w:sz w:val="24"/>
                <w:szCs w:val="24"/>
                <w:lang w:eastAsia="tr-TR"/>
              </w:rPr>
              <w:t>442</w:t>
            </w:r>
          </w:p>
        </w:tc>
        <w:tc>
          <w:tcPr>
            <w:tcW w:w="960" w:type="dxa"/>
            <w:hideMark/>
          </w:tcPr>
          <w:p w14:paraId="50156021" w14:textId="77777777" w:rsidR="00C8100A" w:rsidRPr="00C8100A" w:rsidRDefault="00C8100A" w:rsidP="00C8100A">
            <w:pPr>
              <w:jc w:val="center"/>
              <w:rPr>
                <w:rFonts w:ascii="Times New Roman" w:hAnsi="Times New Roman"/>
                <w:sz w:val="24"/>
                <w:szCs w:val="24"/>
                <w:lang w:eastAsia="tr-TR"/>
              </w:rPr>
            </w:pPr>
            <w:r w:rsidRPr="00C8100A">
              <w:rPr>
                <w:rFonts w:ascii="Times New Roman" w:hAnsi="Times New Roman"/>
                <w:sz w:val="24"/>
                <w:szCs w:val="24"/>
                <w:lang w:eastAsia="tr-TR"/>
              </w:rPr>
              <w:t>793</w:t>
            </w:r>
          </w:p>
        </w:tc>
        <w:tc>
          <w:tcPr>
            <w:tcW w:w="960" w:type="dxa"/>
            <w:hideMark/>
          </w:tcPr>
          <w:p w14:paraId="5F15B4E4" w14:textId="77777777" w:rsidR="00C8100A" w:rsidRPr="00C8100A" w:rsidRDefault="00C8100A" w:rsidP="00C8100A">
            <w:pPr>
              <w:jc w:val="center"/>
              <w:rPr>
                <w:rFonts w:ascii="Times New Roman" w:hAnsi="Times New Roman"/>
                <w:sz w:val="24"/>
                <w:szCs w:val="24"/>
                <w:lang w:eastAsia="tr-TR"/>
              </w:rPr>
            </w:pPr>
            <w:r w:rsidRPr="00C8100A">
              <w:rPr>
                <w:rFonts w:ascii="Times New Roman" w:hAnsi="Times New Roman"/>
                <w:sz w:val="24"/>
                <w:szCs w:val="24"/>
                <w:lang w:eastAsia="tr-TR"/>
              </w:rPr>
              <w:t>280</w:t>
            </w:r>
          </w:p>
        </w:tc>
        <w:tc>
          <w:tcPr>
            <w:tcW w:w="960" w:type="dxa"/>
            <w:hideMark/>
          </w:tcPr>
          <w:p w14:paraId="5EC9860A" w14:textId="77777777" w:rsidR="00C8100A" w:rsidRPr="00C8100A" w:rsidRDefault="00C8100A" w:rsidP="00C8100A">
            <w:pPr>
              <w:jc w:val="center"/>
              <w:rPr>
                <w:rFonts w:ascii="Times New Roman" w:hAnsi="Times New Roman"/>
                <w:sz w:val="24"/>
                <w:szCs w:val="24"/>
                <w:lang w:eastAsia="tr-TR"/>
              </w:rPr>
            </w:pPr>
            <w:r w:rsidRPr="00C8100A">
              <w:rPr>
                <w:rFonts w:ascii="Times New Roman" w:hAnsi="Times New Roman"/>
                <w:sz w:val="24"/>
                <w:szCs w:val="24"/>
                <w:lang w:eastAsia="tr-TR"/>
              </w:rPr>
              <w:t>501</w:t>
            </w:r>
          </w:p>
        </w:tc>
      </w:tr>
    </w:tbl>
    <w:p w14:paraId="208F52B5" w14:textId="77777777" w:rsidR="00F33FF1" w:rsidRPr="000B3A48" w:rsidRDefault="00F33FF1" w:rsidP="00F33FF1">
      <w:pPr>
        <w:spacing w:after="0" w:line="240" w:lineRule="auto"/>
        <w:rPr>
          <w:rFonts w:ascii="Times New Roman" w:eastAsia="Times New Roman" w:hAnsi="Times New Roman" w:cs="Times New Roman"/>
          <w:sz w:val="24"/>
          <w:szCs w:val="24"/>
          <w:lang w:eastAsia="tr-TR"/>
        </w:rPr>
      </w:pPr>
    </w:p>
    <w:p w14:paraId="726BF586" w14:textId="6765392A" w:rsidR="00F33FF1" w:rsidRDefault="007A17F9" w:rsidP="00251632">
      <w:pPr>
        <w:spacing w:after="0" w:line="240"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lastRenderedPageBreak/>
        <w:t xml:space="preserve">Yerli üretim dalının dönem sonu stokları 2024 yılı haricinde soruşturma dönemi boyunca artmış ve 2021 yılında 100 olan endeks </w:t>
      </w:r>
      <w:r w:rsidR="0026201C" w:rsidRPr="000B3A48">
        <w:rPr>
          <w:rFonts w:ascii="Times New Roman" w:eastAsia="Times New Roman" w:hAnsi="Times New Roman" w:cs="Times New Roman"/>
          <w:sz w:val="24"/>
          <w:szCs w:val="24"/>
          <w:lang w:eastAsia="tr-TR"/>
        </w:rPr>
        <w:t xml:space="preserve">2025 yılında </w:t>
      </w:r>
      <w:r>
        <w:rPr>
          <w:rFonts w:ascii="Times New Roman" w:eastAsia="Times New Roman" w:hAnsi="Times New Roman" w:cs="Times New Roman"/>
          <w:sz w:val="24"/>
          <w:szCs w:val="24"/>
          <w:lang w:eastAsia="tr-TR"/>
        </w:rPr>
        <w:t>5 katı artışla 500 puana yükselmiştir.</w:t>
      </w:r>
    </w:p>
    <w:p w14:paraId="1590ADA8" w14:textId="77777777" w:rsidR="00B67AE1" w:rsidRPr="000B3A48" w:rsidRDefault="00B67AE1" w:rsidP="00F33FF1">
      <w:pPr>
        <w:spacing w:after="0" w:line="240" w:lineRule="auto"/>
        <w:jc w:val="both"/>
        <w:rPr>
          <w:rFonts w:ascii="Times New Roman" w:eastAsia="Times New Roman" w:hAnsi="Times New Roman" w:cs="Times New Roman"/>
          <w:sz w:val="24"/>
          <w:szCs w:val="24"/>
        </w:rPr>
      </w:pPr>
    </w:p>
    <w:p w14:paraId="32B6F909" w14:textId="77777777" w:rsidR="00F33FF1" w:rsidRPr="000B3A48" w:rsidRDefault="00F33FF1" w:rsidP="00477E00">
      <w:pPr>
        <w:keepNext/>
        <w:numPr>
          <w:ilvl w:val="1"/>
          <w:numId w:val="15"/>
        </w:numPr>
        <w:spacing w:after="0" w:line="240" w:lineRule="auto"/>
        <w:outlineLvl w:val="1"/>
        <w:rPr>
          <w:rFonts w:ascii="Times New Roman" w:eastAsia="Times New Roman" w:hAnsi="Times New Roman" w:cs="Times New Roman"/>
          <w:b/>
          <w:bCs/>
          <w:color w:val="000000"/>
          <w:sz w:val="24"/>
          <w:szCs w:val="24"/>
          <w:lang w:eastAsia="tr-TR"/>
        </w:rPr>
      </w:pPr>
      <w:bookmarkStart w:id="50" w:name="_Toc232416782"/>
      <w:r w:rsidRPr="000B3A48">
        <w:rPr>
          <w:rFonts w:ascii="Times New Roman" w:eastAsia="Times New Roman" w:hAnsi="Times New Roman" w:cs="Times New Roman"/>
          <w:b/>
          <w:bCs/>
          <w:color w:val="000000"/>
          <w:sz w:val="24"/>
          <w:szCs w:val="24"/>
          <w:lang w:eastAsia="tr-TR"/>
        </w:rPr>
        <w:t>İstihdam</w:t>
      </w:r>
      <w:bookmarkEnd w:id="50"/>
      <w:r w:rsidRPr="000B3A48">
        <w:rPr>
          <w:rFonts w:ascii="Times New Roman" w:eastAsia="Times New Roman" w:hAnsi="Times New Roman" w:cs="Times New Roman"/>
          <w:b/>
          <w:bCs/>
          <w:color w:val="000000"/>
          <w:sz w:val="24"/>
          <w:szCs w:val="24"/>
          <w:lang w:eastAsia="tr-TR"/>
        </w:rPr>
        <w:t xml:space="preserve"> </w:t>
      </w:r>
    </w:p>
    <w:p w14:paraId="307CA2B7" w14:textId="77777777" w:rsidR="00F33FF1" w:rsidRDefault="00F33FF1" w:rsidP="00F33FF1">
      <w:pPr>
        <w:spacing w:after="0" w:line="240" w:lineRule="auto"/>
        <w:rPr>
          <w:rFonts w:ascii="Times New Roman" w:eastAsia="Times New Roman" w:hAnsi="Times New Roman" w:cs="Times New Roman"/>
          <w:sz w:val="24"/>
          <w:szCs w:val="24"/>
          <w:lang w:eastAsia="tr-TR"/>
        </w:rPr>
      </w:pPr>
    </w:p>
    <w:tbl>
      <w:tblPr>
        <w:tblStyle w:val="TabloKlavuzu"/>
        <w:tblW w:w="0" w:type="auto"/>
        <w:tblInd w:w="1012" w:type="dxa"/>
        <w:tblLook w:val="04A0" w:firstRow="1" w:lastRow="0" w:firstColumn="1" w:lastColumn="0" w:noHBand="0" w:noVBand="1"/>
      </w:tblPr>
      <w:tblGrid>
        <w:gridCol w:w="1160"/>
        <w:gridCol w:w="960"/>
        <w:gridCol w:w="960"/>
        <w:gridCol w:w="960"/>
        <w:gridCol w:w="960"/>
        <w:gridCol w:w="960"/>
      </w:tblGrid>
      <w:tr w:rsidR="00C8100A" w:rsidRPr="00C8100A" w14:paraId="632B17F2" w14:textId="77777777" w:rsidTr="00C8100A">
        <w:trPr>
          <w:trHeight w:val="300"/>
        </w:trPr>
        <w:tc>
          <w:tcPr>
            <w:tcW w:w="1160" w:type="dxa"/>
            <w:hideMark/>
          </w:tcPr>
          <w:p w14:paraId="73C98DB8" w14:textId="77777777" w:rsidR="00C8100A" w:rsidRPr="00C8100A" w:rsidRDefault="00C8100A" w:rsidP="00C8100A">
            <w:pPr>
              <w:rPr>
                <w:rFonts w:ascii="Times New Roman" w:hAnsi="Times New Roman"/>
                <w:b/>
                <w:bCs/>
                <w:sz w:val="24"/>
                <w:szCs w:val="24"/>
                <w:lang w:eastAsia="tr-TR"/>
              </w:rPr>
            </w:pPr>
            <w:r w:rsidRPr="00C8100A">
              <w:rPr>
                <w:rFonts w:ascii="Times New Roman" w:hAnsi="Times New Roman"/>
                <w:b/>
                <w:bCs/>
                <w:sz w:val="24"/>
                <w:szCs w:val="24"/>
                <w:lang w:eastAsia="tr-TR"/>
              </w:rPr>
              <w:t>İstihdam</w:t>
            </w:r>
          </w:p>
        </w:tc>
        <w:tc>
          <w:tcPr>
            <w:tcW w:w="960" w:type="dxa"/>
            <w:hideMark/>
          </w:tcPr>
          <w:p w14:paraId="164ECBF9" w14:textId="77777777" w:rsidR="00C8100A" w:rsidRPr="00C8100A" w:rsidRDefault="00C8100A" w:rsidP="00C8100A">
            <w:pPr>
              <w:jc w:val="center"/>
              <w:rPr>
                <w:rFonts w:ascii="Times New Roman" w:hAnsi="Times New Roman"/>
                <w:b/>
                <w:bCs/>
                <w:sz w:val="24"/>
                <w:szCs w:val="24"/>
                <w:lang w:eastAsia="tr-TR"/>
              </w:rPr>
            </w:pPr>
            <w:r w:rsidRPr="00C8100A">
              <w:rPr>
                <w:rFonts w:ascii="Times New Roman" w:hAnsi="Times New Roman"/>
                <w:b/>
                <w:bCs/>
                <w:sz w:val="24"/>
                <w:szCs w:val="24"/>
                <w:lang w:eastAsia="tr-TR"/>
              </w:rPr>
              <w:t>2021</w:t>
            </w:r>
          </w:p>
        </w:tc>
        <w:tc>
          <w:tcPr>
            <w:tcW w:w="960" w:type="dxa"/>
            <w:hideMark/>
          </w:tcPr>
          <w:p w14:paraId="67F3DA4F" w14:textId="77777777" w:rsidR="00C8100A" w:rsidRPr="00C8100A" w:rsidRDefault="00C8100A" w:rsidP="00C8100A">
            <w:pPr>
              <w:jc w:val="center"/>
              <w:rPr>
                <w:rFonts w:ascii="Times New Roman" w:hAnsi="Times New Roman"/>
                <w:b/>
                <w:bCs/>
                <w:sz w:val="24"/>
                <w:szCs w:val="24"/>
                <w:lang w:eastAsia="tr-TR"/>
              </w:rPr>
            </w:pPr>
            <w:r w:rsidRPr="00C8100A">
              <w:rPr>
                <w:rFonts w:ascii="Times New Roman" w:hAnsi="Times New Roman"/>
                <w:b/>
                <w:bCs/>
                <w:sz w:val="24"/>
                <w:szCs w:val="24"/>
                <w:lang w:eastAsia="tr-TR"/>
              </w:rPr>
              <w:t>2022</w:t>
            </w:r>
          </w:p>
        </w:tc>
        <w:tc>
          <w:tcPr>
            <w:tcW w:w="960" w:type="dxa"/>
            <w:hideMark/>
          </w:tcPr>
          <w:p w14:paraId="110AF426" w14:textId="77777777" w:rsidR="00C8100A" w:rsidRPr="00C8100A" w:rsidRDefault="00C8100A" w:rsidP="00C8100A">
            <w:pPr>
              <w:jc w:val="center"/>
              <w:rPr>
                <w:rFonts w:ascii="Times New Roman" w:hAnsi="Times New Roman"/>
                <w:b/>
                <w:bCs/>
                <w:sz w:val="24"/>
                <w:szCs w:val="24"/>
                <w:lang w:eastAsia="tr-TR"/>
              </w:rPr>
            </w:pPr>
            <w:r w:rsidRPr="00C8100A">
              <w:rPr>
                <w:rFonts w:ascii="Times New Roman" w:hAnsi="Times New Roman"/>
                <w:b/>
                <w:bCs/>
                <w:sz w:val="24"/>
                <w:szCs w:val="24"/>
                <w:lang w:eastAsia="tr-TR"/>
              </w:rPr>
              <w:t>2023</w:t>
            </w:r>
          </w:p>
        </w:tc>
        <w:tc>
          <w:tcPr>
            <w:tcW w:w="960" w:type="dxa"/>
            <w:hideMark/>
          </w:tcPr>
          <w:p w14:paraId="6C451B69" w14:textId="77777777" w:rsidR="00C8100A" w:rsidRPr="00C8100A" w:rsidRDefault="00C8100A" w:rsidP="00C8100A">
            <w:pPr>
              <w:jc w:val="center"/>
              <w:rPr>
                <w:rFonts w:ascii="Times New Roman" w:hAnsi="Times New Roman"/>
                <w:b/>
                <w:bCs/>
                <w:sz w:val="24"/>
                <w:szCs w:val="24"/>
                <w:lang w:eastAsia="tr-TR"/>
              </w:rPr>
            </w:pPr>
            <w:r w:rsidRPr="00C8100A">
              <w:rPr>
                <w:rFonts w:ascii="Times New Roman" w:hAnsi="Times New Roman"/>
                <w:b/>
                <w:bCs/>
                <w:sz w:val="24"/>
                <w:szCs w:val="24"/>
                <w:lang w:eastAsia="tr-TR"/>
              </w:rPr>
              <w:t>2024</w:t>
            </w:r>
          </w:p>
        </w:tc>
        <w:tc>
          <w:tcPr>
            <w:tcW w:w="960" w:type="dxa"/>
            <w:hideMark/>
          </w:tcPr>
          <w:p w14:paraId="32398188" w14:textId="77777777" w:rsidR="00C8100A" w:rsidRPr="00C8100A" w:rsidRDefault="00C8100A" w:rsidP="00C8100A">
            <w:pPr>
              <w:jc w:val="center"/>
              <w:rPr>
                <w:rFonts w:ascii="Times New Roman" w:hAnsi="Times New Roman"/>
                <w:b/>
                <w:bCs/>
                <w:sz w:val="24"/>
                <w:szCs w:val="24"/>
                <w:lang w:eastAsia="tr-TR"/>
              </w:rPr>
            </w:pPr>
            <w:r w:rsidRPr="00C8100A">
              <w:rPr>
                <w:rFonts w:ascii="Times New Roman" w:hAnsi="Times New Roman"/>
                <w:b/>
                <w:bCs/>
                <w:sz w:val="24"/>
                <w:szCs w:val="24"/>
                <w:lang w:eastAsia="tr-TR"/>
              </w:rPr>
              <w:t>2025</w:t>
            </w:r>
          </w:p>
        </w:tc>
      </w:tr>
      <w:tr w:rsidR="00C8100A" w:rsidRPr="00C8100A" w14:paraId="5335E7E1" w14:textId="77777777" w:rsidTr="00C8100A">
        <w:trPr>
          <w:trHeight w:val="300"/>
        </w:trPr>
        <w:tc>
          <w:tcPr>
            <w:tcW w:w="1160" w:type="dxa"/>
            <w:hideMark/>
          </w:tcPr>
          <w:p w14:paraId="07427B14" w14:textId="77777777" w:rsidR="00C8100A" w:rsidRPr="00C8100A" w:rsidRDefault="00C8100A" w:rsidP="00C8100A">
            <w:pPr>
              <w:rPr>
                <w:rFonts w:ascii="Times New Roman" w:hAnsi="Times New Roman"/>
                <w:sz w:val="24"/>
                <w:szCs w:val="24"/>
                <w:lang w:eastAsia="tr-TR"/>
              </w:rPr>
            </w:pPr>
            <w:r w:rsidRPr="00C8100A">
              <w:rPr>
                <w:rFonts w:ascii="Times New Roman" w:hAnsi="Times New Roman"/>
                <w:sz w:val="24"/>
                <w:szCs w:val="24"/>
                <w:lang w:eastAsia="tr-TR"/>
              </w:rPr>
              <w:t>Endeks</w:t>
            </w:r>
          </w:p>
        </w:tc>
        <w:tc>
          <w:tcPr>
            <w:tcW w:w="960" w:type="dxa"/>
            <w:hideMark/>
          </w:tcPr>
          <w:p w14:paraId="1C7871C7" w14:textId="77777777" w:rsidR="00C8100A" w:rsidRPr="00C8100A" w:rsidRDefault="00C8100A" w:rsidP="00C8100A">
            <w:pPr>
              <w:jc w:val="center"/>
              <w:rPr>
                <w:rFonts w:ascii="Times New Roman" w:hAnsi="Times New Roman"/>
                <w:sz w:val="24"/>
                <w:szCs w:val="24"/>
                <w:lang w:eastAsia="tr-TR"/>
              </w:rPr>
            </w:pPr>
            <w:r w:rsidRPr="00C8100A">
              <w:rPr>
                <w:rFonts w:ascii="Times New Roman" w:hAnsi="Times New Roman"/>
                <w:sz w:val="24"/>
                <w:szCs w:val="24"/>
                <w:lang w:eastAsia="tr-TR"/>
              </w:rPr>
              <w:t>100</w:t>
            </w:r>
          </w:p>
        </w:tc>
        <w:tc>
          <w:tcPr>
            <w:tcW w:w="960" w:type="dxa"/>
            <w:hideMark/>
          </w:tcPr>
          <w:p w14:paraId="53B1AC05" w14:textId="77777777" w:rsidR="00C8100A" w:rsidRPr="00C8100A" w:rsidRDefault="00C8100A" w:rsidP="00C8100A">
            <w:pPr>
              <w:jc w:val="center"/>
              <w:rPr>
                <w:rFonts w:ascii="Times New Roman" w:hAnsi="Times New Roman"/>
                <w:sz w:val="24"/>
                <w:szCs w:val="24"/>
                <w:lang w:eastAsia="tr-TR"/>
              </w:rPr>
            </w:pPr>
            <w:r w:rsidRPr="00C8100A">
              <w:rPr>
                <w:rFonts w:ascii="Times New Roman" w:hAnsi="Times New Roman"/>
                <w:sz w:val="24"/>
                <w:szCs w:val="24"/>
                <w:lang w:eastAsia="tr-TR"/>
              </w:rPr>
              <w:t>116</w:t>
            </w:r>
          </w:p>
        </w:tc>
        <w:tc>
          <w:tcPr>
            <w:tcW w:w="960" w:type="dxa"/>
            <w:hideMark/>
          </w:tcPr>
          <w:p w14:paraId="622115A7" w14:textId="77777777" w:rsidR="00C8100A" w:rsidRPr="00C8100A" w:rsidRDefault="00C8100A" w:rsidP="00C8100A">
            <w:pPr>
              <w:jc w:val="center"/>
              <w:rPr>
                <w:rFonts w:ascii="Times New Roman" w:hAnsi="Times New Roman"/>
                <w:sz w:val="24"/>
                <w:szCs w:val="24"/>
                <w:lang w:eastAsia="tr-TR"/>
              </w:rPr>
            </w:pPr>
            <w:r w:rsidRPr="00C8100A">
              <w:rPr>
                <w:rFonts w:ascii="Times New Roman" w:hAnsi="Times New Roman"/>
                <w:sz w:val="24"/>
                <w:szCs w:val="24"/>
                <w:lang w:eastAsia="tr-TR"/>
              </w:rPr>
              <w:t>113</w:t>
            </w:r>
          </w:p>
        </w:tc>
        <w:tc>
          <w:tcPr>
            <w:tcW w:w="960" w:type="dxa"/>
            <w:hideMark/>
          </w:tcPr>
          <w:p w14:paraId="2A489FB4" w14:textId="77777777" w:rsidR="00C8100A" w:rsidRPr="00C8100A" w:rsidRDefault="00C8100A" w:rsidP="00C8100A">
            <w:pPr>
              <w:jc w:val="center"/>
              <w:rPr>
                <w:rFonts w:ascii="Times New Roman" w:hAnsi="Times New Roman"/>
                <w:sz w:val="24"/>
                <w:szCs w:val="24"/>
                <w:lang w:eastAsia="tr-TR"/>
              </w:rPr>
            </w:pPr>
            <w:r w:rsidRPr="00C8100A">
              <w:rPr>
                <w:rFonts w:ascii="Times New Roman" w:hAnsi="Times New Roman"/>
                <w:sz w:val="24"/>
                <w:szCs w:val="24"/>
                <w:lang w:eastAsia="tr-TR"/>
              </w:rPr>
              <w:t>221</w:t>
            </w:r>
          </w:p>
        </w:tc>
        <w:tc>
          <w:tcPr>
            <w:tcW w:w="960" w:type="dxa"/>
            <w:hideMark/>
          </w:tcPr>
          <w:p w14:paraId="3F2395C8" w14:textId="77777777" w:rsidR="00C8100A" w:rsidRPr="00C8100A" w:rsidRDefault="00C8100A" w:rsidP="00C8100A">
            <w:pPr>
              <w:jc w:val="center"/>
              <w:rPr>
                <w:rFonts w:ascii="Times New Roman" w:hAnsi="Times New Roman"/>
                <w:sz w:val="24"/>
                <w:szCs w:val="24"/>
                <w:lang w:eastAsia="tr-TR"/>
              </w:rPr>
            </w:pPr>
            <w:r w:rsidRPr="00C8100A">
              <w:rPr>
                <w:rFonts w:ascii="Times New Roman" w:hAnsi="Times New Roman"/>
                <w:sz w:val="24"/>
                <w:szCs w:val="24"/>
                <w:lang w:eastAsia="tr-TR"/>
              </w:rPr>
              <w:t>303</w:t>
            </w:r>
          </w:p>
        </w:tc>
      </w:tr>
    </w:tbl>
    <w:p w14:paraId="705FCA9A" w14:textId="77777777" w:rsidR="00C8100A" w:rsidRPr="000B3A48" w:rsidRDefault="00C8100A" w:rsidP="00F33FF1">
      <w:pPr>
        <w:spacing w:after="0" w:line="240" w:lineRule="auto"/>
        <w:rPr>
          <w:rFonts w:ascii="Times New Roman" w:eastAsia="Times New Roman" w:hAnsi="Times New Roman" w:cs="Times New Roman"/>
          <w:sz w:val="24"/>
          <w:szCs w:val="24"/>
          <w:lang w:eastAsia="tr-TR"/>
        </w:rPr>
      </w:pPr>
    </w:p>
    <w:p w14:paraId="24158143" w14:textId="77777777" w:rsidR="00F33FF1" w:rsidRPr="000B3A48" w:rsidRDefault="00F33FF1" w:rsidP="00F33FF1">
      <w:pPr>
        <w:spacing w:after="0" w:line="240" w:lineRule="auto"/>
        <w:jc w:val="both"/>
        <w:rPr>
          <w:rFonts w:ascii="Times New Roman" w:eastAsia="Times New Roman" w:hAnsi="Times New Roman" w:cs="Times New Roman"/>
          <w:sz w:val="24"/>
          <w:szCs w:val="24"/>
          <w:lang w:eastAsia="tr-TR"/>
        </w:rPr>
      </w:pPr>
    </w:p>
    <w:p w14:paraId="494836D1" w14:textId="0D55D632" w:rsidR="00F33FF1" w:rsidRDefault="00E26FC4" w:rsidP="00251632">
      <w:pPr>
        <w:spacing w:after="0" w:line="240"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Yerli </w:t>
      </w:r>
      <w:r w:rsidR="004C4A25">
        <w:rPr>
          <w:rFonts w:ascii="Times New Roman" w:eastAsia="Times New Roman" w:hAnsi="Times New Roman" w:cs="Times New Roman"/>
          <w:sz w:val="24"/>
          <w:szCs w:val="24"/>
          <w:lang w:eastAsia="tr-TR"/>
        </w:rPr>
        <w:t xml:space="preserve">üretim dalının soruşturma konusu ürün üretiminde istihdam ettiği direkt işçi sayısına ilişkin endeks </w:t>
      </w:r>
      <w:r w:rsidR="000E0856">
        <w:rPr>
          <w:rFonts w:ascii="Times New Roman" w:eastAsia="Times New Roman" w:hAnsi="Times New Roman" w:cs="Times New Roman"/>
          <w:sz w:val="24"/>
          <w:szCs w:val="24"/>
          <w:lang w:eastAsia="tr-TR"/>
        </w:rPr>
        <w:t xml:space="preserve">2023 yılı haricinde </w:t>
      </w:r>
      <w:r w:rsidR="002507F4">
        <w:rPr>
          <w:rFonts w:ascii="Times New Roman" w:eastAsia="Times New Roman" w:hAnsi="Times New Roman" w:cs="Times New Roman"/>
          <w:sz w:val="24"/>
          <w:szCs w:val="24"/>
          <w:lang w:eastAsia="tr-TR"/>
        </w:rPr>
        <w:t>artmıştır.</w:t>
      </w:r>
      <w:r w:rsidR="000E0856">
        <w:rPr>
          <w:rFonts w:ascii="Times New Roman" w:eastAsia="Times New Roman" w:hAnsi="Times New Roman" w:cs="Times New Roman"/>
          <w:sz w:val="24"/>
          <w:szCs w:val="24"/>
          <w:lang w:eastAsia="tr-TR"/>
        </w:rPr>
        <w:t xml:space="preserve"> </w:t>
      </w:r>
      <w:r w:rsidR="00B06210" w:rsidRPr="00B06210">
        <w:rPr>
          <w:rFonts w:ascii="Times New Roman" w:eastAsia="Times New Roman" w:hAnsi="Times New Roman" w:cs="Times New Roman"/>
          <w:sz w:val="24"/>
          <w:szCs w:val="24"/>
          <w:lang w:eastAsia="tr-TR"/>
        </w:rPr>
        <w:t xml:space="preserve">2021 yılında </w:t>
      </w:r>
      <w:r w:rsidR="00A00B52">
        <w:rPr>
          <w:rFonts w:ascii="Times New Roman" w:eastAsia="Times New Roman" w:hAnsi="Times New Roman" w:cs="Times New Roman"/>
          <w:sz w:val="24"/>
          <w:szCs w:val="24"/>
          <w:lang w:eastAsia="tr-TR"/>
        </w:rPr>
        <w:t>100</w:t>
      </w:r>
      <w:r w:rsidR="00B06210" w:rsidRPr="00B06210">
        <w:rPr>
          <w:rFonts w:ascii="Times New Roman" w:eastAsia="Times New Roman" w:hAnsi="Times New Roman" w:cs="Times New Roman"/>
          <w:sz w:val="24"/>
          <w:szCs w:val="24"/>
          <w:lang w:eastAsia="tr-TR"/>
        </w:rPr>
        <w:t xml:space="preserve"> </w:t>
      </w:r>
      <w:r w:rsidR="002507F4">
        <w:rPr>
          <w:rFonts w:ascii="Times New Roman" w:eastAsia="Times New Roman" w:hAnsi="Times New Roman" w:cs="Times New Roman"/>
          <w:sz w:val="24"/>
          <w:szCs w:val="24"/>
          <w:lang w:eastAsia="tr-TR"/>
        </w:rPr>
        <w:t xml:space="preserve">olan </w:t>
      </w:r>
      <w:r w:rsidR="00A00B52">
        <w:rPr>
          <w:rFonts w:ascii="Times New Roman" w:eastAsia="Times New Roman" w:hAnsi="Times New Roman" w:cs="Times New Roman"/>
          <w:sz w:val="24"/>
          <w:szCs w:val="24"/>
          <w:lang w:eastAsia="tr-TR"/>
        </w:rPr>
        <w:t>endeks</w:t>
      </w:r>
      <w:r w:rsidR="00B06210" w:rsidRPr="00B06210">
        <w:rPr>
          <w:rFonts w:ascii="Times New Roman" w:eastAsia="Times New Roman" w:hAnsi="Times New Roman" w:cs="Times New Roman"/>
          <w:sz w:val="24"/>
          <w:szCs w:val="24"/>
          <w:lang w:eastAsia="tr-TR"/>
        </w:rPr>
        <w:t xml:space="preserve"> 2025 yılında </w:t>
      </w:r>
      <w:r w:rsidR="00A00B52">
        <w:rPr>
          <w:rFonts w:ascii="Times New Roman" w:eastAsia="Times New Roman" w:hAnsi="Times New Roman" w:cs="Times New Roman"/>
          <w:sz w:val="24"/>
          <w:szCs w:val="24"/>
          <w:lang w:eastAsia="tr-TR"/>
        </w:rPr>
        <w:t>303</w:t>
      </w:r>
      <w:r w:rsidR="00B06210" w:rsidRPr="00B06210">
        <w:rPr>
          <w:rFonts w:ascii="Times New Roman" w:eastAsia="Times New Roman" w:hAnsi="Times New Roman" w:cs="Times New Roman"/>
          <w:sz w:val="24"/>
          <w:szCs w:val="24"/>
          <w:lang w:eastAsia="tr-TR"/>
        </w:rPr>
        <w:t xml:space="preserve"> </w:t>
      </w:r>
      <w:r w:rsidR="004C4A25">
        <w:rPr>
          <w:rFonts w:ascii="Times New Roman" w:eastAsia="Times New Roman" w:hAnsi="Times New Roman" w:cs="Times New Roman"/>
          <w:sz w:val="24"/>
          <w:szCs w:val="24"/>
          <w:lang w:eastAsia="tr-TR"/>
        </w:rPr>
        <w:t>puana</w:t>
      </w:r>
      <w:r w:rsidR="002507F4">
        <w:rPr>
          <w:rFonts w:ascii="Times New Roman" w:eastAsia="Times New Roman" w:hAnsi="Times New Roman" w:cs="Times New Roman"/>
          <w:sz w:val="24"/>
          <w:szCs w:val="24"/>
          <w:lang w:eastAsia="tr-TR"/>
        </w:rPr>
        <w:t xml:space="preserve"> ulaşmıştır.</w:t>
      </w:r>
    </w:p>
    <w:p w14:paraId="0E6D9E88" w14:textId="77777777" w:rsidR="0026201C" w:rsidRPr="000B3A48" w:rsidRDefault="0026201C" w:rsidP="00F33FF1">
      <w:pPr>
        <w:spacing w:after="0" w:line="240" w:lineRule="auto"/>
        <w:jc w:val="both"/>
        <w:rPr>
          <w:rFonts w:ascii="Times New Roman" w:eastAsia="Times New Roman" w:hAnsi="Times New Roman" w:cs="Times New Roman"/>
          <w:sz w:val="24"/>
          <w:szCs w:val="24"/>
          <w:lang w:eastAsia="tr-TR"/>
        </w:rPr>
      </w:pPr>
    </w:p>
    <w:p w14:paraId="726BD9F2" w14:textId="77777777" w:rsidR="00F33FF1" w:rsidRPr="000B3A48" w:rsidRDefault="00F33FF1" w:rsidP="00477E00">
      <w:pPr>
        <w:keepNext/>
        <w:numPr>
          <w:ilvl w:val="1"/>
          <w:numId w:val="15"/>
        </w:numPr>
        <w:spacing w:after="0" w:line="240" w:lineRule="auto"/>
        <w:outlineLvl w:val="1"/>
        <w:rPr>
          <w:rFonts w:ascii="Times New Roman" w:eastAsia="Times New Roman" w:hAnsi="Times New Roman" w:cs="Times New Roman"/>
          <w:b/>
          <w:bCs/>
          <w:color w:val="000000"/>
          <w:sz w:val="24"/>
          <w:szCs w:val="24"/>
          <w:lang w:eastAsia="tr-TR"/>
        </w:rPr>
      </w:pPr>
      <w:bookmarkStart w:id="51" w:name="_Toc232416783"/>
      <w:r w:rsidRPr="000B3A48">
        <w:rPr>
          <w:rFonts w:ascii="Times New Roman" w:eastAsia="Times New Roman" w:hAnsi="Times New Roman" w:cs="Times New Roman"/>
          <w:b/>
          <w:bCs/>
          <w:color w:val="000000"/>
          <w:sz w:val="24"/>
          <w:szCs w:val="24"/>
          <w:lang w:eastAsia="tr-TR"/>
        </w:rPr>
        <w:t>Verimlilik</w:t>
      </w:r>
      <w:bookmarkEnd w:id="51"/>
    </w:p>
    <w:p w14:paraId="2E9519F1" w14:textId="77777777" w:rsidR="00F33FF1" w:rsidRPr="000B3A48" w:rsidRDefault="00F33FF1" w:rsidP="00F33FF1">
      <w:pPr>
        <w:spacing w:after="0" w:line="240" w:lineRule="auto"/>
        <w:ind w:firstLine="709"/>
        <w:jc w:val="both"/>
        <w:rPr>
          <w:rFonts w:ascii="Times New Roman" w:eastAsia="Times New Roman" w:hAnsi="Times New Roman" w:cs="Times New Roman"/>
          <w:sz w:val="24"/>
          <w:szCs w:val="24"/>
          <w:lang w:eastAsia="tr-TR"/>
        </w:rPr>
      </w:pPr>
    </w:p>
    <w:tbl>
      <w:tblPr>
        <w:tblStyle w:val="TabloKlavuzu"/>
        <w:tblW w:w="0" w:type="auto"/>
        <w:tblInd w:w="1129" w:type="dxa"/>
        <w:tblLook w:val="04A0" w:firstRow="1" w:lastRow="0" w:firstColumn="1" w:lastColumn="0" w:noHBand="0" w:noVBand="1"/>
      </w:tblPr>
      <w:tblGrid>
        <w:gridCol w:w="1270"/>
        <w:gridCol w:w="857"/>
        <w:gridCol w:w="850"/>
        <w:gridCol w:w="992"/>
        <w:gridCol w:w="993"/>
        <w:gridCol w:w="992"/>
      </w:tblGrid>
      <w:tr w:rsidR="00C8100A" w:rsidRPr="00C8100A" w14:paraId="1AD83888" w14:textId="77777777" w:rsidTr="00C8100A">
        <w:trPr>
          <w:trHeight w:val="300"/>
        </w:trPr>
        <w:tc>
          <w:tcPr>
            <w:tcW w:w="1270" w:type="dxa"/>
            <w:hideMark/>
          </w:tcPr>
          <w:p w14:paraId="206D6832" w14:textId="77777777" w:rsidR="00C8100A" w:rsidRPr="00C8100A" w:rsidRDefault="00C8100A" w:rsidP="00C8100A">
            <w:pPr>
              <w:rPr>
                <w:rFonts w:ascii="Times New Roman" w:hAnsi="Times New Roman"/>
                <w:b/>
                <w:bCs/>
                <w:sz w:val="24"/>
                <w:szCs w:val="24"/>
                <w:lang w:eastAsia="tr-TR"/>
              </w:rPr>
            </w:pPr>
            <w:r w:rsidRPr="00C8100A">
              <w:rPr>
                <w:rFonts w:ascii="Times New Roman" w:hAnsi="Times New Roman"/>
                <w:b/>
                <w:bCs/>
                <w:sz w:val="24"/>
                <w:szCs w:val="24"/>
                <w:lang w:eastAsia="tr-TR"/>
              </w:rPr>
              <w:t>Verimlilik</w:t>
            </w:r>
          </w:p>
        </w:tc>
        <w:tc>
          <w:tcPr>
            <w:tcW w:w="857" w:type="dxa"/>
            <w:hideMark/>
          </w:tcPr>
          <w:p w14:paraId="204309E7" w14:textId="77777777" w:rsidR="00C8100A" w:rsidRPr="00C8100A" w:rsidRDefault="00C8100A" w:rsidP="00C8100A">
            <w:pPr>
              <w:jc w:val="center"/>
              <w:rPr>
                <w:rFonts w:ascii="Times New Roman" w:hAnsi="Times New Roman"/>
                <w:b/>
                <w:bCs/>
                <w:sz w:val="24"/>
                <w:szCs w:val="24"/>
                <w:lang w:eastAsia="tr-TR"/>
              </w:rPr>
            </w:pPr>
            <w:r w:rsidRPr="00C8100A">
              <w:rPr>
                <w:rFonts w:ascii="Times New Roman" w:hAnsi="Times New Roman"/>
                <w:b/>
                <w:bCs/>
                <w:sz w:val="24"/>
                <w:szCs w:val="24"/>
                <w:lang w:eastAsia="tr-TR"/>
              </w:rPr>
              <w:t>2021</w:t>
            </w:r>
          </w:p>
        </w:tc>
        <w:tc>
          <w:tcPr>
            <w:tcW w:w="850" w:type="dxa"/>
            <w:hideMark/>
          </w:tcPr>
          <w:p w14:paraId="46DF9E30" w14:textId="77777777" w:rsidR="00C8100A" w:rsidRPr="00C8100A" w:rsidRDefault="00C8100A" w:rsidP="00C8100A">
            <w:pPr>
              <w:jc w:val="center"/>
              <w:rPr>
                <w:rFonts w:ascii="Times New Roman" w:hAnsi="Times New Roman"/>
                <w:b/>
                <w:bCs/>
                <w:sz w:val="24"/>
                <w:szCs w:val="24"/>
                <w:lang w:eastAsia="tr-TR"/>
              </w:rPr>
            </w:pPr>
            <w:r w:rsidRPr="00C8100A">
              <w:rPr>
                <w:rFonts w:ascii="Times New Roman" w:hAnsi="Times New Roman"/>
                <w:b/>
                <w:bCs/>
                <w:sz w:val="24"/>
                <w:szCs w:val="24"/>
                <w:lang w:eastAsia="tr-TR"/>
              </w:rPr>
              <w:t>2022</w:t>
            </w:r>
          </w:p>
        </w:tc>
        <w:tc>
          <w:tcPr>
            <w:tcW w:w="992" w:type="dxa"/>
            <w:hideMark/>
          </w:tcPr>
          <w:p w14:paraId="0BC464EB" w14:textId="77777777" w:rsidR="00C8100A" w:rsidRPr="00C8100A" w:rsidRDefault="00C8100A" w:rsidP="00C8100A">
            <w:pPr>
              <w:jc w:val="center"/>
              <w:rPr>
                <w:rFonts w:ascii="Times New Roman" w:hAnsi="Times New Roman"/>
                <w:b/>
                <w:bCs/>
                <w:sz w:val="24"/>
                <w:szCs w:val="24"/>
                <w:lang w:eastAsia="tr-TR"/>
              </w:rPr>
            </w:pPr>
            <w:r w:rsidRPr="00C8100A">
              <w:rPr>
                <w:rFonts w:ascii="Times New Roman" w:hAnsi="Times New Roman"/>
                <w:b/>
                <w:bCs/>
                <w:sz w:val="24"/>
                <w:szCs w:val="24"/>
                <w:lang w:eastAsia="tr-TR"/>
              </w:rPr>
              <w:t>2023</w:t>
            </w:r>
          </w:p>
        </w:tc>
        <w:tc>
          <w:tcPr>
            <w:tcW w:w="993" w:type="dxa"/>
            <w:hideMark/>
          </w:tcPr>
          <w:p w14:paraId="086037CF" w14:textId="77777777" w:rsidR="00C8100A" w:rsidRPr="00C8100A" w:rsidRDefault="00C8100A" w:rsidP="00C8100A">
            <w:pPr>
              <w:jc w:val="center"/>
              <w:rPr>
                <w:rFonts w:ascii="Times New Roman" w:hAnsi="Times New Roman"/>
                <w:b/>
                <w:bCs/>
                <w:sz w:val="24"/>
                <w:szCs w:val="24"/>
                <w:lang w:eastAsia="tr-TR"/>
              </w:rPr>
            </w:pPr>
            <w:r w:rsidRPr="00C8100A">
              <w:rPr>
                <w:rFonts w:ascii="Times New Roman" w:hAnsi="Times New Roman"/>
                <w:b/>
                <w:bCs/>
                <w:sz w:val="24"/>
                <w:szCs w:val="24"/>
                <w:lang w:eastAsia="tr-TR"/>
              </w:rPr>
              <w:t>2024</w:t>
            </w:r>
          </w:p>
        </w:tc>
        <w:tc>
          <w:tcPr>
            <w:tcW w:w="992" w:type="dxa"/>
            <w:hideMark/>
          </w:tcPr>
          <w:p w14:paraId="6E49A8A8" w14:textId="77777777" w:rsidR="00C8100A" w:rsidRPr="00C8100A" w:rsidRDefault="00C8100A" w:rsidP="00C8100A">
            <w:pPr>
              <w:jc w:val="center"/>
              <w:rPr>
                <w:rFonts w:ascii="Times New Roman" w:hAnsi="Times New Roman"/>
                <w:b/>
                <w:bCs/>
                <w:sz w:val="24"/>
                <w:szCs w:val="24"/>
                <w:lang w:eastAsia="tr-TR"/>
              </w:rPr>
            </w:pPr>
            <w:r w:rsidRPr="00C8100A">
              <w:rPr>
                <w:rFonts w:ascii="Times New Roman" w:hAnsi="Times New Roman"/>
                <w:b/>
                <w:bCs/>
                <w:sz w:val="24"/>
                <w:szCs w:val="24"/>
                <w:lang w:eastAsia="tr-TR"/>
              </w:rPr>
              <w:t>2025</w:t>
            </w:r>
          </w:p>
        </w:tc>
      </w:tr>
      <w:tr w:rsidR="00C8100A" w:rsidRPr="00C8100A" w14:paraId="4BAF0A9E" w14:textId="77777777" w:rsidTr="00C8100A">
        <w:trPr>
          <w:trHeight w:val="300"/>
        </w:trPr>
        <w:tc>
          <w:tcPr>
            <w:tcW w:w="1270" w:type="dxa"/>
            <w:hideMark/>
          </w:tcPr>
          <w:p w14:paraId="73FD8ADA" w14:textId="77777777" w:rsidR="00C8100A" w:rsidRPr="00C8100A" w:rsidRDefault="00C8100A" w:rsidP="00C8100A">
            <w:pPr>
              <w:rPr>
                <w:rFonts w:ascii="Times New Roman" w:hAnsi="Times New Roman"/>
                <w:b/>
                <w:bCs/>
                <w:sz w:val="24"/>
                <w:szCs w:val="24"/>
                <w:lang w:eastAsia="tr-TR"/>
              </w:rPr>
            </w:pPr>
            <w:r w:rsidRPr="00C8100A">
              <w:rPr>
                <w:rFonts w:ascii="Times New Roman" w:hAnsi="Times New Roman"/>
                <w:b/>
                <w:bCs/>
                <w:sz w:val="24"/>
                <w:szCs w:val="24"/>
                <w:lang w:eastAsia="tr-TR"/>
              </w:rPr>
              <w:t>Endeks</w:t>
            </w:r>
          </w:p>
        </w:tc>
        <w:tc>
          <w:tcPr>
            <w:tcW w:w="857" w:type="dxa"/>
            <w:hideMark/>
          </w:tcPr>
          <w:p w14:paraId="60C4B80B" w14:textId="77777777" w:rsidR="00C8100A" w:rsidRPr="00C8100A" w:rsidRDefault="00C8100A" w:rsidP="00C8100A">
            <w:pPr>
              <w:jc w:val="center"/>
              <w:rPr>
                <w:rFonts w:ascii="Times New Roman" w:hAnsi="Times New Roman"/>
                <w:sz w:val="24"/>
                <w:szCs w:val="24"/>
                <w:lang w:eastAsia="tr-TR"/>
              </w:rPr>
            </w:pPr>
            <w:r w:rsidRPr="00C8100A">
              <w:rPr>
                <w:rFonts w:ascii="Times New Roman" w:hAnsi="Times New Roman"/>
                <w:sz w:val="24"/>
                <w:szCs w:val="24"/>
                <w:lang w:eastAsia="tr-TR"/>
              </w:rPr>
              <w:t>100</w:t>
            </w:r>
          </w:p>
        </w:tc>
        <w:tc>
          <w:tcPr>
            <w:tcW w:w="850" w:type="dxa"/>
            <w:hideMark/>
          </w:tcPr>
          <w:p w14:paraId="75D558BB" w14:textId="77777777" w:rsidR="00C8100A" w:rsidRPr="00C8100A" w:rsidRDefault="00C8100A" w:rsidP="00C8100A">
            <w:pPr>
              <w:jc w:val="center"/>
              <w:rPr>
                <w:rFonts w:ascii="Times New Roman" w:hAnsi="Times New Roman"/>
                <w:sz w:val="24"/>
                <w:szCs w:val="24"/>
                <w:lang w:eastAsia="tr-TR"/>
              </w:rPr>
            </w:pPr>
            <w:r w:rsidRPr="00C8100A">
              <w:rPr>
                <w:rFonts w:ascii="Times New Roman" w:hAnsi="Times New Roman"/>
                <w:sz w:val="24"/>
                <w:szCs w:val="24"/>
                <w:lang w:eastAsia="tr-TR"/>
              </w:rPr>
              <w:t>84</w:t>
            </w:r>
          </w:p>
        </w:tc>
        <w:tc>
          <w:tcPr>
            <w:tcW w:w="992" w:type="dxa"/>
            <w:hideMark/>
          </w:tcPr>
          <w:p w14:paraId="14B9FCDD" w14:textId="77777777" w:rsidR="00C8100A" w:rsidRPr="00C8100A" w:rsidRDefault="00C8100A" w:rsidP="00C8100A">
            <w:pPr>
              <w:jc w:val="center"/>
              <w:rPr>
                <w:rFonts w:ascii="Times New Roman" w:hAnsi="Times New Roman"/>
                <w:sz w:val="24"/>
                <w:szCs w:val="24"/>
                <w:lang w:eastAsia="tr-TR"/>
              </w:rPr>
            </w:pPr>
            <w:r w:rsidRPr="00C8100A">
              <w:rPr>
                <w:rFonts w:ascii="Times New Roman" w:hAnsi="Times New Roman"/>
                <w:sz w:val="24"/>
                <w:szCs w:val="24"/>
                <w:lang w:eastAsia="tr-TR"/>
              </w:rPr>
              <w:t>91</w:t>
            </w:r>
          </w:p>
        </w:tc>
        <w:tc>
          <w:tcPr>
            <w:tcW w:w="993" w:type="dxa"/>
            <w:hideMark/>
          </w:tcPr>
          <w:p w14:paraId="3E2678BC" w14:textId="77777777" w:rsidR="00C8100A" w:rsidRPr="00C8100A" w:rsidRDefault="00C8100A" w:rsidP="00C8100A">
            <w:pPr>
              <w:jc w:val="center"/>
              <w:rPr>
                <w:rFonts w:ascii="Times New Roman" w:hAnsi="Times New Roman"/>
                <w:sz w:val="24"/>
                <w:szCs w:val="24"/>
                <w:lang w:eastAsia="tr-TR"/>
              </w:rPr>
            </w:pPr>
            <w:r w:rsidRPr="00C8100A">
              <w:rPr>
                <w:rFonts w:ascii="Times New Roman" w:hAnsi="Times New Roman"/>
                <w:sz w:val="24"/>
                <w:szCs w:val="24"/>
                <w:lang w:eastAsia="tr-TR"/>
              </w:rPr>
              <w:t>59</w:t>
            </w:r>
          </w:p>
        </w:tc>
        <w:tc>
          <w:tcPr>
            <w:tcW w:w="992" w:type="dxa"/>
            <w:hideMark/>
          </w:tcPr>
          <w:p w14:paraId="64F2A4F4" w14:textId="77777777" w:rsidR="00C8100A" w:rsidRPr="00C8100A" w:rsidRDefault="00C8100A" w:rsidP="00C8100A">
            <w:pPr>
              <w:jc w:val="center"/>
              <w:rPr>
                <w:rFonts w:ascii="Times New Roman" w:hAnsi="Times New Roman"/>
                <w:sz w:val="24"/>
                <w:szCs w:val="24"/>
                <w:lang w:eastAsia="tr-TR"/>
              </w:rPr>
            </w:pPr>
            <w:r w:rsidRPr="00C8100A">
              <w:rPr>
                <w:rFonts w:ascii="Times New Roman" w:hAnsi="Times New Roman"/>
                <w:sz w:val="24"/>
                <w:szCs w:val="24"/>
                <w:lang w:eastAsia="tr-TR"/>
              </w:rPr>
              <w:t>82</w:t>
            </w:r>
          </w:p>
        </w:tc>
      </w:tr>
    </w:tbl>
    <w:p w14:paraId="160E2999" w14:textId="77777777" w:rsidR="00F33FF1" w:rsidRPr="000B3A48" w:rsidRDefault="00F33FF1" w:rsidP="00251632">
      <w:pPr>
        <w:spacing w:after="0" w:line="240" w:lineRule="auto"/>
        <w:ind w:firstLine="708"/>
        <w:jc w:val="both"/>
        <w:rPr>
          <w:rFonts w:ascii="Times New Roman" w:eastAsia="Times New Roman" w:hAnsi="Times New Roman" w:cs="Times New Roman"/>
          <w:sz w:val="24"/>
          <w:szCs w:val="24"/>
          <w:lang w:eastAsia="tr-TR"/>
        </w:rPr>
      </w:pPr>
    </w:p>
    <w:p w14:paraId="5DBBE30F" w14:textId="7D081F74" w:rsidR="0094435B" w:rsidRPr="000B3A48" w:rsidRDefault="0026201C" w:rsidP="002507F4">
      <w:pPr>
        <w:spacing w:after="0" w:line="240" w:lineRule="auto"/>
        <w:ind w:firstLine="708"/>
        <w:jc w:val="both"/>
        <w:rPr>
          <w:rFonts w:ascii="Times New Roman" w:eastAsia="Times New Roman" w:hAnsi="Times New Roman" w:cs="Times New Roman"/>
          <w:sz w:val="24"/>
          <w:szCs w:val="24"/>
          <w:lang w:eastAsia="tr-TR"/>
        </w:rPr>
      </w:pPr>
      <w:r w:rsidRPr="00E67F38">
        <w:rPr>
          <w:rFonts w:ascii="Times New Roman" w:eastAsia="Times New Roman" w:hAnsi="Times New Roman" w:cs="Times New Roman"/>
          <w:sz w:val="24"/>
          <w:szCs w:val="24"/>
          <w:lang w:eastAsia="tr-TR"/>
        </w:rPr>
        <w:t xml:space="preserve">İstihdam edilen kişi başına düşen </w:t>
      </w:r>
      <w:r w:rsidR="00223AFC" w:rsidRPr="00E67F38">
        <w:rPr>
          <w:rFonts w:ascii="Times New Roman" w:eastAsia="Times New Roman" w:hAnsi="Times New Roman" w:cs="Times New Roman"/>
          <w:sz w:val="24"/>
          <w:szCs w:val="24"/>
          <w:lang w:eastAsia="tr-TR"/>
        </w:rPr>
        <w:t xml:space="preserve">ton cinsinden </w:t>
      </w:r>
      <w:r w:rsidRPr="00E67F38">
        <w:rPr>
          <w:rFonts w:ascii="Times New Roman" w:eastAsia="Times New Roman" w:hAnsi="Times New Roman" w:cs="Times New Roman"/>
          <w:sz w:val="24"/>
          <w:szCs w:val="24"/>
          <w:lang w:eastAsia="tr-TR"/>
        </w:rPr>
        <w:t>üretim miktarı olarak hesaplanan verimlilik</w:t>
      </w:r>
      <w:r w:rsidR="00D25E91" w:rsidRPr="00E67F38">
        <w:rPr>
          <w:rFonts w:ascii="Times New Roman" w:eastAsia="Times New Roman" w:hAnsi="Times New Roman" w:cs="Times New Roman"/>
          <w:sz w:val="24"/>
          <w:szCs w:val="24"/>
          <w:lang w:eastAsia="tr-TR"/>
        </w:rPr>
        <w:t xml:space="preserve"> </w:t>
      </w:r>
      <w:r w:rsidR="00C36CD5">
        <w:rPr>
          <w:rFonts w:ascii="Times New Roman" w:eastAsia="Times New Roman" w:hAnsi="Times New Roman" w:cs="Times New Roman"/>
          <w:sz w:val="24"/>
          <w:szCs w:val="24"/>
          <w:lang w:eastAsia="tr-TR"/>
        </w:rPr>
        <w:t xml:space="preserve">endeksi </w:t>
      </w:r>
      <w:r w:rsidR="00D25E91" w:rsidRPr="00E67F38">
        <w:rPr>
          <w:rFonts w:ascii="Times New Roman" w:eastAsia="Times New Roman" w:hAnsi="Times New Roman" w:cs="Times New Roman"/>
          <w:sz w:val="24"/>
          <w:szCs w:val="24"/>
          <w:lang w:eastAsia="tr-TR"/>
        </w:rPr>
        <w:t>soruşturma döneminde dalgalı bir seyir izlemiştir.</w:t>
      </w:r>
      <w:r w:rsidRPr="00E67F38">
        <w:rPr>
          <w:rFonts w:ascii="Times New Roman" w:eastAsia="Times New Roman" w:hAnsi="Times New Roman" w:cs="Times New Roman"/>
          <w:sz w:val="24"/>
          <w:szCs w:val="24"/>
          <w:lang w:eastAsia="tr-TR"/>
        </w:rPr>
        <w:t xml:space="preserve"> 2021 yılında </w:t>
      </w:r>
      <w:r w:rsidR="00C36CD5">
        <w:rPr>
          <w:rFonts w:ascii="Times New Roman" w:eastAsia="Times New Roman" w:hAnsi="Times New Roman" w:cs="Times New Roman"/>
          <w:sz w:val="24"/>
          <w:szCs w:val="24"/>
          <w:lang w:eastAsia="tr-TR"/>
        </w:rPr>
        <w:t>100</w:t>
      </w:r>
      <w:r w:rsidRPr="00E67F38">
        <w:rPr>
          <w:rFonts w:ascii="Times New Roman" w:eastAsia="Times New Roman" w:hAnsi="Times New Roman" w:cs="Times New Roman"/>
          <w:sz w:val="24"/>
          <w:szCs w:val="24"/>
          <w:lang w:eastAsia="tr-TR"/>
        </w:rPr>
        <w:t xml:space="preserve"> olarak gerçekle</w:t>
      </w:r>
      <w:r w:rsidR="00C36CD5">
        <w:rPr>
          <w:rFonts w:ascii="Times New Roman" w:eastAsia="Times New Roman" w:hAnsi="Times New Roman" w:cs="Times New Roman"/>
          <w:sz w:val="24"/>
          <w:szCs w:val="24"/>
          <w:lang w:eastAsia="tr-TR"/>
        </w:rPr>
        <w:t xml:space="preserve">şen endeks </w:t>
      </w:r>
      <w:r w:rsidRPr="00E67F38">
        <w:rPr>
          <w:rFonts w:ascii="Times New Roman" w:eastAsia="Times New Roman" w:hAnsi="Times New Roman" w:cs="Times New Roman"/>
          <w:sz w:val="24"/>
          <w:szCs w:val="24"/>
          <w:lang w:eastAsia="tr-TR"/>
        </w:rPr>
        <w:t xml:space="preserve">2022 yılında </w:t>
      </w:r>
      <w:r w:rsidR="00C36CD5">
        <w:rPr>
          <w:rFonts w:ascii="Times New Roman" w:eastAsia="Times New Roman" w:hAnsi="Times New Roman" w:cs="Times New Roman"/>
          <w:sz w:val="24"/>
          <w:szCs w:val="24"/>
          <w:lang w:eastAsia="tr-TR"/>
        </w:rPr>
        <w:t>84</w:t>
      </w:r>
      <w:r w:rsidRPr="00E67F38">
        <w:rPr>
          <w:rFonts w:ascii="Times New Roman" w:eastAsia="Times New Roman" w:hAnsi="Times New Roman" w:cs="Times New Roman"/>
          <w:sz w:val="24"/>
          <w:szCs w:val="24"/>
          <w:lang w:eastAsia="tr-TR"/>
        </w:rPr>
        <w:t xml:space="preserve"> seviyesine gerile</w:t>
      </w:r>
      <w:r w:rsidR="00C36CD5">
        <w:rPr>
          <w:rFonts w:ascii="Times New Roman" w:eastAsia="Times New Roman" w:hAnsi="Times New Roman" w:cs="Times New Roman"/>
          <w:sz w:val="24"/>
          <w:szCs w:val="24"/>
          <w:lang w:eastAsia="tr-TR"/>
        </w:rPr>
        <w:t xml:space="preserve">miş, </w:t>
      </w:r>
      <w:r w:rsidRPr="00E67F38">
        <w:rPr>
          <w:rFonts w:ascii="Times New Roman" w:eastAsia="Times New Roman" w:hAnsi="Times New Roman" w:cs="Times New Roman"/>
          <w:sz w:val="24"/>
          <w:szCs w:val="24"/>
          <w:lang w:eastAsia="tr-TR"/>
        </w:rPr>
        <w:t xml:space="preserve">2023 yılında </w:t>
      </w:r>
      <w:r w:rsidR="00C36CD5">
        <w:rPr>
          <w:rFonts w:ascii="Times New Roman" w:eastAsia="Times New Roman" w:hAnsi="Times New Roman" w:cs="Times New Roman"/>
          <w:sz w:val="24"/>
          <w:szCs w:val="24"/>
          <w:lang w:eastAsia="tr-TR"/>
        </w:rPr>
        <w:t>artarak 91</w:t>
      </w:r>
      <w:r w:rsidRPr="00E67F38">
        <w:rPr>
          <w:rFonts w:ascii="Times New Roman" w:eastAsia="Times New Roman" w:hAnsi="Times New Roman" w:cs="Times New Roman"/>
          <w:sz w:val="24"/>
          <w:szCs w:val="24"/>
          <w:lang w:eastAsia="tr-TR"/>
        </w:rPr>
        <w:t xml:space="preserve"> olmuştur. 2024 yılında </w:t>
      </w:r>
      <w:r w:rsidR="00C36CD5">
        <w:rPr>
          <w:rFonts w:ascii="Times New Roman" w:eastAsia="Times New Roman" w:hAnsi="Times New Roman" w:cs="Times New Roman"/>
          <w:sz w:val="24"/>
          <w:szCs w:val="24"/>
          <w:lang w:eastAsia="tr-TR"/>
        </w:rPr>
        <w:t>59</w:t>
      </w:r>
      <w:r w:rsidRPr="00E67F38">
        <w:rPr>
          <w:rFonts w:ascii="Times New Roman" w:eastAsia="Times New Roman" w:hAnsi="Times New Roman" w:cs="Times New Roman"/>
          <w:sz w:val="24"/>
          <w:szCs w:val="24"/>
          <w:lang w:eastAsia="tr-TR"/>
        </w:rPr>
        <w:t xml:space="preserve"> seviyesine düşen verimlilik</w:t>
      </w:r>
      <w:r w:rsidR="00C36CD5">
        <w:rPr>
          <w:rFonts w:ascii="Times New Roman" w:eastAsia="Times New Roman" w:hAnsi="Times New Roman" w:cs="Times New Roman"/>
          <w:sz w:val="24"/>
          <w:szCs w:val="24"/>
          <w:lang w:eastAsia="tr-TR"/>
        </w:rPr>
        <w:t xml:space="preserve"> endeksi</w:t>
      </w:r>
      <w:r w:rsidRPr="00E67F38">
        <w:rPr>
          <w:rFonts w:ascii="Times New Roman" w:eastAsia="Times New Roman" w:hAnsi="Times New Roman" w:cs="Times New Roman"/>
          <w:sz w:val="24"/>
          <w:szCs w:val="24"/>
          <w:lang w:eastAsia="tr-TR"/>
        </w:rPr>
        <w:t xml:space="preserve">, 2025 yılında </w:t>
      </w:r>
      <w:r w:rsidR="00C61B03">
        <w:rPr>
          <w:rFonts w:ascii="Times New Roman" w:eastAsia="Times New Roman" w:hAnsi="Times New Roman" w:cs="Times New Roman"/>
          <w:sz w:val="24"/>
          <w:szCs w:val="24"/>
          <w:lang w:eastAsia="tr-TR"/>
        </w:rPr>
        <w:t>82</w:t>
      </w:r>
      <w:r w:rsidRPr="00E67F38">
        <w:rPr>
          <w:rFonts w:ascii="Times New Roman" w:eastAsia="Times New Roman" w:hAnsi="Times New Roman" w:cs="Times New Roman"/>
          <w:sz w:val="24"/>
          <w:szCs w:val="24"/>
          <w:lang w:eastAsia="tr-TR"/>
        </w:rPr>
        <w:t xml:space="preserve"> olarak gerçekleşmiştir.</w:t>
      </w:r>
    </w:p>
    <w:p w14:paraId="1F3DE89F" w14:textId="77777777" w:rsidR="00F33FF1" w:rsidRPr="000B3A48" w:rsidRDefault="00F33FF1" w:rsidP="00F33FF1">
      <w:pPr>
        <w:spacing w:after="0" w:line="240" w:lineRule="auto"/>
        <w:rPr>
          <w:rFonts w:ascii="Times New Roman" w:eastAsia="Times New Roman" w:hAnsi="Times New Roman" w:cs="Times New Roman"/>
          <w:sz w:val="24"/>
          <w:szCs w:val="24"/>
          <w:lang w:eastAsia="tr-TR"/>
        </w:rPr>
      </w:pPr>
    </w:p>
    <w:p w14:paraId="2511DAA1" w14:textId="32805FCC" w:rsidR="00F33FF1" w:rsidRPr="000B3A48" w:rsidRDefault="00F33FF1" w:rsidP="00477E00">
      <w:pPr>
        <w:keepNext/>
        <w:numPr>
          <w:ilvl w:val="1"/>
          <w:numId w:val="15"/>
        </w:numPr>
        <w:spacing w:after="0" w:line="240" w:lineRule="auto"/>
        <w:outlineLvl w:val="1"/>
        <w:rPr>
          <w:rFonts w:ascii="Times New Roman" w:eastAsia="Times New Roman" w:hAnsi="Times New Roman" w:cs="Times New Roman"/>
          <w:b/>
          <w:bCs/>
          <w:color w:val="000000"/>
          <w:sz w:val="24"/>
          <w:szCs w:val="24"/>
          <w:lang w:eastAsia="tr-TR"/>
        </w:rPr>
      </w:pPr>
      <w:bookmarkStart w:id="52" w:name="_Toc232416784"/>
      <w:r w:rsidRPr="00522DAD">
        <w:rPr>
          <w:rFonts w:ascii="Times New Roman" w:eastAsia="Times New Roman" w:hAnsi="Times New Roman" w:cs="Times New Roman"/>
          <w:b/>
          <w:bCs/>
          <w:color w:val="000000"/>
          <w:sz w:val="24"/>
          <w:szCs w:val="24"/>
          <w:lang w:eastAsia="tr-TR"/>
        </w:rPr>
        <w:t>K</w:t>
      </w:r>
      <w:r w:rsidR="00522DAD" w:rsidRPr="00522DAD">
        <w:rPr>
          <w:rFonts w:ascii="Times New Roman" w:eastAsia="Times New Roman" w:hAnsi="Times New Roman" w:cs="Times New Roman"/>
          <w:b/>
          <w:bCs/>
          <w:color w:val="000000"/>
          <w:sz w:val="24"/>
          <w:szCs w:val="24"/>
          <w:lang w:eastAsia="tr-TR"/>
        </w:rPr>
        <w:t>â</w:t>
      </w:r>
      <w:r w:rsidRPr="00522DAD">
        <w:rPr>
          <w:rFonts w:ascii="Times New Roman" w:eastAsia="Times New Roman" w:hAnsi="Times New Roman" w:cs="Times New Roman"/>
          <w:b/>
          <w:bCs/>
          <w:color w:val="000000"/>
          <w:sz w:val="24"/>
          <w:szCs w:val="24"/>
          <w:lang w:eastAsia="tr-TR"/>
        </w:rPr>
        <w:t>rlılık</w:t>
      </w:r>
      <w:bookmarkEnd w:id="52"/>
      <w:r w:rsidRPr="000B3A48">
        <w:rPr>
          <w:rFonts w:ascii="Times New Roman" w:eastAsia="Times New Roman" w:hAnsi="Times New Roman" w:cs="Times New Roman"/>
          <w:b/>
          <w:bCs/>
          <w:color w:val="000000"/>
          <w:sz w:val="24"/>
          <w:szCs w:val="24"/>
          <w:lang w:eastAsia="tr-TR"/>
        </w:rPr>
        <w:t xml:space="preserve"> </w:t>
      </w:r>
    </w:p>
    <w:p w14:paraId="38FD152D" w14:textId="77777777" w:rsidR="00F33FF1" w:rsidRPr="000B3A48" w:rsidRDefault="00F33FF1" w:rsidP="00F33FF1">
      <w:pPr>
        <w:keepNext/>
        <w:spacing w:after="0" w:line="240" w:lineRule="auto"/>
        <w:outlineLvl w:val="1"/>
        <w:rPr>
          <w:rFonts w:ascii="Times New Roman" w:eastAsia="Times New Roman" w:hAnsi="Times New Roman" w:cs="Times New Roman"/>
          <w:b/>
          <w:bCs/>
          <w:color w:val="000000"/>
          <w:sz w:val="24"/>
          <w:szCs w:val="24"/>
          <w:lang w:eastAsia="tr-TR"/>
        </w:rPr>
      </w:pPr>
    </w:p>
    <w:tbl>
      <w:tblPr>
        <w:tblStyle w:val="TabloKlavuzu"/>
        <w:tblW w:w="0" w:type="auto"/>
        <w:tblInd w:w="1162" w:type="dxa"/>
        <w:tblLook w:val="04A0" w:firstRow="1" w:lastRow="0" w:firstColumn="1" w:lastColumn="0" w:noHBand="0" w:noVBand="1"/>
      </w:tblPr>
      <w:tblGrid>
        <w:gridCol w:w="1160"/>
        <w:gridCol w:w="960"/>
        <w:gridCol w:w="960"/>
        <w:gridCol w:w="960"/>
        <w:gridCol w:w="960"/>
        <w:gridCol w:w="960"/>
      </w:tblGrid>
      <w:tr w:rsidR="00C8100A" w:rsidRPr="00C8100A" w14:paraId="5DEA1767" w14:textId="77777777" w:rsidTr="00C8100A">
        <w:trPr>
          <w:trHeight w:val="300"/>
        </w:trPr>
        <w:tc>
          <w:tcPr>
            <w:tcW w:w="1160" w:type="dxa"/>
            <w:vAlign w:val="center"/>
            <w:hideMark/>
          </w:tcPr>
          <w:p w14:paraId="4913480C" w14:textId="77777777" w:rsidR="00C8100A" w:rsidRPr="00C8100A" w:rsidRDefault="00C8100A" w:rsidP="00C8100A">
            <w:pPr>
              <w:spacing w:line="276" w:lineRule="auto"/>
              <w:jc w:val="both"/>
              <w:rPr>
                <w:rFonts w:ascii="Times New Roman" w:hAnsi="Times New Roman"/>
                <w:b/>
                <w:bCs/>
                <w:sz w:val="24"/>
                <w:szCs w:val="24"/>
              </w:rPr>
            </w:pPr>
            <w:r w:rsidRPr="00C8100A">
              <w:rPr>
                <w:rFonts w:ascii="Times New Roman" w:hAnsi="Times New Roman"/>
                <w:b/>
                <w:bCs/>
                <w:sz w:val="24"/>
                <w:szCs w:val="24"/>
              </w:rPr>
              <w:t>Kârlılık %</w:t>
            </w:r>
          </w:p>
        </w:tc>
        <w:tc>
          <w:tcPr>
            <w:tcW w:w="960" w:type="dxa"/>
            <w:noWrap/>
            <w:vAlign w:val="center"/>
            <w:hideMark/>
          </w:tcPr>
          <w:p w14:paraId="03BFC13D" w14:textId="77777777" w:rsidR="00C8100A" w:rsidRPr="00C8100A" w:rsidRDefault="00C8100A" w:rsidP="00C8100A">
            <w:pPr>
              <w:spacing w:line="276" w:lineRule="auto"/>
              <w:jc w:val="center"/>
              <w:rPr>
                <w:rFonts w:ascii="Times New Roman" w:hAnsi="Times New Roman"/>
                <w:b/>
                <w:bCs/>
                <w:sz w:val="24"/>
                <w:szCs w:val="24"/>
              </w:rPr>
            </w:pPr>
            <w:r w:rsidRPr="00C8100A">
              <w:rPr>
                <w:rFonts w:ascii="Times New Roman" w:hAnsi="Times New Roman"/>
                <w:b/>
                <w:bCs/>
                <w:sz w:val="24"/>
                <w:szCs w:val="24"/>
              </w:rPr>
              <w:t>2021</w:t>
            </w:r>
          </w:p>
        </w:tc>
        <w:tc>
          <w:tcPr>
            <w:tcW w:w="960" w:type="dxa"/>
            <w:noWrap/>
            <w:vAlign w:val="center"/>
            <w:hideMark/>
          </w:tcPr>
          <w:p w14:paraId="6E650292" w14:textId="77777777" w:rsidR="00C8100A" w:rsidRPr="00C8100A" w:rsidRDefault="00C8100A" w:rsidP="00C8100A">
            <w:pPr>
              <w:spacing w:line="276" w:lineRule="auto"/>
              <w:jc w:val="center"/>
              <w:rPr>
                <w:rFonts w:ascii="Times New Roman" w:hAnsi="Times New Roman"/>
                <w:b/>
                <w:bCs/>
                <w:sz w:val="24"/>
                <w:szCs w:val="24"/>
              </w:rPr>
            </w:pPr>
            <w:r w:rsidRPr="00C8100A">
              <w:rPr>
                <w:rFonts w:ascii="Times New Roman" w:hAnsi="Times New Roman"/>
                <w:b/>
                <w:bCs/>
                <w:sz w:val="24"/>
                <w:szCs w:val="24"/>
              </w:rPr>
              <w:t>2022</w:t>
            </w:r>
          </w:p>
        </w:tc>
        <w:tc>
          <w:tcPr>
            <w:tcW w:w="960" w:type="dxa"/>
            <w:noWrap/>
            <w:vAlign w:val="center"/>
            <w:hideMark/>
          </w:tcPr>
          <w:p w14:paraId="34208AD5" w14:textId="77777777" w:rsidR="00C8100A" w:rsidRPr="00C8100A" w:rsidRDefault="00C8100A" w:rsidP="00C8100A">
            <w:pPr>
              <w:spacing w:line="276" w:lineRule="auto"/>
              <w:jc w:val="center"/>
              <w:rPr>
                <w:rFonts w:ascii="Times New Roman" w:hAnsi="Times New Roman"/>
                <w:b/>
                <w:bCs/>
                <w:sz w:val="24"/>
                <w:szCs w:val="24"/>
              </w:rPr>
            </w:pPr>
            <w:r w:rsidRPr="00C8100A">
              <w:rPr>
                <w:rFonts w:ascii="Times New Roman" w:hAnsi="Times New Roman"/>
                <w:b/>
                <w:bCs/>
                <w:sz w:val="24"/>
                <w:szCs w:val="24"/>
              </w:rPr>
              <w:t>2023</w:t>
            </w:r>
          </w:p>
        </w:tc>
        <w:tc>
          <w:tcPr>
            <w:tcW w:w="960" w:type="dxa"/>
            <w:noWrap/>
            <w:vAlign w:val="center"/>
            <w:hideMark/>
          </w:tcPr>
          <w:p w14:paraId="5F7AE784" w14:textId="77777777" w:rsidR="00C8100A" w:rsidRPr="00C8100A" w:rsidRDefault="00C8100A" w:rsidP="00C8100A">
            <w:pPr>
              <w:spacing w:line="276" w:lineRule="auto"/>
              <w:jc w:val="center"/>
              <w:rPr>
                <w:rFonts w:ascii="Times New Roman" w:hAnsi="Times New Roman"/>
                <w:b/>
                <w:bCs/>
                <w:sz w:val="24"/>
                <w:szCs w:val="24"/>
              </w:rPr>
            </w:pPr>
            <w:r w:rsidRPr="00C8100A">
              <w:rPr>
                <w:rFonts w:ascii="Times New Roman" w:hAnsi="Times New Roman"/>
                <w:b/>
                <w:bCs/>
                <w:sz w:val="24"/>
                <w:szCs w:val="24"/>
              </w:rPr>
              <w:t>2024</w:t>
            </w:r>
          </w:p>
        </w:tc>
        <w:tc>
          <w:tcPr>
            <w:tcW w:w="960" w:type="dxa"/>
            <w:noWrap/>
            <w:vAlign w:val="center"/>
            <w:hideMark/>
          </w:tcPr>
          <w:p w14:paraId="0910A081" w14:textId="77777777" w:rsidR="00C8100A" w:rsidRPr="00C8100A" w:rsidRDefault="00C8100A" w:rsidP="00C8100A">
            <w:pPr>
              <w:spacing w:line="276" w:lineRule="auto"/>
              <w:jc w:val="center"/>
              <w:rPr>
                <w:rFonts w:ascii="Times New Roman" w:hAnsi="Times New Roman"/>
                <w:b/>
                <w:bCs/>
                <w:sz w:val="24"/>
                <w:szCs w:val="24"/>
              </w:rPr>
            </w:pPr>
            <w:r w:rsidRPr="00C8100A">
              <w:rPr>
                <w:rFonts w:ascii="Times New Roman" w:hAnsi="Times New Roman"/>
                <w:b/>
                <w:bCs/>
                <w:sz w:val="24"/>
                <w:szCs w:val="24"/>
              </w:rPr>
              <w:t>2025</w:t>
            </w:r>
          </w:p>
        </w:tc>
      </w:tr>
      <w:tr w:rsidR="00C8100A" w:rsidRPr="00C8100A" w14:paraId="2DE2844B" w14:textId="77777777" w:rsidTr="00C8100A">
        <w:trPr>
          <w:trHeight w:val="600"/>
        </w:trPr>
        <w:tc>
          <w:tcPr>
            <w:tcW w:w="1160" w:type="dxa"/>
            <w:vAlign w:val="center"/>
            <w:hideMark/>
          </w:tcPr>
          <w:p w14:paraId="7890C080" w14:textId="77777777" w:rsidR="00C8100A" w:rsidRPr="00C8100A" w:rsidRDefault="00C8100A" w:rsidP="00C8100A">
            <w:pPr>
              <w:spacing w:line="276" w:lineRule="auto"/>
              <w:jc w:val="both"/>
              <w:rPr>
                <w:rFonts w:ascii="Times New Roman" w:hAnsi="Times New Roman"/>
                <w:sz w:val="24"/>
                <w:szCs w:val="24"/>
              </w:rPr>
            </w:pPr>
            <w:r w:rsidRPr="00C8100A">
              <w:rPr>
                <w:rFonts w:ascii="Times New Roman" w:hAnsi="Times New Roman"/>
                <w:sz w:val="24"/>
                <w:szCs w:val="24"/>
              </w:rPr>
              <w:t>Kârlılık (Endeks)</w:t>
            </w:r>
          </w:p>
        </w:tc>
        <w:tc>
          <w:tcPr>
            <w:tcW w:w="960" w:type="dxa"/>
            <w:vAlign w:val="center"/>
            <w:hideMark/>
          </w:tcPr>
          <w:p w14:paraId="6435F8E4" w14:textId="77777777" w:rsidR="00C8100A" w:rsidRPr="00C8100A" w:rsidRDefault="00C8100A" w:rsidP="00C8100A">
            <w:pPr>
              <w:spacing w:line="276" w:lineRule="auto"/>
              <w:jc w:val="center"/>
              <w:rPr>
                <w:rFonts w:ascii="Times New Roman" w:hAnsi="Times New Roman"/>
                <w:sz w:val="24"/>
                <w:szCs w:val="24"/>
              </w:rPr>
            </w:pPr>
            <w:r w:rsidRPr="00C8100A">
              <w:rPr>
                <w:rFonts w:ascii="Times New Roman" w:hAnsi="Times New Roman"/>
                <w:sz w:val="24"/>
                <w:szCs w:val="24"/>
              </w:rPr>
              <w:t>100</w:t>
            </w:r>
          </w:p>
        </w:tc>
        <w:tc>
          <w:tcPr>
            <w:tcW w:w="960" w:type="dxa"/>
            <w:vAlign w:val="center"/>
            <w:hideMark/>
          </w:tcPr>
          <w:p w14:paraId="059A2F8E" w14:textId="77777777" w:rsidR="00C8100A" w:rsidRPr="00C8100A" w:rsidRDefault="00C8100A" w:rsidP="00C8100A">
            <w:pPr>
              <w:spacing w:line="276" w:lineRule="auto"/>
              <w:jc w:val="center"/>
              <w:rPr>
                <w:rFonts w:ascii="Times New Roman" w:hAnsi="Times New Roman"/>
                <w:sz w:val="24"/>
                <w:szCs w:val="24"/>
              </w:rPr>
            </w:pPr>
            <w:r w:rsidRPr="00C8100A">
              <w:rPr>
                <w:rFonts w:ascii="Times New Roman" w:hAnsi="Times New Roman"/>
                <w:sz w:val="24"/>
                <w:szCs w:val="24"/>
              </w:rPr>
              <w:t>191</w:t>
            </w:r>
          </w:p>
        </w:tc>
        <w:tc>
          <w:tcPr>
            <w:tcW w:w="960" w:type="dxa"/>
            <w:vAlign w:val="center"/>
            <w:hideMark/>
          </w:tcPr>
          <w:p w14:paraId="071EFD35" w14:textId="77777777" w:rsidR="00C8100A" w:rsidRPr="00C8100A" w:rsidRDefault="00C8100A" w:rsidP="00C8100A">
            <w:pPr>
              <w:spacing w:line="276" w:lineRule="auto"/>
              <w:jc w:val="center"/>
              <w:rPr>
                <w:rFonts w:ascii="Times New Roman" w:hAnsi="Times New Roman"/>
                <w:sz w:val="24"/>
                <w:szCs w:val="24"/>
              </w:rPr>
            </w:pPr>
            <w:r w:rsidRPr="00C8100A">
              <w:rPr>
                <w:rFonts w:ascii="Times New Roman" w:hAnsi="Times New Roman"/>
                <w:sz w:val="24"/>
                <w:szCs w:val="24"/>
              </w:rPr>
              <w:t>-150</w:t>
            </w:r>
          </w:p>
        </w:tc>
        <w:tc>
          <w:tcPr>
            <w:tcW w:w="960" w:type="dxa"/>
            <w:vAlign w:val="center"/>
            <w:hideMark/>
          </w:tcPr>
          <w:p w14:paraId="4AE48A95" w14:textId="77777777" w:rsidR="00C8100A" w:rsidRPr="00C8100A" w:rsidRDefault="00C8100A" w:rsidP="00C8100A">
            <w:pPr>
              <w:spacing w:line="276" w:lineRule="auto"/>
              <w:jc w:val="center"/>
              <w:rPr>
                <w:rFonts w:ascii="Times New Roman" w:hAnsi="Times New Roman"/>
                <w:sz w:val="24"/>
                <w:szCs w:val="24"/>
              </w:rPr>
            </w:pPr>
            <w:r w:rsidRPr="00C8100A">
              <w:rPr>
                <w:rFonts w:ascii="Times New Roman" w:hAnsi="Times New Roman"/>
                <w:sz w:val="24"/>
                <w:szCs w:val="24"/>
              </w:rPr>
              <w:t>-201</w:t>
            </w:r>
          </w:p>
        </w:tc>
        <w:tc>
          <w:tcPr>
            <w:tcW w:w="960" w:type="dxa"/>
            <w:vAlign w:val="center"/>
            <w:hideMark/>
          </w:tcPr>
          <w:p w14:paraId="3CA5560A" w14:textId="77777777" w:rsidR="00C8100A" w:rsidRPr="00C8100A" w:rsidRDefault="00C8100A" w:rsidP="00C8100A">
            <w:pPr>
              <w:spacing w:line="276" w:lineRule="auto"/>
              <w:jc w:val="center"/>
              <w:rPr>
                <w:rFonts w:ascii="Times New Roman" w:hAnsi="Times New Roman"/>
                <w:sz w:val="24"/>
                <w:szCs w:val="24"/>
              </w:rPr>
            </w:pPr>
            <w:r w:rsidRPr="00C8100A">
              <w:rPr>
                <w:rFonts w:ascii="Times New Roman" w:hAnsi="Times New Roman"/>
                <w:sz w:val="24"/>
                <w:szCs w:val="24"/>
              </w:rPr>
              <w:t>-269</w:t>
            </w:r>
          </w:p>
        </w:tc>
      </w:tr>
      <w:tr w:rsidR="00C8100A" w:rsidRPr="00C8100A" w14:paraId="065E6EE9" w14:textId="77777777" w:rsidTr="00C8100A">
        <w:trPr>
          <w:trHeight w:val="900"/>
        </w:trPr>
        <w:tc>
          <w:tcPr>
            <w:tcW w:w="1160" w:type="dxa"/>
            <w:vAlign w:val="center"/>
            <w:hideMark/>
          </w:tcPr>
          <w:p w14:paraId="65F9EFBC" w14:textId="77777777" w:rsidR="00C8100A" w:rsidRPr="00C8100A" w:rsidRDefault="00C8100A" w:rsidP="00C8100A">
            <w:pPr>
              <w:spacing w:line="276" w:lineRule="auto"/>
              <w:jc w:val="both"/>
              <w:rPr>
                <w:rFonts w:ascii="Times New Roman" w:hAnsi="Times New Roman"/>
                <w:sz w:val="24"/>
                <w:szCs w:val="24"/>
              </w:rPr>
            </w:pPr>
            <w:r w:rsidRPr="00C8100A">
              <w:rPr>
                <w:rFonts w:ascii="Times New Roman" w:hAnsi="Times New Roman"/>
                <w:sz w:val="24"/>
                <w:szCs w:val="24"/>
              </w:rPr>
              <w:t>Yurt içi Kârlılık (Endeks)</w:t>
            </w:r>
          </w:p>
        </w:tc>
        <w:tc>
          <w:tcPr>
            <w:tcW w:w="960" w:type="dxa"/>
            <w:vAlign w:val="center"/>
            <w:hideMark/>
          </w:tcPr>
          <w:p w14:paraId="406EEBDE" w14:textId="77777777" w:rsidR="00C8100A" w:rsidRPr="00C8100A" w:rsidRDefault="00C8100A" w:rsidP="00C8100A">
            <w:pPr>
              <w:spacing w:line="276" w:lineRule="auto"/>
              <w:jc w:val="center"/>
              <w:rPr>
                <w:rFonts w:ascii="Times New Roman" w:hAnsi="Times New Roman"/>
                <w:sz w:val="24"/>
                <w:szCs w:val="24"/>
              </w:rPr>
            </w:pPr>
            <w:r w:rsidRPr="00C8100A">
              <w:rPr>
                <w:rFonts w:ascii="Times New Roman" w:hAnsi="Times New Roman"/>
                <w:sz w:val="24"/>
                <w:szCs w:val="24"/>
              </w:rPr>
              <w:t>100</w:t>
            </w:r>
          </w:p>
        </w:tc>
        <w:tc>
          <w:tcPr>
            <w:tcW w:w="960" w:type="dxa"/>
            <w:vAlign w:val="center"/>
            <w:hideMark/>
          </w:tcPr>
          <w:p w14:paraId="7A5B850D" w14:textId="77777777" w:rsidR="00C8100A" w:rsidRPr="00C8100A" w:rsidRDefault="00C8100A" w:rsidP="00C8100A">
            <w:pPr>
              <w:spacing w:line="276" w:lineRule="auto"/>
              <w:jc w:val="center"/>
              <w:rPr>
                <w:rFonts w:ascii="Times New Roman" w:hAnsi="Times New Roman"/>
                <w:sz w:val="24"/>
                <w:szCs w:val="24"/>
              </w:rPr>
            </w:pPr>
            <w:r w:rsidRPr="00C8100A">
              <w:rPr>
                <w:rFonts w:ascii="Times New Roman" w:hAnsi="Times New Roman"/>
                <w:sz w:val="24"/>
                <w:szCs w:val="24"/>
              </w:rPr>
              <w:t>331</w:t>
            </w:r>
          </w:p>
        </w:tc>
        <w:tc>
          <w:tcPr>
            <w:tcW w:w="960" w:type="dxa"/>
            <w:vAlign w:val="center"/>
            <w:hideMark/>
          </w:tcPr>
          <w:p w14:paraId="240C4906" w14:textId="77777777" w:rsidR="00C8100A" w:rsidRPr="00C8100A" w:rsidRDefault="00C8100A" w:rsidP="00C8100A">
            <w:pPr>
              <w:spacing w:line="276" w:lineRule="auto"/>
              <w:jc w:val="center"/>
              <w:rPr>
                <w:rFonts w:ascii="Times New Roman" w:hAnsi="Times New Roman"/>
                <w:sz w:val="24"/>
                <w:szCs w:val="24"/>
              </w:rPr>
            </w:pPr>
            <w:r w:rsidRPr="00C8100A">
              <w:rPr>
                <w:rFonts w:ascii="Times New Roman" w:hAnsi="Times New Roman"/>
                <w:sz w:val="24"/>
                <w:szCs w:val="24"/>
              </w:rPr>
              <w:t>-380</w:t>
            </w:r>
          </w:p>
        </w:tc>
        <w:tc>
          <w:tcPr>
            <w:tcW w:w="960" w:type="dxa"/>
            <w:vAlign w:val="center"/>
            <w:hideMark/>
          </w:tcPr>
          <w:p w14:paraId="065A240E" w14:textId="77777777" w:rsidR="00C8100A" w:rsidRPr="00C8100A" w:rsidRDefault="00C8100A" w:rsidP="00C8100A">
            <w:pPr>
              <w:spacing w:line="276" w:lineRule="auto"/>
              <w:jc w:val="center"/>
              <w:rPr>
                <w:rFonts w:ascii="Times New Roman" w:hAnsi="Times New Roman"/>
                <w:sz w:val="24"/>
                <w:szCs w:val="24"/>
              </w:rPr>
            </w:pPr>
            <w:r w:rsidRPr="00C8100A">
              <w:rPr>
                <w:rFonts w:ascii="Times New Roman" w:hAnsi="Times New Roman"/>
                <w:sz w:val="24"/>
                <w:szCs w:val="24"/>
              </w:rPr>
              <w:t>-385</w:t>
            </w:r>
          </w:p>
        </w:tc>
        <w:tc>
          <w:tcPr>
            <w:tcW w:w="960" w:type="dxa"/>
            <w:vAlign w:val="center"/>
            <w:hideMark/>
          </w:tcPr>
          <w:p w14:paraId="4B25DB64" w14:textId="77777777" w:rsidR="00C8100A" w:rsidRPr="00C8100A" w:rsidRDefault="00C8100A" w:rsidP="00C8100A">
            <w:pPr>
              <w:spacing w:line="276" w:lineRule="auto"/>
              <w:jc w:val="center"/>
              <w:rPr>
                <w:rFonts w:ascii="Times New Roman" w:hAnsi="Times New Roman"/>
                <w:sz w:val="24"/>
                <w:szCs w:val="24"/>
              </w:rPr>
            </w:pPr>
            <w:r w:rsidRPr="00C8100A">
              <w:rPr>
                <w:rFonts w:ascii="Times New Roman" w:hAnsi="Times New Roman"/>
                <w:sz w:val="24"/>
                <w:szCs w:val="24"/>
              </w:rPr>
              <w:t>-726</w:t>
            </w:r>
          </w:p>
        </w:tc>
      </w:tr>
      <w:tr w:rsidR="00C8100A" w:rsidRPr="00C8100A" w14:paraId="1E004641" w14:textId="77777777" w:rsidTr="00C8100A">
        <w:trPr>
          <w:trHeight w:val="900"/>
        </w:trPr>
        <w:tc>
          <w:tcPr>
            <w:tcW w:w="1160" w:type="dxa"/>
            <w:vAlign w:val="center"/>
            <w:hideMark/>
          </w:tcPr>
          <w:p w14:paraId="6FD1A37A" w14:textId="77777777" w:rsidR="00C8100A" w:rsidRPr="00C8100A" w:rsidRDefault="00C8100A" w:rsidP="00C8100A">
            <w:pPr>
              <w:spacing w:line="276" w:lineRule="auto"/>
              <w:jc w:val="both"/>
              <w:rPr>
                <w:rFonts w:ascii="Times New Roman" w:hAnsi="Times New Roman"/>
                <w:sz w:val="24"/>
                <w:szCs w:val="24"/>
              </w:rPr>
            </w:pPr>
            <w:r w:rsidRPr="00C8100A">
              <w:rPr>
                <w:rFonts w:ascii="Times New Roman" w:hAnsi="Times New Roman"/>
                <w:sz w:val="24"/>
                <w:szCs w:val="24"/>
              </w:rPr>
              <w:t>Yurt dışı Kârlılık (Endeks)</w:t>
            </w:r>
          </w:p>
        </w:tc>
        <w:tc>
          <w:tcPr>
            <w:tcW w:w="960" w:type="dxa"/>
            <w:vAlign w:val="center"/>
            <w:hideMark/>
          </w:tcPr>
          <w:p w14:paraId="5879806C" w14:textId="77777777" w:rsidR="00C8100A" w:rsidRPr="00C8100A" w:rsidRDefault="00C8100A" w:rsidP="00C8100A">
            <w:pPr>
              <w:spacing w:line="276" w:lineRule="auto"/>
              <w:jc w:val="center"/>
              <w:rPr>
                <w:rFonts w:ascii="Times New Roman" w:hAnsi="Times New Roman"/>
                <w:sz w:val="24"/>
                <w:szCs w:val="24"/>
              </w:rPr>
            </w:pPr>
            <w:r w:rsidRPr="00C8100A">
              <w:rPr>
                <w:rFonts w:ascii="Times New Roman" w:hAnsi="Times New Roman"/>
                <w:sz w:val="24"/>
                <w:szCs w:val="24"/>
              </w:rPr>
              <w:t>100</w:t>
            </w:r>
          </w:p>
        </w:tc>
        <w:tc>
          <w:tcPr>
            <w:tcW w:w="960" w:type="dxa"/>
            <w:vAlign w:val="center"/>
            <w:hideMark/>
          </w:tcPr>
          <w:p w14:paraId="484087E0" w14:textId="77777777" w:rsidR="00C8100A" w:rsidRPr="00C8100A" w:rsidRDefault="00C8100A" w:rsidP="00C8100A">
            <w:pPr>
              <w:spacing w:line="276" w:lineRule="auto"/>
              <w:jc w:val="center"/>
              <w:rPr>
                <w:rFonts w:ascii="Times New Roman" w:hAnsi="Times New Roman"/>
                <w:sz w:val="24"/>
                <w:szCs w:val="24"/>
              </w:rPr>
            </w:pPr>
            <w:r w:rsidRPr="00C8100A">
              <w:rPr>
                <w:rFonts w:ascii="Times New Roman" w:hAnsi="Times New Roman"/>
                <w:sz w:val="24"/>
                <w:szCs w:val="24"/>
              </w:rPr>
              <w:t>92</w:t>
            </w:r>
          </w:p>
        </w:tc>
        <w:tc>
          <w:tcPr>
            <w:tcW w:w="960" w:type="dxa"/>
            <w:vAlign w:val="center"/>
            <w:hideMark/>
          </w:tcPr>
          <w:p w14:paraId="6EA971A4" w14:textId="77777777" w:rsidR="00C8100A" w:rsidRPr="00C8100A" w:rsidRDefault="00C8100A" w:rsidP="00C8100A">
            <w:pPr>
              <w:spacing w:line="276" w:lineRule="auto"/>
              <w:jc w:val="center"/>
              <w:rPr>
                <w:rFonts w:ascii="Times New Roman" w:hAnsi="Times New Roman"/>
                <w:sz w:val="24"/>
                <w:szCs w:val="24"/>
              </w:rPr>
            </w:pPr>
            <w:r w:rsidRPr="00C8100A">
              <w:rPr>
                <w:rFonts w:ascii="Times New Roman" w:hAnsi="Times New Roman"/>
                <w:sz w:val="24"/>
                <w:szCs w:val="24"/>
              </w:rPr>
              <w:t>-23</w:t>
            </w:r>
          </w:p>
        </w:tc>
        <w:tc>
          <w:tcPr>
            <w:tcW w:w="960" w:type="dxa"/>
            <w:vAlign w:val="center"/>
            <w:hideMark/>
          </w:tcPr>
          <w:p w14:paraId="7579958A" w14:textId="77777777" w:rsidR="00C8100A" w:rsidRPr="00C8100A" w:rsidRDefault="00C8100A" w:rsidP="00C8100A">
            <w:pPr>
              <w:spacing w:line="276" w:lineRule="auto"/>
              <w:jc w:val="center"/>
              <w:rPr>
                <w:rFonts w:ascii="Times New Roman" w:hAnsi="Times New Roman"/>
                <w:sz w:val="24"/>
                <w:szCs w:val="24"/>
              </w:rPr>
            </w:pPr>
            <w:r w:rsidRPr="00C8100A">
              <w:rPr>
                <w:rFonts w:ascii="Times New Roman" w:hAnsi="Times New Roman"/>
                <w:sz w:val="24"/>
                <w:szCs w:val="24"/>
              </w:rPr>
              <w:t>-66</w:t>
            </w:r>
          </w:p>
        </w:tc>
        <w:tc>
          <w:tcPr>
            <w:tcW w:w="960" w:type="dxa"/>
            <w:vAlign w:val="center"/>
            <w:hideMark/>
          </w:tcPr>
          <w:p w14:paraId="546ABDCD" w14:textId="77777777" w:rsidR="00C8100A" w:rsidRPr="00C8100A" w:rsidRDefault="00C8100A" w:rsidP="00C8100A">
            <w:pPr>
              <w:spacing w:line="276" w:lineRule="auto"/>
              <w:jc w:val="center"/>
              <w:rPr>
                <w:rFonts w:ascii="Times New Roman" w:hAnsi="Times New Roman"/>
                <w:sz w:val="24"/>
                <w:szCs w:val="24"/>
              </w:rPr>
            </w:pPr>
            <w:r w:rsidRPr="00C8100A">
              <w:rPr>
                <w:rFonts w:ascii="Times New Roman" w:hAnsi="Times New Roman"/>
                <w:sz w:val="24"/>
                <w:szCs w:val="24"/>
              </w:rPr>
              <w:t>-66</w:t>
            </w:r>
          </w:p>
        </w:tc>
      </w:tr>
    </w:tbl>
    <w:p w14:paraId="1CE83994" w14:textId="77777777" w:rsidR="0089414B" w:rsidRPr="000B3A48" w:rsidRDefault="0089414B" w:rsidP="00E67F38">
      <w:pPr>
        <w:spacing w:after="0" w:line="276" w:lineRule="auto"/>
        <w:jc w:val="both"/>
        <w:rPr>
          <w:rFonts w:ascii="Times New Roman" w:eastAsia="Times New Roman" w:hAnsi="Times New Roman" w:cs="Times New Roman"/>
          <w:sz w:val="24"/>
          <w:szCs w:val="24"/>
        </w:rPr>
      </w:pPr>
    </w:p>
    <w:p w14:paraId="7F470EC6" w14:textId="41903926" w:rsidR="009B6FC3" w:rsidRDefault="0026201C" w:rsidP="00251632">
      <w:pPr>
        <w:spacing w:after="0" w:line="240" w:lineRule="auto"/>
        <w:ind w:firstLine="708"/>
        <w:jc w:val="both"/>
        <w:rPr>
          <w:rFonts w:ascii="Times New Roman" w:eastAsia="Times New Roman" w:hAnsi="Times New Roman" w:cs="Times New Roman"/>
          <w:sz w:val="24"/>
          <w:szCs w:val="24"/>
          <w:lang w:eastAsia="tr-TR"/>
        </w:rPr>
      </w:pPr>
      <w:r w:rsidRPr="00E67F38">
        <w:rPr>
          <w:rFonts w:ascii="Times New Roman" w:eastAsia="Times New Roman" w:hAnsi="Times New Roman" w:cs="Times New Roman"/>
          <w:sz w:val="24"/>
          <w:szCs w:val="24"/>
          <w:lang w:eastAsia="tr-TR"/>
        </w:rPr>
        <w:t xml:space="preserve">Faaliyet kârının net ciroya oranlanmasıyla elde edilen kârlılık </w:t>
      </w:r>
      <w:r w:rsidR="00154E42">
        <w:rPr>
          <w:rFonts w:ascii="Times New Roman" w:eastAsia="Times New Roman" w:hAnsi="Times New Roman" w:cs="Times New Roman"/>
          <w:sz w:val="24"/>
          <w:szCs w:val="24"/>
          <w:lang w:eastAsia="tr-TR"/>
        </w:rPr>
        <w:t>endeksi</w:t>
      </w:r>
      <w:r w:rsidRPr="00E67F38">
        <w:rPr>
          <w:rFonts w:ascii="Times New Roman" w:eastAsia="Times New Roman" w:hAnsi="Times New Roman" w:cs="Times New Roman"/>
          <w:sz w:val="24"/>
          <w:szCs w:val="24"/>
          <w:lang w:eastAsia="tr-TR"/>
        </w:rPr>
        <w:t xml:space="preserve"> </w:t>
      </w:r>
      <w:r w:rsidR="004C4A25">
        <w:rPr>
          <w:rFonts w:ascii="Times New Roman" w:eastAsia="Times New Roman" w:hAnsi="Times New Roman" w:cs="Times New Roman"/>
          <w:sz w:val="24"/>
          <w:szCs w:val="24"/>
          <w:lang w:eastAsia="tr-TR"/>
        </w:rPr>
        <w:t xml:space="preserve">soruşturma dönemi boyunca gerileyerek 2023 yılından itibaren negatif seyre geçmiştir. 2021 yılında 100 olan endeks 2025 yılında -269 puana kadar gerilemiştir. </w:t>
      </w:r>
    </w:p>
    <w:p w14:paraId="275C8B87" w14:textId="77777777" w:rsidR="009B6FC3" w:rsidRDefault="009B6FC3" w:rsidP="00251632">
      <w:pPr>
        <w:spacing w:after="0" w:line="240" w:lineRule="auto"/>
        <w:ind w:firstLine="708"/>
        <w:jc w:val="both"/>
        <w:rPr>
          <w:rFonts w:ascii="Times New Roman" w:eastAsia="Times New Roman" w:hAnsi="Times New Roman" w:cs="Times New Roman"/>
          <w:sz w:val="24"/>
          <w:szCs w:val="24"/>
          <w:lang w:eastAsia="tr-TR"/>
        </w:rPr>
      </w:pPr>
    </w:p>
    <w:p w14:paraId="068CD6B3" w14:textId="19CCB64B" w:rsidR="0089414B" w:rsidRDefault="0089414B" w:rsidP="00DD5EBC">
      <w:pPr>
        <w:spacing w:after="0" w:line="240" w:lineRule="auto"/>
        <w:ind w:firstLine="708"/>
        <w:jc w:val="both"/>
        <w:rPr>
          <w:rFonts w:ascii="Times New Roman" w:eastAsia="Times New Roman" w:hAnsi="Times New Roman" w:cs="Times New Roman"/>
          <w:sz w:val="24"/>
          <w:szCs w:val="24"/>
          <w:lang w:eastAsia="tr-TR"/>
        </w:rPr>
      </w:pPr>
      <w:r w:rsidRPr="0089414B">
        <w:rPr>
          <w:rFonts w:ascii="Times New Roman" w:eastAsia="Times New Roman" w:hAnsi="Times New Roman" w:cs="Times New Roman"/>
          <w:sz w:val="24"/>
          <w:szCs w:val="24"/>
          <w:lang w:eastAsia="tr-TR"/>
        </w:rPr>
        <w:t xml:space="preserve">Öte yandan, </w:t>
      </w:r>
      <w:bookmarkStart w:id="53" w:name="_Hlk172721925"/>
      <w:r w:rsidRPr="0089414B">
        <w:rPr>
          <w:rFonts w:ascii="Times New Roman" w:eastAsia="Times New Roman" w:hAnsi="Times New Roman" w:cs="Times New Roman"/>
          <w:sz w:val="24"/>
          <w:szCs w:val="24"/>
          <w:lang w:eastAsia="tr-TR"/>
        </w:rPr>
        <w:t>yerli üreticinin kârlılık</w:t>
      </w:r>
      <w:bookmarkEnd w:id="53"/>
      <w:r w:rsidRPr="0089414B">
        <w:rPr>
          <w:rFonts w:ascii="Times New Roman" w:eastAsia="Times New Roman" w:hAnsi="Times New Roman" w:cs="Times New Roman"/>
          <w:sz w:val="24"/>
          <w:szCs w:val="24"/>
          <w:lang w:eastAsia="tr-TR"/>
        </w:rPr>
        <w:t xml:space="preserve"> verilerinde yaşanan </w:t>
      </w:r>
      <w:r w:rsidR="004C4A25">
        <w:rPr>
          <w:rFonts w:ascii="Times New Roman" w:eastAsia="Times New Roman" w:hAnsi="Times New Roman" w:cs="Times New Roman"/>
          <w:sz w:val="24"/>
          <w:szCs w:val="24"/>
          <w:lang w:eastAsia="tr-TR"/>
        </w:rPr>
        <w:t xml:space="preserve">söz konusu sürekli </w:t>
      </w:r>
      <w:r w:rsidRPr="0089414B">
        <w:rPr>
          <w:rFonts w:ascii="Times New Roman" w:eastAsia="Times New Roman" w:hAnsi="Times New Roman" w:cs="Times New Roman"/>
          <w:sz w:val="24"/>
          <w:szCs w:val="24"/>
          <w:lang w:eastAsia="tr-TR"/>
        </w:rPr>
        <w:t>aşağı yönlü</w:t>
      </w:r>
      <w:r w:rsidR="00A51629">
        <w:rPr>
          <w:rFonts w:ascii="Times New Roman" w:eastAsia="Times New Roman" w:hAnsi="Times New Roman" w:cs="Times New Roman"/>
          <w:sz w:val="24"/>
          <w:szCs w:val="24"/>
          <w:lang w:eastAsia="tr-TR"/>
        </w:rPr>
        <w:t xml:space="preserve"> seyrin</w:t>
      </w:r>
      <w:r w:rsidRPr="0089414B">
        <w:rPr>
          <w:rFonts w:ascii="Times New Roman" w:eastAsia="Times New Roman" w:hAnsi="Times New Roman" w:cs="Times New Roman"/>
          <w:sz w:val="24"/>
          <w:szCs w:val="24"/>
          <w:lang w:eastAsia="tr-TR"/>
        </w:rPr>
        <w:t xml:space="preserve"> daha iyi anlaşılabilmesini </w:t>
      </w:r>
      <w:proofErr w:type="spellStart"/>
      <w:r w:rsidRPr="0089414B">
        <w:rPr>
          <w:rFonts w:ascii="Times New Roman" w:eastAsia="Times New Roman" w:hAnsi="Times New Roman" w:cs="Times New Roman"/>
          <w:sz w:val="24"/>
          <w:szCs w:val="24"/>
          <w:lang w:eastAsia="tr-TR"/>
        </w:rPr>
        <w:t>teminen</w:t>
      </w:r>
      <w:proofErr w:type="spellEnd"/>
      <w:r w:rsidRPr="0089414B">
        <w:rPr>
          <w:rFonts w:ascii="Times New Roman" w:eastAsia="Times New Roman" w:hAnsi="Times New Roman" w:cs="Times New Roman"/>
          <w:sz w:val="24"/>
          <w:szCs w:val="24"/>
          <w:lang w:eastAsia="tr-TR"/>
        </w:rPr>
        <w:t xml:space="preserve"> başvuru sahibi firmanın yurt içi ve yurt dışı kârlılık rakamları ayrıştırılarak incelenmiştir. Bu kapsamda, firmanın kâr ve zarar ettiği yıllar i</w:t>
      </w:r>
      <w:r w:rsidR="00DD5EBC">
        <w:rPr>
          <w:rFonts w:ascii="Times New Roman" w:eastAsia="Times New Roman" w:hAnsi="Times New Roman" w:cs="Times New Roman"/>
          <w:sz w:val="24"/>
          <w:szCs w:val="24"/>
          <w:lang w:eastAsia="tr-TR"/>
        </w:rPr>
        <w:t>tibarıyla</w:t>
      </w:r>
      <w:r w:rsidRPr="0089414B">
        <w:rPr>
          <w:rFonts w:ascii="Times New Roman" w:eastAsia="Times New Roman" w:hAnsi="Times New Roman" w:cs="Times New Roman"/>
          <w:sz w:val="24"/>
          <w:szCs w:val="24"/>
          <w:lang w:eastAsia="tr-TR"/>
        </w:rPr>
        <w:t xml:space="preserve"> yurt içi ve yurt dışı satışlarında benzer bir eğilim görülmüş olup firmanın yurt </w:t>
      </w:r>
      <w:r w:rsidR="00F07FE9">
        <w:rPr>
          <w:rFonts w:ascii="Times New Roman" w:eastAsia="Times New Roman" w:hAnsi="Times New Roman" w:cs="Times New Roman"/>
          <w:sz w:val="24"/>
          <w:szCs w:val="24"/>
          <w:lang w:eastAsia="tr-TR"/>
        </w:rPr>
        <w:t>içi</w:t>
      </w:r>
      <w:r w:rsidRPr="0089414B">
        <w:rPr>
          <w:rFonts w:ascii="Times New Roman" w:eastAsia="Times New Roman" w:hAnsi="Times New Roman" w:cs="Times New Roman"/>
          <w:sz w:val="24"/>
          <w:szCs w:val="24"/>
          <w:lang w:eastAsia="tr-TR"/>
        </w:rPr>
        <w:t xml:space="preserve"> satışlarında</w:t>
      </w:r>
      <w:r w:rsidR="00F07FE9">
        <w:rPr>
          <w:rFonts w:ascii="Times New Roman" w:eastAsia="Times New Roman" w:hAnsi="Times New Roman" w:cs="Times New Roman"/>
          <w:sz w:val="24"/>
          <w:szCs w:val="24"/>
          <w:lang w:eastAsia="tr-TR"/>
        </w:rPr>
        <w:t>n kârlılığının daha da düşük seviyelere indiği ve 2021 yılında 100 olan yurt içi kârlılık endeksinin</w:t>
      </w:r>
      <w:r w:rsidRPr="0089414B">
        <w:rPr>
          <w:rFonts w:ascii="Times New Roman" w:eastAsia="Times New Roman" w:hAnsi="Times New Roman" w:cs="Times New Roman"/>
          <w:sz w:val="24"/>
          <w:szCs w:val="24"/>
          <w:lang w:eastAsia="tr-TR"/>
        </w:rPr>
        <w:t xml:space="preserve"> </w:t>
      </w:r>
      <w:r w:rsidR="00F07FE9">
        <w:rPr>
          <w:rFonts w:ascii="Times New Roman" w:eastAsia="Times New Roman" w:hAnsi="Times New Roman" w:cs="Times New Roman"/>
          <w:sz w:val="24"/>
          <w:szCs w:val="24"/>
          <w:lang w:eastAsia="tr-TR"/>
        </w:rPr>
        <w:t>2025 yılında -726 puana kadar gerilediği tespit edilmiştir.</w:t>
      </w:r>
    </w:p>
    <w:p w14:paraId="305867CF" w14:textId="77777777" w:rsidR="00C8100A" w:rsidRDefault="00C8100A" w:rsidP="00DD5EBC">
      <w:pPr>
        <w:spacing w:after="0" w:line="240" w:lineRule="auto"/>
        <w:ind w:firstLine="708"/>
        <w:jc w:val="both"/>
        <w:rPr>
          <w:rFonts w:ascii="Times New Roman" w:eastAsia="Times New Roman" w:hAnsi="Times New Roman" w:cs="Times New Roman"/>
          <w:sz w:val="24"/>
          <w:szCs w:val="24"/>
          <w:lang w:eastAsia="tr-TR"/>
        </w:rPr>
      </w:pPr>
    </w:p>
    <w:p w14:paraId="0F0AD921" w14:textId="77777777" w:rsidR="00C8100A" w:rsidRDefault="00C8100A" w:rsidP="00DD5EBC">
      <w:pPr>
        <w:spacing w:after="0" w:line="240" w:lineRule="auto"/>
        <w:ind w:firstLine="708"/>
        <w:jc w:val="both"/>
        <w:rPr>
          <w:rFonts w:ascii="Times New Roman" w:eastAsia="Times New Roman" w:hAnsi="Times New Roman" w:cs="Times New Roman"/>
          <w:sz w:val="24"/>
          <w:szCs w:val="24"/>
          <w:lang w:eastAsia="tr-TR"/>
        </w:rPr>
      </w:pPr>
    </w:p>
    <w:p w14:paraId="7BE68705" w14:textId="77777777" w:rsidR="002535D7" w:rsidRPr="000B3A48" w:rsidRDefault="002535D7" w:rsidP="00F33FF1">
      <w:pPr>
        <w:spacing w:after="0" w:line="240" w:lineRule="auto"/>
        <w:jc w:val="both"/>
        <w:rPr>
          <w:rFonts w:ascii="Times New Roman" w:eastAsia="Times New Roman" w:hAnsi="Times New Roman" w:cs="Times New Roman"/>
          <w:sz w:val="24"/>
          <w:szCs w:val="24"/>
        </w:rPr>
      </w:pPr>
    </w:p>
    <w:p w14:paraId="686942CD" w14:textId="25ED659A" w:rsidR="00F33FF1" w:rsidRPr="000B3A48" w:rsidRDefault="00477E00" w:rsidP="00477E00">
      <w:pPr>
        <w:keepNext/>
        <w:numPr>
          <w:ilvl w:val="1"/>
          <w:numId w:val="15"/>
        </w:numPr>
        <w:spacing w:after="0" w:line="240" w:lineRule="auto"/>
        <w:ind w:left="658" w:hanging="431"/>
        <w:outlineLvl w:val="1"/>
        <w:rPr>
          <w:rFonts w:ascii="Times New Roman" w:eastAsia="Times New Roman" w:hAnsi="Times New Roman" w:cs="Times New Roman"/>
          <w:b/>
          <w:bCs/>
          <w:color w:val="000000"/>
          <w:sz w:val="24"/>
          <w:szCs w:val="24"/>
          <w:lang w:eastAsia="tr-TR"/>
        </w:rPr>
      </w:pPr>
      <w:bookmarkStart w:id="54" w:name="_Toc232416785"/>
      <w:r>
        <w:rPr>
          <w:rFonts w:ascii="Times New Roman" w:eastAsia="Times New Roman" w:hAnsi="Times New Roman" w:cs="Times New Roman"/>
          <w:b/>
          <w:bCs/>
          <w:color w:val="000000"/>
          <w:sz w:val="24"/>
          <w:szCs w:val="24"/>
          <w:lang w:eastAsia="tr-TR"/>
        </w:rPr>
        <w:lastRenderedPageBreak/>
        <w:t xml:space="preserve"> </w:t>
      </w:r>
      <w:r w:rsidR="00F33FF1" w:rsidRPr="000B3A48">
        <w:rPr>
          <w:rFonts w:ascii="Times New Roman" w:eastAsia="Times New Roman" w:hAnsi="Times New Roman" w:cs="Times New Roman"/>
          <w:b/>
          <w:bCs/>
          <w:color w:val="000000"/>
          <w:sz w:val="24"/>
          <w:szCs w:val="24"/>
          <w:lang w:eastAsia="tr-TR"/>
        </w:rPr>
        <w:t>Yerli Üretimin Ekonomik Göstergelerinin Değerlendirilmesi</w:t>
      </w:r>
      <w:bookmarkEnd w:id="54"/>
    </w:p>
    <w:p w14:paraId="2310199E" w14:textId="77777777" w:rsidR="008C6D99" w:rsidRDefault="008C6D99" w:rsidP="00D24D08">
      <w:pPr>
        <w:spacing w:after="0" w:line="240" w:lineRule="auto"/>
        <w:jc w:val="both"/>
        <w:rPr>
          <w:rFonts w:ascii="Times New Roman" w:eastAsia="Times New Roman" w:hAnsi="Times New Roman" w:cs="Times New Roman"/>
          <w:sz w:val="24"/>
          <w:szCs w:val="24"/>
          <w:lang w:eastAsia="tr-TR"/>
        </w:rPr>
      </w:pPr>
    </w:p>
    <w:p w14:paraId="459D64E2" w14:textId="54B2AB6A" w:rsidR="00D24D08" w:rsidRDefault="008C6D99" w:rsidP="00D24D08">
      <w:pPr>
        <w:spacing w:after="0" w:line="240" w:lineRule="auto"/>
        <w:ind w:firstLine="708"/>
        <w:jc w:val="both"/>
        <w:rPr>
          <w:rFonts w:ascii="Times New Roman" w:eastAsia="Times New Roman" w:hAnsi="Times New Roman" w:cs="Times New Roman"/>
          <w:sz w:val="24"/>
          <w:szCs w:val="24"/>
          <w:lang w:eastAsia="tr-TR"/>
        </w:rPr>
      </w:pPr>
      <w:r w:rsidRPr="008C6D99">
        <w:rPr>
          <w:rFonts w:ascii="Times New Roman" w:eastAsia="Times New Roman" w:hAnsi="Times New Roman" w:cs="Times New Roman"/>
          <w:sz w:val="24"/>
          <w:szCs w:val="24"/>
          <w:lang w:eastAsia="tr-TR"/>
        </w:rPr>
        <w:t xml:space="preserve">Soruşturma konusu ürünün üretimi </w:t>
      </w:r>
      <w:r>
        <w:rPr>
          <w:rFonts w:ascii="Times New Roman" w:eastAsia="Times New Roman" w:hAnsi="Times New Roman" w:cs="Times New Roman"/>
          <w:sz w:val="24"/>
          <w:szCs w:val="24"/>
          <w:lang w:eastAsia="tr-TR"/>
        </w:rPr>
        <w:t xml:space="preserve">2023, </w:t>
      </w:r>
      <w:r w:rsidRPr="008C6D99">
        <w:rPr>
          <w:rFonts w:ascii="Times New Roman" w:eastAsia="Times New Roman" w:hAnsi="Times New Roman" w:cs="Times New Roman"/>
          <w:sz w:val="24"/>
          <w:szCs w:val="24"/>
          <w:lang w:eastAsia="tr-TR"/>
        </w:rPr>
        <w:t>yurt içi satışları</w:t>
      </w:r>
      <w:r>
        <w:rPr>
          <w:rFonts w:ascii="Times New Roman" w:eastAsia="Times New Roman" w:hAnsi="Times New Roman" w:cs="Times New Roman"/>
          <w:sz w:val="24"/>
          <w:szCs w:val="24"/>
          <w:lang w:eastAsia="tr-TR"/>
        </w:rPr>
        <w:t xml:space="preserve"> ise 2024 yılından itibaren</w:t>
      </w:r>
      <w:r w:rsidRPr="008C6D99">
        <w:rPr>
          <w:rFonts w:ascii="Times New Roman" w:eastAsia="Times New Roman" w:hAnsi="Times New Roman" w:cs="Times New Roman"/>
          <w:sz w:val="24"/>
          <w:szCs w:val="24"/>
          <w:lang w:eastAsia="tr-TR"/>
        </w:rPr>
        <w:t xml:space="preserve"> artm</w:t>
      </w:r>
      <w:r>
        <w:rPr>
          <w:rFonts w:ascii="Times New Roman" w:eastAsia="Times New Roman" w:hAnsi="Times New Roman" w:cs="Times New Roman"/>
          <w:sz w:val="24"/>
          <w:szCs w:val="24"/>
          <w:lang w:eastAsia="tr-TR"/>
        </w:rPr>
        <w:t>ış, yerli üretim dalının kurul</w:t>
      </w:r>
      <w:r w:rsidR="00477E00">
        <w:rPr>
          <w:rFonts w:ascii="Times New Roman" w:eastAsia="Times New Roman" w:hAnsi="Times New Roman" w:cs="Times New Roman"/>
          <w:sz w:val="24"/>
          <w:szCs w:val="24"/>
          <w:lang w:eastAsia="tr-TR"/>
        </w:rPr>
        <w:t>u</w:t>
      </w:r>
      <w:r>
        <w:rPr>
          <w:rFonts w:ascii="Times New Roman" w:eastAsia="Times New Roman" w:hAnsi="Times New Roman" w:cs="Times New Roman"/>
          <w:sz w:val="24"/>
          <w:szCs w:val="24"/>
          <w:lang w:eastAsia="tr-TR"/>
        </w:rPr>
        <w:t xml:space="preserve"> kapasitesi ise 2025 yılında </w:t>
      </w:r>
      <w:r w:rsidR="00D24D08">
        <w:rPr>
          <w:rFonts w:ascii="Times New Roman" w:eastAsia="Times New Roman" w:hAnsi="Times New Roman" w:cs="Times New Roman"/>
          <w:sz w:val="24"/>
          <w:szCs w:val="24"/>
          <w:lang w:eastAsia="tr-TR"/>
        </w:rPr>
        <w:t>artmıştır. Buna mukabil, kapasite ve üretimdeki artışa rağmen yerli üreticinin kapasite kullanım oranı soruşturma dönemi boyunca %</w:t>
      </w:r>
      <w:proofErr w:type="spellStart"/>
      <w:r w:rsidR="009A492F">
        <w:rPr>
          <w:rFonts w:ascii="Times New Roman" w:eastAsia="Times New Roman" w:hAnsi="Times New Roman" w:cs="Times New Roman"/>
          <w:sz w:val="24"/>
          <w:szCs w:val="24"/>
          <w:lang w:eastAsia="tr-TR"/>
        </w:rPr>
        <w:t>X</w:t>
      </w:r>
      <w:r w:rsidR="00D24D08">
        <w:rPr>
          <w:rFonts w:ascii="Times New Roman" w:eastAsia="Times New Roman" w:hAnsi="Times New Roman" w:cs="Times New Roman"/>
          <w:sz w:val="24"/>
          <w:szCs w:val="24"/>
          <w:lang w:eastAsia="tr-TR"/>
        </w:rPr>
        <w:t>’in</w:t>
      </w:r>
      <w:proofErr w:type="spellEnd"/>
      <w:r w:rsidR="00D24D08">
        <w:rPr>
          <w:rFonts w:ascii="Times New Roman" w:eastAsia="Times New Roman" w:hAnsi="Times New Roman" w:cs="Times New Roman"/>
          <w:sz w:val="24"/>
          <w:szCs w:val="24"/>
          <w:lang w:eastAsia="tr-TR"/>
        </w:rPr>
        <w:t xml:space="preserve"> altında seyretmiştir. </w:t>
      </w:r>
      <w:r w:rsidR="00D24D08" w:rsidRPr="00D24D08">
        <w:rPr>
          <w:rFonts w:ascii="Times New Roman" w:eastAsia="Times New Roman" w:hAnsi="Times New Roman" w:cs="Times New Roman"/>
          <w:sz w:val="24"/>
          <w:szCs w:val="24"/>
          <w:lang w:eastAsia="tr-TR"/>
        </w:rPr>
        <w:t>Yerli üretici firmanın üretimini daha ziyade dış pazarlara yönlendirdiği ve soruşturma dönemi boyunca artan ihracatının 2025 yılında önemli oranda arttığı tespit edilmiştir.</w:t>
      </w:r>
      <w:r w:rsidR="00D24D08">
        <w:rPr>
          <w:rFonts w:ascii="Times New Roman" w:eastAsia="Times New Roman" w:hAnsi="Times New Roman" w:cs="Times New Roman"/>
          <w:sz w:val="24"/>
          <w:szCs w:val="24"/>
          <w:lang w:eastAsia="tr-TR"/>
        </w:rPr>
        <w:t xml:space="preserve"> Yerli üreticinin dönem sonu stok miktarı soruşturma dönemi boyunca artmış</w:t>
      </w:r>
      <w:r w:rsidR="009A492F">
        <w:rPr>
          <w:rFonts w:ascii="Times New Roman" w:eastAsia="Times New Roman" w:hAnsi="Times New Roman" w:cs="Times New Roman"/>
          <w:sz w:val="24"/>
          <w:szCs w:val="24"/>
          <w:lang w:eastAsia="tr-TR"/>
        </w:rPr>
        <w:t xml:space="preserve">tır. </w:t>
      </w:r>
      <w:r w:rsidR="00D24D08">
        <w:rPr>
          <w:rFonts w:ascii="Times New Roman" w:eastAsia="Times New Roman" w:hAnsi="Times New Roman" w:cs="Times New Roman"/>
          <w:sz w:val="24"/>
          <w:szCs w:val="24"/>
          <w:lang w:eastAsia="tr-TR"/>
        </w:rPr>
        <w:t xml:space="preserve">İstihdam göstergesi genel olarak olumlu bir seyir gösterirken işgücü verimliliği dalgalı bir seyir izlemiş ve 2024’te önemli oranda düşmüştür. Yerli üreticinin karlılık seviyesi ise soruşturma dönemi boyunca düşerek 2023 yılından itibaren negatif seyre geçmiştir. Yerli üreticinin yurt içi ve yurt dışı satışlarındaki karlılığının ayrıştırılarak incelenmesinden, ihraç pazarlarındaki karlılığın bir miktar daha yüksek olduğu ve </w:t>
      </w:r>
      <w:r w:rsidR="00D24D08" w:rsidRPr="008C6D99">
        <w:rPr>
          <w:rFonts w:ascii="Times New Roman" w:eastAsia="Times New Roman" w:hAnsi="Times New Roman" w:cs="Times New Roman"/>
          <w:sz w:val="24"/>
          <w:szCs w:val="24"/>
          <w:lang w:eastAsia="tr-TR"/>
        </w:rPr>
        <w:t xml:space="preserve">ithal birim fiyatlarında yaşanan </w:t>
      </w:r>
      <w:r w:rsidR="00D24D08">
        <w:rPr>
          <w:rFonts w:ascii="Times New Roman" w:eastAsia="Times New Roman" w:hAnsi="Times New Roman" w:cs="Times New Roman"/>
          <w:sz w:val="24"/>
          <w:szCs w:val="24"/>
          <w:lang w:eastAsia="tr-TR"/>
        </w:rPr>
        <w:t xml:space="preserve">sürekli </w:t>
      </w:r>
      <w:r w:rsidR="00D24D08" w:rsidRPr="008C6D99">
        <w:rPr>
          <w:rFonts w:ascii="Times New Roman" w:eastAsia="Times New Roman" w:hAnsi="Times New Roman" w:cs="Times New Roman"/>
          <w:sz w:val="24"/>
          <w:szCs w:val="24"/>
          <w:lang w:eastAsia="tr-TR"/>
        </w:rPr>
        <w:t xml:space="preserve">düşüşün etkisiyle, üreticinin son dönemde piyasa payını koruma adına sektörde makul kabul edilen </w:t>
      </w:r>
      <w:bookmarkStart w:id="55" w:name="_Hlk172733243"/>
      <w:r w:rsidR="00D24D08" w:rsidRPr="008C6D99">
        <w:rPr>
          <w:rFonts w:ascii="Times New Roman" w:eastAsia="Times New Roman" w:hAnsi="Times New Roman" w:cs="Times New Roman"/>
          <w:sz w:val="24"/>
          <w:szCs w:val="24"/>
          <w:lang w:eastAsia="tr-TR"/>
        </w:rPr>
        <w:t>kârlılığın</w:t>
      </w:r>
      <w:bookmarkEnd w:id="55"/>
      <w:r w:rsidR="00D24D08" w:rsidRPr="008C6D99">
        <w:rPr>
          <w:rFonts w:ascii="Times New Roman" w:eastAsia="Times New Roman" w:hAnsi="Times New Roman" w:cs="Times New Roman"/>
          <w:sz w:val="24"/>
          <w:szCs w:val="24"/>
          <w:lang w:eastAsia="tr-TR"/>
        </w:rPr>
        <w:t xml:space="preserve"> altında bir kârlılık oranı ile faaliyet gösterdiği anlaşıl</w:t>
      </w:r>
      <w:r w:rsidR="00D24D08">
        <w:rPr>
          <w:rFonts w:ascii="Times New Roman" w:eastAsia="Times New Roman" w:hAnsi="Times New Roman" w:cs="Times New Roman"/>
          <w:sz w:val="24"/>
          <w:szCs w:val="24"/>
          <w:lang w:eastAsia="tr-TR"/>
        </w:rPr>
        <w:t>mıştır.</w:t>
      </w:r>
    </w:p>
    <w:p w14:paraId="43E3AF3A" w14:textId="5A6FEBCE" w:rsidR="008C6D99" w:rsidRPr="008C6D99" w:rsidRDefault="00D24D08" w:rsidP="00D24D08">
      <w:pPr>
        <w:spacing w:after="0" w:line="240"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w:t>
      </w:r>
    </w:p>
    <w:p w14:paraId="6E2D1FBA" w14:textId="1F5F7735" w:rsidR="00D24D08" w:rsidRPr="005175D1" w:rsidRDefault="008C6D99" w:rsidP="005175D1">
      <w:pPr>
        <w:spacing w:after="0" w:line="240" w:lineRule="auto"/>
        <w:ind w:firstLine="708"/>
        <w:jc w:val="both"/>
        <w:rPr>
          <w:rFonts w:ascii="Times New Roman" w:eastAsia="Times New Roman" w:hAnsi="Times New Roman" w:cs="Times New Roman"/>
          <w:sz w:val="24"/>
          <w:szCs w:val="24"/>
          <w:lang w:eastAsia="tr-TR"/>
        </w:rPr>
      </w:pPr>
      <w:r w:rsidRPr="008C6D99">
        <w:rPr>
          <w:rFonts w:ascii="Times New Roman" w:eastAsia="Times New Roman" w:hAnsi="Times New Roman" w:cs="Times New Roman"/>
          <w:sz w:val="24"/>
          <w:szCs w:val="24"/>
          <w:lang w:eastAsia="tr-TR"/>
        </w:rPr>
        <w:t xml:space="preserve">Yerli üreticinin yurt içi satış fiyatı 2023 yılından itibaren ithal birim maliyetlerinin üzerinde seyrederken aynı yıldan itibaren üreticinin makul kar eklenerek oluşturulan yurt içi satış fiyatları ithal birim maliyetlerinin üzerinde gerçekleşmiştir. Bu kapsamda, yerli üreticinin yurt içi satış fiyatları ithal birim fiyatları tarafından </w:t>
      </w:r>
      <w:r w:rsidRPr="0050540B">
        <w:rPr>
          <w:rFonts w:ascii="Times New Roman" w:eastAsia="Times New Roman" w:hAnsi="Times New Roman" w:cs="Times New Roman"/>
          <w:sz w:val="24"/>
          <w:szCs w:val="24"/>
          <w:lang w:eastAsia="tr-TR"/>
        </w:rPr>
        <w:t>2023 yılından itibaren baskılanmıştır. Yerli üretim dalının ekonomik göstergelerine ilişkin veriler Ek</w:t>
      </w:r>
      <w:r w:rsidR="003872E0" w:rsidRPr="0050540B">
        <w:rPr>
          <w:rFonts w:ascii="Times New Roman" w:eastAsia="Times New Roman" w:hAnsi="Times New Roman" w:cs="Times New Roman"/>
          <w:sz w:val="24"/>
          <w:szCs w:val="24"/>
          <w:lang w:eastAsia="tr-TR"/>
        </w:rPr>
        <w:t>-1</w:t>
      </w:r>
      <w:r w:rsidR="000A16EE" w:rsidRPr="0050540B">
        <w:rPr>
          <w:rFonts w:ascii="Times New Roman" w:eastAsia="Times New Roman" w:hAnsi="Times New Roman" w:cs="Times New Roman"/>
          <w:sz w:val="24"/>
          <w:szCs w:val="24"/>
          <w:lang w:eastAsia="tr-TR"/>
        </w:rPr>
        <w:t>d</w:t>
      </w:r>
      <w:r w:rsidRPr="0050540B">
        <w:rPr>
          <w:rFonts w:ascii="Times New Roman" w:eastAsia="Times New Roman" w:hAnsi="Times New Roman" w:cs="Times New Roman"/>
          <w:sz w:val="24"/>
          <w:szCs w:val="24"/>
          <w:lang w:eastAsia="tr-TR"/>
        </w:rPr>
        <w:t>’te yer</w:t>
      </w:r>
      <w:r w:rsidRPr="008C6D99">
        <w:rPr>
          <w:rFonts w:ascii="Times New Roman" w:eastAsia="Times New Roman" w:hAnsi="Times New Roman" w:cs="Times New Roman"/>
          <w:sz w:val="24"/>
          <w:szCs w:val="24"/>
          <w:lang w:eastAsia="tr-TR"/>
        </w:rPr>
        <w:t xml:space="preserve"> almaktadır.</w:t>
      </w:r>
    </w:p>
    <w:p w14:paraId="7782D051" w14:textId="77777777" w:rsidR="00D24D08" w:rsidRPr="000B3A48" w:rsidRDefault="00D24D08" w:rsidP="008F5B0C">
      <w:pPr>
        <w:spacing w:after="0" w:line="240" w:lineRule="auto"/>
        <w:jc w:val="both"/>
        <w:rPr>
          <w:rFonts w:ascii="Times New Roman" w:eastAsia="Times New Roman" w:hAnsi="Times New Roman" w:cs="Times New Roman"/>
          <w:b/>
          <w:sz w:val="24"/>
          <w:szCs w:val="24"/>
        </w:rPr>
      </w:pPr>
    </w:p>
    <w:p w14:paraId="4C921E05" w14:textId="77777777" w:rsidR="00F33FF1" w:rsidRPr="000B3A48" w:rsidRDefault="00F33FF1" w:rsidP="00477E00">
      <w:pPr>
        <w:keepNext/>
        <w:widowControl w:val="0"/>
        <w:numPr>
          <w:ilvl w:val="0"/>
          <w:numId w:val="15"/>
        </w:numPr>
        <w:tabs>
          <w:tab w:val="left" w:pos="360"/>
        </w:tabs>
        <w:autoSpaceDE w:val="0"/>
        <w:autoSpaceDN w:val="0"/>
        <w:spacing w:after="0" w:line="240" w:lineRule="auto"/>
        <w:outlineLvl w:val="0"/>
        <w:rPr>
          <w:rFonts w:ascii="Times New Roman" w:eastAsia="Times New Roman" w:hAnsi="Times New Roman" w:cs="Times New Roman"/>
          <w:b/>
          <w:bCs/>
          <w:kern w:val="28"/>
          <w:sz w:val="24"/>
          <w:szCs w:val="24"/>
        </w:rPr>
      </w:pPr>
      <w:bookmarkStart w:id="56" w:name="_Toc232416786"/>
      <w:r w:rsidRPr="000B3A48">
        <w:rPr>
          <w:rFonts w:ascii="Times New Roman" w:eastAsia="Times New Roman" w:hAnsi="Times New Roman" w:cs="Times New Roman"/>
          <w:b/>
          <w:bCs/>
          <w:kern w:val="28"/>
          <w:sz w:val="24"/>
          <w:szCs w:val="24"/>
        </w:rPr>
        <w:t>NEDENSELLİK BAĞI</w:t>
      </w:r>
      <w:bookmarkEnd w:id="56"/>
    </w:p>
    <w:p w14:paraId="1C967E76" w14:textId="77777777" w:rsidR="00F33FF1" w:rsidRPr="000B3A48" w:rsidRDefault="00F33FF1" w:rsidP="00F33FF1">
      <w:pPr>
        <w:spacing w:after="0" w:line="240" w:lineRule="auto"/>
        <w:rPr>
          <w:rFonts w:ascii="Times New Roman" w:eastAsia="Times New Roman" w:hAnsi="Times New Roman" w:cs="Times New Roman"/>
          <w:sz w:val="24"/>
          <w:szCs w:val="24"/>
        </w:rPr>
      </w:pPr>
      <w:bookmarkStart w:id="57" w:name="_Toc339892356"/>
    </w:p>
    <w:p w14:paraId="547E23C5" w14:textId="77777777" w:rsidR="00F33FF1" w:rsidRPr="000B3A48" w:rsidRDefault="00F33FF1" w:rsidP="00477E00">
      <w:pPr>
        <w:keepNext/>
        <w:numPr>
          <w:ilvl w:val="1"/>
          <w:numId w:val="15"/>
        </w:numPr>
        <w:spacing w:after="0" w:line="240" w:lineRule="auto"/>
        <w:ind w:left="709" w:hanging="491"/>
        <w:outlineLvl w:val="1"/>
        <w:rPr>
          <w:rFonts w:ascii="Times New Roman" w:eastAsia="Times New Roman" w:hAnsi="Times New Roman" w:cs="Times New Roman"/>
          <w:b/>
          <w:bCs/>
          <w:color w:val="000000"/>
          <w:sz w:val="24"/>
          <w:szCs w:val="24"/>
          <w:lang w:eastAsia="tr-TR"/>
        </w:rPr>
      </w:pPr>
      <w:r w:rsidRPr="000B3A48">
        <w:rPr>
          <w:rFonts w:ascii="Times New Roman" w:eastAsia="Times New Roman" w:hAnsi="Times New Roman" w:cs="Times New Roman"/>
          <w:b/>
          <w:bCs/>
          <w:color w:val="000000"/>
          <w:sz w:val="24"/>
          <w:szCs w:val="24"/>
          <w:lang w:eastAsia="tr-TR"/>
        </w:rPr>
        <w:t xml:space="preserve"> </w:t>
      </w:r>
      <w:bookmarkStart w:id="58" w:name="_Toc232416787"/>
      <w:r w:rsidRPr="000B3A48">
        <w:rPr>
          <w:rFonts w:ascii="Times New Roman" w:eastAsia="Times New Roman" w:hAnsi="Times New Roman" w:cs="Times New Roman"/>
          <w:b/>
          <w:bCs/>
          <w:color w:val="000000"/>
          <w:sz w:val="24"/>
          <w:szCs w:val="24"/>
          <w:lang w:eastAsia="tr-TR"/>
        </w:rPr>
        <w:t>Fiyat</w:t>
      </w:r>
      <w:bookmarkEnd w:id="57"/>
      <w:r w:rsidRPr="000B3A48">
        <w:rPr>
          <w:rFonts w:ascii="Times New Roman" w:eastAsia="Times New Roman" w:hAnsi="Times New Roman" w:cs="Times New Roman"/>
          <w:b/>
          <w:bCs/>
          <w:color w:val="000000"/>
          <w:sz w:val="24"/>
          <w:szCs w:val="24"/>
          <w:lang w:eastAsia="tr-TR"/>
        </w:rPr>
        <w:t xml:space="preserve"> Kırılması ve Baskısı</w:t>
      </w:r>
      <w:bookmarkEnd w:id="58"/>
    </w:p>
    <w:p w14:paraId="062F3189" w14:textId="77777777" w:rsidR="00F33FF1" w:rsidRPr="000B3A48" w:rsidRDefault="00F33FF1" w:rsidP="00F33FF1">
      <w:pPr>
        <w:spacing w:after="0" w:line="240" w:lineRule="auto"/>
        <w:jc w:val="both"/>
        <w:rPr>
          <w:rFonts w:ascii="Times New Roman" w:eastAsia="Calibri" w:hAnsi="Times New Roman" w:cs="Times New Roman"/>
          <w:bCs/>
          <w:i/>
          <w:sz w:val="24"/>
          <w:szCs w:val="24"/>
          <w:highlight w:val="yellow"/>
        </w:rPr>
      </w:pPr>
    </w:p>
    <w:tbl>
      <w:tblPr>
        <w:tblW w:w="808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79"/>
        <w:gridCol w:w="934"/>
        <w:gridCol w:w="956"/>
        <w:gridCol w:w="992"/>
        <w:gridCol w:w="993"/>
        <w:gridCol w:w="992"/>
        <w:gridCol w:w="1134"/>
      </w:tblGrid>
      <w:tr w:rsidR="00EF4CC0" w:rsidRPr="00A51629" w14:paraId="397946A2" w14:textId="77777777" w:rsidTr="00C8100A">
        <w:trPr>
          <w:trHeight w:val="327"/>
          <w:tblHeader/>
        </w:trPr>
        <w:tc>
          <w:tcPr>
            <w:tcW w:w="2079" w:type="dxa"/>
            <w:shd w:val="clear" w:color="auto" w:fill="auto"/>
            <w:noWrap/>
            <w:vAlign w:val="center"/>
            <w:hideMark/>
          </w:tcPr>
          <w:p w14:paraId="0C534033" w14:textId="77777777" w:rsidR="00EF4CC0" w:rsidRPr="00A51629" w:rsidRDefault="00EF4CC0" w:rsidP="00EF4CC0">
            <w:pPr>
              <w:spacing w:after="0" w:line="240" w:lineRule="auto"/>
              <w:rPr>
                <w:rFonts w:ascii="Times New Roman" w:eastAsia="Times New Roman" w:hAnsi="Times New Roman" w:cs="Times New Roman"/>
                <w:b/>
                <w:bCs/>
                <w:color w:val="000000"/>
                <w:lang w:eastAsia="tr-TR"/>
              </w:rPr>
            </w:pPr>
            <w:r w:rsidRPr="00A51629">
              <w:rPr>
                <w:rFonts w:ascii="Times New Roman" w:eastAsia="Times New Roman" w:hAnsi="Times New Roman" w:cs="Times New Roman"/>
                <w:b/>
                <w:bCs/>
                <w:color w:val="000000"/>
                <w:lang w:eastAsia="tr-TR"/>
              </w:rPr>
              <w:t>Fiyat Karşılaştırması</w:t>
            </w:r>
          </w:p>
        </w:tc>
        <w:tc>
          <w:tcPr>
            <w:tcW w:w="934" w:type="dxa"/>
            <w:shd w:val="clear" w:color="auto" w:fill="auto"/>
            <w:noWrap/>
            <w:vAlign w:val="center"/>
            <w:hideMark/>
          </w:tcPr>
          <w:p w14:paraId="70D2977A" w14:textId="77777777" w:rsidR="00EF4CC0" w:rsidRPr="00A51629" w:rsidRDefault="00EF4CC0" w:rsidP="00EF4CC0">
            <w:pPr>
              <w:spacing w:after="0" w:line="240" w:lineRule="auto"/>
              <w:jc w:val="center"/>
              <w:rPr>
                <w:rFonts w:ascii="Times New Roman" w:eastAsia="Times New Roman" w:hAnsi="Times New Roman" w:cs="Times New Roman"/>
                <w:b/>
                <w:bCs/>
                <w:color w:val="000000"/>
                <w:lang w:eastAsia="tr-TR"/>
              </w:rPr>
            </w:pPr>
            <w:r w:rsidRPr="00A51629">
              <w:rPr>
                <w:rFonts w:ascii="Times New Roman" w:eastAsia="Times New Roman" w:hAnsi="Times New Roman" w:cs="Times New Roman"/>
                <w:b/>
                <w:bCs/>
                <w:color w:val="000000"/>
                <w:lang w:eastAsia="tr-TR"/>
              </w:rPr>
              <w:t>Birim</w:t>
            </w:r>
          </w:p>
        </w:tc>
        <w:tc>
          <w:tcPr>
            <w:tcW w:w="956" w:type="dxa"/>
            <w:shd w:val="clear" w:color="auto" w:fill="auto"/>
            <w:vAlign w:val="center"/>
            <w:hideMark/>
          </w:tcPr>
          <w:p w14:paraId="5A0A10F0" w14:textId="77777777" w:rsidR="00EF4CC0" w:rsidRPr="00A51629" w:rsidRDefault="00EF4CC0" w:rsidP="00EF4CC0">
            <w:pPr>
              <w:spacing w:after="0" w:line="240" w:lineRule="auto"/>
              <w:jc w:val="center"/>
              <w:rPr>
                <w:rFonts w:ascii="Times New Roman" w:eastAsia="Times New Roman" w:hAnsi="Times New Roman" w:cs="Times New Roman"/>
                <w:b/>
                <w:bCs/>
                <w:color w:val="000000"/>
                <w:lang w:eastAsia="tr-TR"/>
              </w:rPr>
            </w:pPr>
            <w:r w:rsidRPr="00A51629">
              <w:rPr>
                <w:rFonts w:ascii="Times New Roman" w:eastAsia="Times New Roman" w:hAnsi="Times New Roman" w:cs="Times New Roman"/>
                <w:b/>
                <w:bCs/>
                <w:color w:val="000000"/>
                <w:lang w:eastAsia="tr-TR"/>
              </w:rPr>
              <w:t>2021</w:t>
            </w:r>
          </w:p>
        </w:tc>
        <w:tc>
          <w:tcPr>
            <w:tcW w:w="992" w:type="dxa"/>
            <w:shd w:val="clear" w:color="auto" w:fill="auto"/>
            <w:vAlign w:val="center"/>
            <w:hideMark/>
          </w:tcPr>
          <w:p w14:paraId="4F38BD80" w14:textId="77777777" w:rsidR="00EF4CC0" w:rsidRPr="00A51629" w:rsidRDefault="00EF4CC0" w:rsidP="00EF4CC0">
            <w:pPr>
              <w:spacing w:after="0" w:line="240" w:lineRule="auto"/>
              <w:jc w:val="center"/>
              <w:rPr>
                <w:rFonts w:ascii="Times New Roman" w:eastAsia="Times New Roman" w:hAnsi="Times New Roman" w:cs="Times New Roman"/>
                <w:b/>
                <w:bCs/>
                <w:color w:val="000000"/>
                <w:lang w:eastAsia="tr-TR"/>
              </w:rPr>
            </w:pPr>
            <w:r w:rsidRPr="00A51629">
              <w:rPr>
                <w:rFonts w:ascii="Times New Roman" w:eastAsia="Times New Roman" w:hAnsi="Times New Roman" w:cs="Times New Roman"/>
                <w:b/>
                <w:bCs/>
                <w:color w:val="000000"/>
                <w:lang w:eastAsia="tr-TR"/>
              </w:rPr>
              <w:t>2022</w:t>
            </w:r>
          </w:p>
        </w:tc>
        <w:tc>
          <w:tcPr>
            <w:tcW w:w="993" w:type="dxa"/>
            <w:shd w:val="clear" w:color="auto" w:fill="auto"/>
            <w:vAlign w:val="center"/>
            <w:hideMark/>
          </w:tcPr>
          <w:p w14:paraId="4ECAAA12" w14:textId="77777777" w:rsidR="00EF4CC0" w:rsidRPr="00A51629" w:rsidRDefault="00EF4CC0" w:rsidP="00EF4CC0">
            <w:pPr>
              <w:spacing w:after="0" w:line="240" w:lineRule="auto"/>
              <w:jc w:val="center"/>
              <w:rPr>
                <w:rFonts w:ascii="Times New Roman" w:eastAsia="Times New Roman" w:hAnsi="Times New Roman" w:cs="Times New Roman"/>
                <w:b/>
                <w:bCs/>
                <w:color w:val="000000"/>
                <w:lang w:eastAsia="tr-TR"/>
              </w:rPr>
            </w:pPr>
            <w:r w:rsidRPr="00A51629">
              <w:rPr>
                <w:rFonts w:ascii="Times New Roman" w:eastAsia="Times New Roman" w:hAnsi="Times New Roman" w:cs="Times New Roman"/>
                <w:b/>
                <w:bCs/>
                <w:color w:val="000000"/>
                <w:lang w:eastAsia="tr-TR"/>
              </w:rPr>
              <w:t>2023</w:t>
            </w:r>
          </w:p>
        </w:tc>
        <w:tc>
          <w:tcPr>
            <w:tcW w:w="992" w:type="dxa"/>
            <w:shd w:val="clear" w:color="auto" w:fill="auto"/>
            <w:vAlign w:val="center"/>
            <w:hideMark/>
          </w:tcPr>
          <w:p w14:paraId="4FEB54D2" w14:textId="77777777" w:rsidR="00EF4CC0" w:rsidRPr="00A51629" w:rsidRDefault="00EF4CC0" w:rsidP="00EF4CC0">
            <w:pPr>
              <w:spacing w:after="0" w:line="240" w:lineRule="auto"/>
              <w:jc w:val="center"/>
              <w:rPr>
                <w:rFonts w:ascii="Times New Roman" w:eastAsia="Times New Roman" w:hAnsi="Times New Roman" w:cs="Times New Roman"/>
                <w:b/>
                <w:bCs/>
                <w:color w:val="000000"/>
                <w:lang w:eastAsia="tr-TR"/>
              </w:rPr>
            </w:pPr>
            <w:r w:rsidRPr="00A51629">
              <w:rPr>
                <w:rFonts w:ascii="Times New Roman" w:eastAsia="Times New Roman" w:hAnsi="Times New Roman" w:cs="Times New Roman"/>
                <w:b/>
                <w:bCs/>
                <w:color w:val="000000"/>
                <w:lang w:eastAsia="tr-TR"/>
              </w:rPr>
              <w:t>2024</w:t>
            </w:r>
          </w:p>
        </w:tc>
        <w:tc>
          <w:tcPr>
            <w:tcW w:w="1134" w:type="dxa"/>
            <w:shd w:val="clear" w:color="auto" w:fill="auto"/>
            <w:vAlign w:val="center"/>
            <w:hideMark/>
          </w:tcPr>
          <w:p w14:paraId="1221E5CB" w14:textId="77777777" w:rsidR="00EF4CC0" w:rsidRPr="00A51629" w:rsidRDefault="00EF4CC0" w:rsidP="00EF4CC0">
            <w:pPr>
              <w:spacing w:after="0" w:line="240" w:lineRule="auto"/>
              <w:jc w:val="center"/>
              <w:rPr>
                <w:rFonts w:ascii="Times New Roman" w:eastAsia="Times New Roman" w:hAnsi="Times New Roman" w:cs="Times New Roman"/>
                <w:b/>
                <w:bCs/>
                <w:color w:val="000000"/>
                <w:lang w:eastAsia="tr-TR"/>
              </w:rPr>
            </w:pPr>
            <w:r w:rsidRPr="00A51629">
              <w:rPr>
                <w:rFonts w:ascii="Times New Roman" w:eastAsia="Times New Roman" w:hAnsi="Times New Roman" w:cs="Times New Roman"/>
                <w:b/>
                <w:bCs/>
                <w:color w:val="000000"/>
                <w:lang w:eastAsia="tr-TR"/>
              </w:rPr>
              <w:t>2025</w:t>
            </w:r>
          </w:p>
        </w:tc>
      </w:tr>
      <w:tr w:rsidR="00025DC2" w:rsidRPr="00A51629" w14:paraId="35682458" w14:textId="77777777" w:rsidTr="00C8100A">
        <w:trPr>
          <w:trHeight w:val="327"/>
        </w:trPr>
        <w:tc>
          <w:tcPr>
            <w:tcW w:w="2079" w:type="dxa"/>
            <w:shd w:val="clear" w:color="auto" w:fill="auto"/>
            <w:vAlign w:val="center"/>
            <w:hideMark/>
          </w:tcPr>
          <w:p w14:paraId="2160BBAF" w14:textId="0AAF351B" w:rsidR="00025DC2" w:rsidRPr="00A51629" w:rsidRDefault="00000D54" w:rsidP="00025DC2">
            <w:pPr>
              <w:spacing w:after="0" w:line="240" w:lineRule="auto"/>
              <w:rPr>
                <w:rFonts w:ascii="Times New Roman" w:eastAsia="Times New Roman" w:hAnsi="Times New Roman" w:cs="Times New Roman"/>
                <w:color w:val="000000"/>
                <w:lang w:eastAsia="tr-TR"/>
              </w:rPr>
            </w:pPr>
            <w:r w:rsidRPr="00A51629">
              <w:rPr>
                <w:rFonts w:ascii="Times New Roman" w:eastAsia="Times New Roman" w:hAnsi="Times New Roman" w:cs="Times New Roman"/>
                <w:color w:val="000000"/>
                <w:lang w:eastAsia="tr-TR"/>
              </w:rPr>
              <w:t>Yurt içi Satış Fiyatı</w:t>
            </w:r>
          </w:p>
        </w:tc>
        <w:tc>
          <w:tcPr>
            <w:tcW w:w="934" w:type="dxa"/>
            <w:shd w:val="clear" w:color="auto" w:fill="auto"/>
            <w:noWrap/>
            <w:vAlign w:val="center"/>
            <w:hideMark/>
          </w:tcPr>
          <w:p w14:paraId="170CE33F" w14:textId="77777777" w:rsidR="00025DC2" w:rsidRPr="00A51629" w:rsidRDefault="00025DC2" w:rsidP="00025DC2">
            <w:pPr>
              <w:spacing w:after="0" w:line="240" w:lineRule="auto"/>
              <w:jc w:val="center"/>
              <w:rPr>
                <w:rFonts w:ascii="Times New Roman" w:eastAsia="Times New Roman" w:hAnsi="Times New Roman" w:cs="Times New Roman"/>
                <w:color w:val="000000"/>
                <w:lang w:eastAsia="tr-TR"/>
              </w:rPr>
            </w:pPr>
            <w:r w:rsidRPr="00A51629">
              <w:rPr>
                <w:rFonts w:ascii="Times New Roman" w:eastAsia="Times New Roman" w:hAnsi="Times New Roman" w:cs="Times New Roman"/>
                <w:color w:val="000000"/>
                <w:lang w:eastAsia="tr-TR"/>
              </w:rPr>
              <w:t>$/Kg</w:t>
            </w:r>
          </w:p>
        </w:tc>
        <w:tc>
          <w:tcPr>
            <w:tcW w:w="956" w:type="dxa"/>
            <w:shd w:val="clear" w:color="auto" w:fill="auto"/>
            <w:noWrap/>
            <w:vAlign w:val="center"/>
            <w:hideMark/>
          </w:tcPr>
          <w:p w14:paraId="6476A3FA" w14:textId="312555AE" w:rsidR="00025DC2" w:rsidRPr="00A51629" w:rsidRDefault="00025DC2" w:rsidP="00025DC2">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X</w:t>
            </w:r>
          </w:p>
        </w:tc>
        <w:tc>
          <w:tcPr>
            <w:tcW w:w="992" w:type="dxa"/>
            <w:shd w:val="clear" w:color="auto" w:fill="auto"/>
            <w:noWrap/>
            <w:vAlign w:val="center"/>
            <w:hideMark/>
          </w:tcPr>
          <w:p w14:paraId="367DA196" w14:textId="4C2D4B8A" w:rsidR="00025DC2" w:rsidRPr="00A51629" w:rsidRDefault="00025DC2" w:rsidP="00025DC2">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X</w:t>
            </w:r>
          </w:p>
        </w:tc>
        <w:tc>
          <w:tcPr>
            <w:tcW w:w="993" w:type="dxa"/>
            <w:shd w:val="clear" w:color="auto" w:fill="auto"/>
            <w:noWrap/>
            <w:vAlign w:val="center"/>
            <w:hideMark/>
          </w:tcPr>
          <w:p w14:paraId="0CACC353" w14:textId="243F6B31" w:rsidR="00025DC2" w:rsidRPr="00A51629" w:rsidRDefault="00025DC2" w:rsidP="00025DC2">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X</w:t>
            </w:r>
          </w:p>
        </w:tc>
        <w:tc>
          <w:tcPr>
            <w:tcW w:w="992" w:type="dxa"/>
            <w:shd w:val="clear" w:color="auto" w:fill="auto"/>
            <w:noWrap/>
            <w:vAlign w:val="center"/>
            <w:hideMark/>
          </w:tcPr>
          <w:p w14:paraId="5ACDF3BC" w14:textId="0A0A691B" w:rsidR="00025DC2" w:rsidRPr="00A51629" w:rsidRDefault="00025DC2" w:rsidP="00025DC2">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X</w:t>
            </w:r>
          </w:p>
        </w:tc>
        <w:tc>
          <w:tcPr>
            <w:tcW w:w="1134" w:type="dxa"/>
            <w:shd w:val="clear" w:color="auto" w:fill="auto"/>
            <w:noWrap/>
            <w:vAlign w:val="center"/>
            <w:hideMark/>
          </w:tcPr>
          <w:p w14:paraId="2A0C500F" w14:textId="54906DC2" w:rsidR="00025DC2" w:rsidRPr="00A51629" w:rsidRDefault="00025DC2" w:rsidP="00025DC2">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X</w:t>
            </w:r>
          </w:p>
        </w:tc>
      </w:tr>
      <w:tr w:rsidR="00025DC2" w:rsidRPr="00A51629" w14:paraId="4D4FD2BA" w14:textId="77777777" w:rsidTr="00C8100A">
        <w:trPr>
          <w:trHeight w:val="327"/>
        </w:trPr>
        <w:tc>
          <w:tcPr>
            <w:tcW w:w="2079" w:type="dxa"/>
            <w:shd w:val="clear" w:color="auto" w:fill="auto"/>
            <w:vAlign w:val="center"/>
            <w:hideMark/>
          </w:tcPr>
          <w:p w14:paraId="45432362" w14:textId="5955D126" w:rsidR="00025DC2" w:rsidRPr="00A51629" w:rsidRDefault="00000D54" w:rsidP="00025DC2">
            <w:pPr>
              <w:spacing w:after="0" w:line="240" w:lineRule="auto"/>
              <w:rPr>
                <w:rFonts w:ascii="Times New Roman" w:eastAsia="Times New Roman" w:hAnsi="Times New Roman" w:cs="Times New Roman"/>
                <w:color w:val="000000"/>
                <w:lang w:eastAsia="tr-TR"/>
              </w:rPr>
            </w:pPr>
            <w:r w:rsidRPr="00000D54">
              <w:rPr>
                <w:rFonts w:ascii="Times New Roman" w:eastAsia="Times New Roman" w:hAnsi="Times New Roman" w:cs="Times New Roman"/>
                <w:color w:val="000000"/>
                <w:lang w:eastAsia="tr-TR"/>
              </w:rPr>
              <w:t>Ticari Maliyet + %5 Kâr</w:t>
            </w:r>
          </w:p>
        </w:tc>
        <w:tc>
          <w:tcPr>
            <w:tcW w:w="934" w:type="dxa"/>
            <w:shd w:val="clear" w:color="auto" w:fill="auto"/>
            <w:noWrap/>
            <w:vAlign w:val="center"/>
            <w:hideMark/>
          </w:tcPr>
          <w:p w14:paraId="3BB14310" w14:textId="77777777" w:rsidR="00025DC2" w:rsidRPr="00A51629" w:rsidRDefault="00025DC2" w:rsidP="00025DC2">
            <w:pPr>
              <w:spacing w:after="0" w:line="240" w:lineRule="auto"/>
              <w:jc w:val="center"/>
              <w:rPr>
                <w:rFonts w:ascii="Times New Roman" w:eastAsia="Times New Roman" w:hAnsi="Times New Roman" w:cs="Times New Roman"/>
                <w:color w:val="000000"/>
                <w:lang w:eastAsia="tr-TR"/>
              </w:rPr>
            </w:pPr>
            <w:r w:rsidRPr="00A51629">
              <w:rPr>
                <w:rFonts w:ascii="Times New Roman" w:eastAsia="Times New Roman" w:hAnsi="Times New Roman" w:cs="Times New Roman"/>
                <w:color w:val="000000"/>
                <w:lang w:eastAsia="tr-TR"/>
              </w:rPr>
              <w:t>$/Kg</w:t>
            </w:r>
          </w:p>
        </w:tc>
        <w:tc>
          <w:tcPr>
            <w:tcW w:w="956" w:type="dxa"/>
            <w:shd w:val="clear" w:color="auto" w:fill="auto"/>
            <w:noWrap/>
            <w:vAlign w:val="center"/>
            <w:hideMark/>
          </w:tcPr>
          <w:p w14:paraId="1A669C33" w14:textId="67B2C0B1" w:rsidR="00025DC2" w:rsidRPr="00A51629" w:rsidRDefault="00025DC2" w:rsidP="00025DC2">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X</w:t>
            </w:r>
          </w:p>
        </w:tc>
        <w:tc>
          <w:tcPr>
            <w:tcW w:w="992" w:type="dxa"/>
            <w:shd w:val="clear" w:color="auto" w:fill="auto"/>
            <w:noWrap/>
            <w:vAlign w:val="center"/>
            <w:hideMark/>
          </w:tcPr>
          <w:p w14:paraId="6D830CC4" w14:textId="78843F86" w:rsidR="00025DC2" w:rsidRPr="00A51629" w:rsidRDefault="00025DC2" w:rsidP="00025DC2">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X</w:t>
            </w:r>
          </w:p>
        </w:tc>
        <w:tc>
          <w:tcPr>
            <w:tcW w:w="993" w:type="dxa"/>
            <w:shd w:val="clear" w:color="auto" w:fill="auto"/>
            <w:noWrap/>
            <w:vAlign w:val="center"/>
            <w:hideMark/>
          </w:tcPr>
          <w:p w14:paraId="578DBCE7" w14:textId="2332C2E3" w:rsidR="00025DC2" w:rsidRPr="00A51629" w:rsidRDefault="00025DC2" w:rsidP="00025DC2">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X</w:t>
            </w:r>
          </w:p>
        </w:tc>
        <w:tc>
          <w:tcPr>
            <w:tcW w:w="992" w:type="dxa"/>
            <w:shd w:val="clear" w:color="auto" w:fill="auto"/>
            <w:noWrap/>
            <w:vAlign w:val="center"/>
            <w:hideMark/>
          </w:tcPr>
          <w:p w14:paraId="7394D3F0" w14:textId="46E8BF62" w:rsidR="00025DC2" w:rsidRPr="00A51629" w:rsidRDefault="00025DC2" w:rsidP="00025DC2">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X</w:t>
            </w:r>
          </w:p>
        </w:tc>
        <w:tc>
          <w:tcPr>
            <w:tcW w:w="1134" w:type="dxa"/>
            <w:shd w:val="clear" w:color="auto" w:fill="auto"/>
            <w:noWrap/>
            <w:vAlign w:val="center"/>
            <w:hideMark/>
          </w:tcPr>
          <w:p w14:paraId="2F939F37" w14:textId="0D693A66" w:rsidR="00025DC2" w:rsidRPr="00A51629" w:rsidRDefault="00025DC2" w:rsidP="00025DC2">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X</w:t>
            </w:r>
          </w:p>
        </w:tc>
      </w:tr>
      <w:tr w:rsidR="00EF4CC0" w:rsidRPr="00A51629" w14:paraId="27B5A055" w14:textId="77777777" w:rsidTr="00C8100A">
        <w:trPr>
          <w:trHeight w:val="685"/>
        </w:trPr>
        <w:tc>
          <w:tcPr>
            <w:tcW w:w="2079" w:type="dxa"/>
            <w:shd w:val="clear" w:color="auto" w:fill="auto"/>
            <w:vAlign w:val="center"/>
            <w:hideMark/>
          </w:tcPr>
          <w:p w14:paraId="0A5409EF" w14:textId="77777777" w:rsidR="00EF4CC0" w:rsidRPr="00A51629" w:rsidRDefault="00EF4CC0" w:rsidP="00EF4CC0">
            <w:pPr>
              <w:spacing w:after="0" w:line="240" w:lineRule="auto"/>
              <w:rPr>
                <w:rFonts w:ascii="Times New Roman" w:eastAsia="Times New Roman" w:hAnsi="Times New Roman" w:cs="Times New Roman"/>
                <w:color w:val="000000"/>
                <w:lang w:eastAsia="tr-TR"/>
              </w:rPr>
            </w:pPr>
            <w:r w:rsidRPr="00A51629">
              <w:rPr>
                <w:rFonts w:ascii="Times New Roman" w:eastAsia="Times New Roman" w:hAnsi="Times New Roman" w:cs="Times New Roman"/>
                <w:color w:val="000000"/>
                <w:lang w:eastAsia="tr-TR"/>
              </w:rPr>
              <w:t>Ağırlıklı Ortalama Birim İthal Maliyeti</w:t>
            </w:r>
          </w:p>
        </w:tc>
        <w:tc>
          <w:tcPr>
            <w:tcW w:w="934" w:type="dxa"/>
            <w:shd w:val="clear" w:color="auto" w:fill="auto"/>
            <w:noWrap/>
            <w:vAlign w:val="center"/>
            <w:hideMark/>
          </w:tcPr>
          <w:p w14:paraId="550DB990" w14:textId="77777777" w:rsidR="00EF4CC0" w:rsidRPr="00A51629" w:rsidRDefault="00EF4CC0" w:rsidP="00EF4CC0">
            <w:pPr>
              <w:spacing w:after="0" w:line="240" w:lineRule="auto"/>
              <w:jc w:val="center"/>
              <w:rPr>
                <w:rFonts w:ascii="Times New Roman" w:eastAsia="Times New Roman" w:hAnsi="Times New Roman" w:cs="Times New Roman"/>
                <w:color w:val="000000"/>
                <w:lang w:eastAsia="tr-TR"/>
              </w:rPr>
            </w:pPr>
            <w:r w:rsidRPr="00A51629">
              <w:rPr>
                <w:rFonts w:ascii="Times New Roman" w:eastAsia="Times New Roman" w:hAnsi="Times New Roman" w:cs="Times New Roman"/>
                <w:color w:val="000000"/>
                <w:lang w:eastAsia="tr-TR"/>
              </w:rPr>
              <w:t>$/Kg</w:t>
            </w:r>
          </w:p>
        </w:tc>
        <w:tc>
          <w:tcPr>
            <w:tcW w:w="956" w:type="dxa"/>
            <w:shd w:val="clear" w:color="auto" w:fill="auto"/>
            <w:noWrap/>
            <w:vAlign w:val="center"/>
            <w:hideMark/>
          </w:tcPr>
          <w:p w14:paraId="0A94BBCE" w14:textId="77777777" w:rsidR="00EF4CC0" w:rsidRPr="00A51629" w:rsidRDefault="00EF4CC0" w:rsidP="00EF4CC0">
            <w:pPr>
              <w:spacing w:after="0" w:line="240" w:lineRule="auto"/>
              <w:jc w:val="center"/>
              <w:rPr>
                <w:rFonts w:ascii="Times New Roman" w:eastAsia="Times New Roman" w:hAnsi="Times New Roman" w:cs="Times New Roman"/>
                <w:color w:val="000000"/>
                <w:lang w:eastAsia="tr-TR"/>
              </w:rPr>
            </w:pPr>
            <w:r w:rsidRPr="00A51629">
              <w:rPr>
                <w:rFonts w:ascii="Times New Roman" w:eastAsia="Times New Roman" w:hAnsi="Times New Roman" w:cs="Times New Roman"/>
                <w:color w:val="000000"/>
                <w:lang w:eastAsia="tr-TR"/>
              </w:rPr>
              <w:t>1,18</w:t>
            </w:r>
          </w:p>
        </w:tc>
        <w:tc>
          <w:tcPr>
            <w:tcW w:w="992" w:type="dxa"/>
            <w:shd w:val="clear" w:color="auto" w:fill="auto"/>
            <w:noWrap/>
            <w:vAlign w:val="center"/>
            <w:hideMark/>
          </w:tcPr>
          <w:p w14:paraId="06F5964C" w14:textId="77777777" w:rsidR="00EF4CC0" w:rsidRPr="00A51629" w:rsidRDefault="00EF4CC0" w:rsidP="00EF4CC0">
            <w:pPr>
              <w:spacing w:after="0" w:line="240" w:lineRule="auto"/>
              <w:jc w:val="center"/>
              <w:rPr>
                <w:rFonts w:ascii="Times New Roman" w:eastAsia="Times New Roman" w:hAnsi="Times New Roman" w:cs="Times New Roman"/>
                <w:color w:val="000000"/>
                <w:lang w:eastAsia="tr-TR"/>
              </w:rPr>
            </w:pPr>
            <w:r w:rsidRPr="00A51629">
              <w:rPr>
                <w:rFonts w:ascii="Times New Roman" w:eastAsia="Times New Roman" w:hAnsi="Times New Roman" w:cs="Times New Roman"/>
                <w:color w:val="000000"/>
                <w:lang w:eastAsia="tr-TR"/>
              </w:rPr>
              <w:t>1,43</w:t>
            </w:r>
          </w:p>
        </w:tc>
        <w:tc>
          <w:tcPr>
            <w:tcW w:w="993" w:type="dxa"/>
            <w:shd w:val="clear" w:color="auto" w:fill="auto"/>
            <w:noWrap/>
            <w:vAlign w:val="center"/>
            <w:hideMark/>
          </w:tcPr>
          <w:p w14:paraId="16938787" w14:textId="77777777" w:rsidR="00EF4CC0" w:rsidRPr="00A51629" w:rsidRDefault="00EF4CC0" w:rsidP="00EF4CC0">
            <w:pPr>
              <w:spacing w:after="0" w:line="240" w:lineRule="auto"/>
              <w:jc w:val="center"/>
              <w:rPr>
                <w:rFonts w:ascii="Times New Roman" w:eastAsia="Times New Roman" w:hAnsi="Times New Roman" w:cs="Times New Roman"/>
                <w:color w:val="000000"/>
                <w:lang w:eastAsia="tr-TR"/>
              </w:rPr>
            </w:pPr>
            <w:r w:rsidRPr="00A51629">
              <w:rPr>
                <w:rFonts w:ascii="Times New Roman" w:eastAsia="Times New Roman" w:hAnsi="Times New Roman" w:cs="Times New Roman"/>
                <w:color w:val="000000"/>
                <w:lang w:eastAsia="tr-TR"/>
              </w:rPr>
              <w:t>1,19</w:t>
            </w:r>
          </w:p>
        </w:tc>
        <w:tc>
          <w:tcPr>
            <w:tcW w:w="992" w:type="dxa"/>
            <w:shd w:val="clear" w:color="auto" w:fill="auto"/>
            <w:noWrap/>
            <w:vAlign w:val="center"/>
            <w:hideMark/>
          </w:tcPr>
          <w:p w14:paraId="34C2F613" w14:textId="77777777" w:rsidR="00EF4CC0" w:rsidRPr="00A51629" w:rsidRDefault="00EF4CC0" w:rsidP="00EF4CC0">
            <w:pPr>
              <w:spacing w:after="0" w:line="240" w:lineRule="auto"/>
              <w:jc w:val="center"/>
              <w:rPr>
                <w:rFonts w:ascii="Times New Roman" w:eastAsia="Times New Roman" w:hAnsi="Times New Roman" w:cs="Times New Roman"/>
                <w:color w:val="000000"/>
                <w:lang w:eastAsia="tr-TR"/>
              </w:rPr>
            </w:pPr>
            <w:r w:rsidRPr="00A51629">
              <w:rPr>
                <w:rFonts w:ascii="Times New Roman" w:eastAsia="Times New Roman" w:hAnsi="Times New Roman" w:cs="Times New Roman"/>
                <w:color w:val="000000"/>
                <w:lang w:eastAsia="tr-TR"/>
              </w:rPr>
              <w:t>1,14</w:t>
            </w:r>
          </w:p>
        </w:tc>
        <w:tc>
          <w:tcPr>
            <w:tcW w:w="1134" w:type="dxa"/>
            <w:shd w:val="clear" w:color="auto" w:fill="auto"/>
            <w:noWrap/>
            <w:vAlign w:val="center"/>
            <w:hideMark/>
          </w:tcPr>
          <w:p w14:paraId="3666FAF0" w14:textId="77777777" w:rsidR="00EF4CC0" w:rsidRPr="00A51629" w:rsidRDefault="00EF4CC0" w:rsidP="00EF4CC0">
            <w:pPr>
              <w:spacing w:after="0" w:line="240" w:lineRule="auto"/>
              <w:jc w:val="center"/>
              <w:rPr>
                <w:rFonts w:ascii="Times New Roman" w:eastAsia="Times New Roman" w:hAnsi="Times New Roman" w:cs="Times New Roman"/>
                <w:color w:val="000000"/>
                <w:lang w:eastAsia="tr-TR"/>
              </w:rPr>
            </w:pPr>
            <w:r w:rsidRPr="00A51629">
              <w:rPr>
                <w:rFonts w:ascii="Times New Roman" w:eastAsia="Times New Roman" w:hAnsi="Times New Roman" w:cs="Times New Roman"/>
                <w:color w:val="000000"/>
                <w:lang w:eastAsia="tr-TR"/>
              </w:rPr>
              <w:t>1,00</w:t>
            </w:r>
          </w:p>
        </w:tc>
      </w:tr>
      <w:tr w:rsidR="00EF4CC0" w:rsidRPr="00A51629" w14:paraId="0A992604" w14:textId="77777777" w:rsidTr="00C8100A">
        <w:trPr>
          <w:trHeight w:val="327"/>
        </w:trPr>
        <w:tc>
          <w:tcPr>
            <w:tcW w:w="2079" w:type="dxa"/>
            <w:shd w:val="clear" w:color="auto" w:fill="auto"/>
            <w:noWrap/>
            <w:vAlign w:val="center"/>
            <w:hideMark/>
          </w:tcPr>
          <w:p w14:paraId="7DD499DE" w14:textId="77777777" w:rsidR="00EF4CC0" w:rsidRPr="00A51629" w:rsidRDefault="00EF4CC0" w:rsidP="00EF4CC0">
            <w:pPr>
              <w:spacing w:after="0" w:line="240" w:lineRule="auto"/>
              <w:rPr>
                <w:rFonts w:ascii="Times New Roman" w:eastAsia="Times New Roman" w:hAnsi="Times New Roman" w:cs="Times New Roman"/>
                <w:color w:val="000000"/>
                <w:lang w:eastAsia="tr-TR"/>
              </w:rPr>
            </w:pPr>
            <w:r w:rsidRPr="00A51629">
              <w:rPr>
                <w:rFonts w:ascii="Times New Roman" w:eastAsia="Times New Roman" w:hAnsi="Times New Roman" w:cs="Times New Roman"/>
                <w:color w:val="000000"/>
                <w:lang w:eastAsia="tr-TR"/>
              </w:rPr>
              <w:t>Fiyat Kırılması</w:t>
            </w:r>
          </w:p>
        </w:tc>
        <w:tc>
          <w:tcPr>
            <w:tcW w:w="934" w:type="dxa"/>
            <w:shd w:val="clear" w:color="auto" w:fill="auto"/>
            <w:noWrap/>
            <w:vAlign w:val="center"/>
            <w:hideMark/>
          </w:tcPr>
          <w:p w14:paraId="601FD44E" w14:textId="77777777" w:rsidR="00EF4CC0" w:rsidRPr="00A51629" w:rsidRDefault="00EF4CC0" w:rsidP="00EF4CC0">
            <w:pPr>
              <w:spacing w:after="0" w:line="240" w:lineRule="auto"/>
              <w:jc w:val="center"/>
              <w:rPr>
                <w:rFonts w:ascii="Times New Roman" w:eastAsia="Times New Roman" w:hAnsi="Times New Roman" w:cs="Times New Roman"/>
                <w:color w:val="000000"/>
                <w:lang w:eastAsia="tr-TR"/>
              </w:rPr>
            </w:pPr>
            <w:r w:rsidRPr="00A51629">
              <w:rPr>
                <w:rFonts w:ascii="Times New Roman" w:eastAsia="Times New Roman" w:hAnsi="Times New Roman" w:cs="Times New Roman"/>
                <w:color w:val="000000"/>
                <w:lang w:eastAsia="tr-TR"/>
              </w:rPr>
              <w:t>%</w:t>
            </w:r>
          </w:p>
        </w:tc>
        <w:tc>
          <w:tcPr>
            <w:tcW w:w="956" w:type="dxa"/>
            <w:shd w:val="clear" w:color="auto" w:fill="auto"/>
            <w:noWrap/>
            <w:vAlign w:val="center"/>
            <w:hideMark/>
          </w:tcPr>
          <w:p w14:paraId="40209B83" w14:textId="1974C576" w:rsidR="00EF4CC0" w:rsidRPr="00A51629" w:rsidRDefault="00EF4CC0" w:rsidP="00EF4CC0">
            <w:pPr>
              <w:spacing w:after="0" w:line="240" w:lineRule="auto"/>
              <w:jc w:val="center"/>
              <w:rPr>
                <w:rFonts w:ascii="Times New Roman" w:eastAsia="Times New Roman" w:hAnsi="Times New Roman" w:cs="Times New Roman"/>
                <w:color w:val="000000"/>
                <w:lang w:eastAsia="tr-TR"/>
              </w:rPr>
            </w:pPr>
            <w:r w:rsidRPr="00A51629">
              <w:rPr>
                <w:rFonts w:ascii="Times New Roman" w:eastAsia="Times New Roman" w:hAnsi="Times New Roman" w:cs="Times New Roman"/>
                <w:color w:val="000000"/>
                <w:lang w:eastAsia="tr-TR"/>
              </w:rPr>
              <w:t>-</w:t>
            </w:r>
            <w:r w:rsidR="00025DC2">
              <w:rPr>
                <w:rFonts w:ascii="Times New Roman" w:eastAsia="Times New Roman" w:hAnsi="Times New Roman" w:cs="Times New Roman"/>
                <w:color w:val="000000"/>
                <w:lang w:eastAsia="tr-TR"/>
              </w:rPr>
              <w:t>X</w:t>
            </w:r>
          </w:p>
        </w:tc>
        <w:tc>
          <w:tcPr>
            <w:tcW w:w="992" w:type="dxa"/>
            <w:shd w:val="clear" w:color="auto" w:fill="auto"/>
            <w:noWrap/>
            <w:vAlign w:val="center"/>
            <w:hideMark/>
          </w:tcPr>
          <w:p w14:paraId="3DFACF00" w14:textId="0BBE9A4B" w:rsidR="00EF4CC0" w:rsidRPr="00A51629" w:rsidRDefault="00EF4CC0" w:rsidP="00EF4CC0">
            <w:pPr>
              <w:spacing w:after="0" w:line="240" w:lineRule="auto"/>
              <w:jc w:val="center"/>
              <w:rPr>
                <w:rFonts w:ascii="Times New Roman" w:eastAsia="Times New Roman" w:hAnsi="Times New Roman" w:cs="Times New Roman"/>
                <w:color w:val="000000"/>
                <w:lang w:eastAsia="tr-TR"/>
              </w:rPr>
            </w:pPr>
            <w:r w:rsidRPr="00A51629">
              <w:rPr>
                <w:rFonts w:ascii="Times New Roman" w:eastAsia="Times New Roman" w:hAnsi="Times New Roman" w:cs="Times New Roman"/>
                <w:color w:val="000000"/>
                <w:lang w:eastAsia="tr-TR"/>
              </w:rPr>
              <w:t>-</w:t>
            </w:r>
            <w:r w:rsidR="00025DC2">
              <w:rPr>
                <w:rFonts w:ascii="Times New Roman" w:eastAsia="Times New Roman" w:hAnsi="Times New Roman" w:cs="Times New Roman"/>
                <w:color w:val="000000"/>
                <w:lang w:eastAsia="tr-TR"/>
              </w:rPr>
              <w:t>X</w:t>
            </w:r>
          </w:p>
        </w:tc>
        <w:tc>
          <w:tcPr>
            <w:tcW w:w="993" w:type="dxa"/>
            <w:shd w:val="clear" w:color="auto" w:fill="auto"/>
            <w:noWrap/>
            <w:vAlign w:val="center"/>
            <w:hideMark/>
          </w:tcPr>
          <w:p w14:paraId="59E407BE" w14:textId="556B2ACC" w:rsidR="00EF4CC0" w:rsidRPr="00A51629" w:rsidRDefault="00EF4CC0" w:rsidP="00EF4CC0">
            <w:pPr>
              <w:spacing w:after="0" w:line="240" w:lineRule="auto"/>
              <w:jc w:val="center"/>
              <w:rPr>
                <w:rFonts w:ascii="Times New Roman" w:eastAsia="Times New Roman" w:hAnsi="Times New Roman" w:cs="Times New Roman"/>
                <w:color w:val="000000"/>
                <w:lang w:eastAsia="tr-TR"/>
              </w:rPr>
            </w:pPr>
            <w:r w:rsidRPr="00A51629">
              <w:rPr>
                <w:rFonts w:ascii="Times New Roman" w:eastAsia="Times New Roman" w:hAnsi="Times New Roman" w:cs="Times New Roman"/>
                <w:color w:val="000000"/>
                <w:lang w:eastAsia="tr-TR"/>
              </w:rPr>
              <w:t>-</w:t>
            </w:r>
            <w:r w:rsidR="00025DC2">
              <w:rPr>
                <w:rFonts w:ascii="Times New Roman" w:eastAsia="Times New Roman" w:hAnsi="Times New Roman" w:cs="Times New Roman"/>
                <w:color w:val="000000"/>
                <w:lang w:eastAsia="tr-TR"/>
              </w:rPr>
              <w:t>X</w:t>
            </w:r>
          </w:p>
        </w:tc>
        <w:tc>
          <w:tcPr>
            <w:tcW w:w="992" w:type="dxa"/>
            <w:shd w:val="clear" w:color="auto" w:fill="auto"/>
            <w:noWrap/>
            <w:vAlign w:val="center"/>
            <w:hideMark/>
          </w:tcPr>
          <w:p w14:paraId="1C09EE93" w14:textId="73485566" w:rsidR="00EF4CC0" w:rsidRPr="00A51629" w:rsidRDefault="00EF4CC0" w:rsidP="00EF4CC0">
            <w:pPr>
              <w:spacing w:after="0" w:line="240" w:lineRule="auto"/>
              <w:jc w:val="center"/>
              <w:rPr>
                <w:rFonts w:ascii="Times New Roman" w:eastAsia="Times New Roman" w:hAnsi="Times New Roman" w:cs="Times New Roman"/>
                <w:color w:val="000000"/>
                <w:lang w:eastAsia="tr-TR"/>
              </w:rPr>
            </w:pPr>
            <w:r w:rsidRPr="00A51629">
              <w:rPr>
                <w:rFonts w:ascii="Times New Roman" w:eastAsia="Times New Roman" w:hAnsi="Times New Roman" w:cs="Times New Roman"/>
                <w:color w:val="000000"/>
                <w:lang w:eastAsia="tr-TR"/>
              </w:rPr>
              <w:t>-</w:t>
            </w:r>
            <w:r w:rsidR="00025DC2">
              <w:rPr>
                <w:rFonts w:ascii="Times New Roman" w:eastAsia="Times New Roman" w:hAnsi="Times New Roman" w:cs="Times New Roman"/>
                <w:color w:val="000000"/>
                <w:lang w:eastAsia="tr-TR"/>
              </w:rPr>
              <w:t>X</w:t>
            </w:r>
          </w:p>
        </w:tc>
        <w:tc>
          <w:tcPr>
            <w:tcW w:w="1134" w:type="dxa"/>
            <w:shd w:val="clear" w:color="auto" w:fill="auto"/>
            <w:noWrap/>
            <w:vAlign w:val="center"/>
            <w:hideMark/>
          </w:tcPr>
          <w:p w14:paraId="44123C1E" w14:textId="1568D091" w:rsidR="00EF4CC0" w:rsidRPr="00A51629" w:rsidRDefault="00EF4CC0" w:rsidP="00EF4CC0">
            <w:pPr>
              <w:spacing w:after="0" w:line="240" w:lineRule="auto"/>
              <w:jc w:val="center"/>
              <w:rPr>
                <w:rFonts w:ascii="Times New Roman" w:eastAsia="Times New Roman" w:hAnsi="Times New Roman" w:cs="Times New Roman"/>
                <w:color w:val="000000"/>
                <w:lang w:eastAsia="tr-TR"/>
              </w:rPr>
            </w:pPr>
            <w:r w:rsidRPr="00A51629">
              <w:rPr>
                <w:rFonts w:ascii="Times New Roman" w:eastAsia="Times New Roman" w:hAnsi="Times New Roman" w:cs="Times New Roman"/>
                <w:color w:val="000000"/>
                <w:lang w:eastAsia="tr-TR"/>
              </w:rPr>
              <w:t>-</w:t>
            </w:r>
            <w:r w:rsidR="00025DC2">
              <w:rPr>
                <w:rFonts w:ascii="Times New Roman" w:eastAsia="Times New Roman" w:hAnsi="Times New Roman" w:cs="Times New Roman"/>
                <w:color w:val="000000"/>
                <w:lang w:eastAsia="tr-TR"/>
              </w:rPr>
              <w:t>X</w:t>
            </w:r>
          </w:p>
        </w:tc>
      </w:tr>
      <w:tr w:rsidR="00EF4CC0" w:rsidRPr="00A51629" w14:paraId="163A99DB" w14:textId="77777777" w:rsidTr="00C8100A">
        <w:trPr>
          <w:trHeight w:val="327"/>
        </w:trPr>
        <w:tc>
          <w:tcPr>
            <w:tcW w:w="2079" w:type="dxa"/>
            <w:shd w:val="clear" w:color="auto" w:fill="auto"/>
            <w:noWrap/>
            <w:vAlign w:val="center"/>
            <w:hideMark/>
          </w:tcPr>
          <w:p w14:paraId="30541622" w14:textId="77777777" w:rsidR="00EF4CC0" w:rsidRPr="00A51629" w:rsidRDefault="00EF4CC0" w:rsidP="00EF4CC0">
            <w:pPr>
              <w:spacing w:after="0" w:line="240" w:lineRule="auto"/>
              <w:rPr>
                <w:rFonts w:ascii="Times New Roman" w:eastAsia="Times New Roman" w:hAnsi="Times New Roman" w:cs="Times New Roman"/>
                <w:color w:val="000000"/>
                <w:lang w:eastAsia="tr-TR"/>
              </w:rPr>
            </w:pPr>
            <w:r w:rsidRPr="00A51629">
              <w:rPr>
                <w:rFonts w:ascii="Times New Roman" w:eastAsia="Times New Roman" w:hAnsi="Times New Roman" w:cs="Times New Roman"/>
                <w:color w:val="000000"/>
                <w:lang w:eastAsia="tr-TR"/>
              </w:rPr>
              <w:t>Fiyat Baskısı</w:t>
            </w:r>
          </w:p>
        </w:tc>
        <w:tc>
          <w:tcPr>
            <w:tcW w:w="934" w:type="dxa"/>
            <w:shd w:val="clear" w:color="auto" w:fill="auto"/>
            <w:noWrap/>
            <w:vAlign w:val="center"/>
            <w:hideMark/>
          </w:tcPr>
          <w:p w14:paraId="24E1F669" w14:textId="77777777" w:rsidR="00EF4CC0" w:rsidRPr="00A51629" w:rsidRDefault="00EF4CC0" w:rsidP="00EF4CC0">
            <w:pPr>
              <w:spacing w:after="0" w:line="240" w:lineRule="auto"/>
              <w:jc w:val="center"/>
              <w:rPr>
                <w:rFonts w:ascii="Times New Roman" w:eastAsia="Times New Roman" w:hAnsi="Times New Roman" w:cs="Times New Roman"/>
                <w:color w:val="000000"/>
                <w:lang w:eastAsia="tr-TR"/>
              </w:rPr>
            </w:pPr>
            <w:r w:rsidRPr="00A51629">
              <w:rPr>
                <w:rFonts w:ascii="Times New Roman" w:eastAsia="Times New Roman" w:hAnsi="Times New Roman" w:cs="Times New Roman"/>
                <w:color w:val="000000"/>
                <w:lang w:eastAsia="tr-TR"/>
              </w:rPr>
              <w:t>%</w:t>
            </w:r>
          </w:p>
        </w:tc>
        <w:tc>
          <w:tcPr>
            <w:tcW w:w="956" w:type="dxa"/>
            <w:shd w:val="clear" w:color="auto" w:fill="auto"/>
            <w:noWrap/>
            <w:vAlign w:val="center"/>
            <w:hideMark/>
          </w:tcPr>
          <w:p w14:paraId="0BB6EEBE" w14:textId="24B289F0" w:rsidR="00EF4CC0" w:rsidRPr="00A51629" w:rsidRDefault="00EF4CC0" w:rsidP="00EF4CC0">
            <w:pPr>
              <w:spacing w:after="0" w:line="240" w:lineRule="auto"/>
              <w:jc w:val="center"/>
              <w:rPr>
                <w:rFonts w:ascii="Times New Roman" w:eastAsia="Times New Roman" w:hAnsi="Times New Roman" w:cs="Times New Roman"/>
                <w:color w:val="000000"/>
                <w:lang w:eastAsia="tr-TR"/>
              </w:rPr>
            </w:pPr>
            <w:r w:rsidRPr="00A51629">
              <w:rPr>
                <w:rFonts w:ascii="Times New Roman" w:eastAsia="Times New Roman" w:hAnsi="Times New Roman" w:cs="Times New Roman"/>
                <w:color w:val="000000"/>
                <w:lang w:eastAsia="tr-TR"/>
              </w:rPr>
              <w:t>-</w:t>
            </w:r>
            <w:r w:rsidR="00025DC2">
              <w:rPr>
                <w:rFonts w:ascii="Times New Roman" w:eastAsia="Times New Roman" w:hAnsi="Times New Roman" w:cs="Times New Roman"/>
                <w:color w:val="000000"/>
                <w:lang w:eastAsia="tr-TR"/>
              </w:rPr>
              <w:t>X</w:t>
            </w:r>
          </w:p>
        </w:tc>
        <w:tc>
          <w:tcPr>
            <w:tcW w:w="992" w:type="dxa"/>
            <w:shd w:val="clear" w:color="auto" w:fill="auto"/>
            <w:noWrap/>
            <w:vAlign w:val="center"/>
            <w:hideMark/>
          </w:tcPr>
          <w:p w14:paraId="03F1A547" w14:textId="5A040026" w:rsidR="00EF4CC0" w:rsidRPr="00A51629" w:rsidRDefault="00EF4CC0" w:rsidP="00EF4CC0">
            <w:pPr>
              <w:spacing w:after="0" w:line="240" w:lineRule="auto"/>
              <w:jc w:val="center"/>
              <w:rPr>
                <w:rFonts w:ascii="Times New Roman" w:eastAsia="Times New Roman" w:hAnsi="Times New Roman" w:cs="Times New Roman"/>
                <w:color w:val="000000"/>
                <w:lang w:eastAsia="tr-TR"/>
              </w:rPr>
            </w:pPr>
            <w:r w:rsidRPr="00A51629">
              <w:rPr>
                <w:rFonts w:ascii="Times New Roman" w:eastAsia="Times New Roman" w:hAnsi="Times New Roman" w:cs="Times New Roman"/>
                <w:color w:val="000000"/>
                <w:lang w:eastAsia="tr-TR"/>
              </w:rPr>
              <w:t>-</w:t>
            </w:r>
            <w:r w:rsidR="00025DC2">
              <w:rPr>
                <w:rFonts w:ascii="Times New Roman" w:eastAsia="Times New Roman" w:hAnsi="Times New Roman" w:cs="Times New Roman"/>
                <w:color w:val="000000"/>
                <w:lang w:eastAsia="tr-TR"/>
              </w:rPr>
              <w:t>X</w:t>
            </w:r>
          </w:p>
        </w:tc>
        <w:tc>
          <w:tcPr>
            <w:tcW w:w="993" w:type="dxa"/>
            <w:shd w:val="clear" w:color="auto" w:fill="auto"/>
            <w:noWrap/>
            <w:vAlign w:val="center"/>
            <w:hideMark/>
          </w:tcPr>
          <w:p w14:paraId="685E3562" w14:textId="743AEFB3" w:rsidR="00EF4CC0" w:rsidRPr="00A51629" w:rsidRDefault="00025DC2" w:rsidP="00EF4CC0">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X</w:t>
            </w:r>
          </w:p>
        </w:tc>
        <w:tc>
          <w:tcPr>
            <w:tcW w:w="992" w:type="dxa"/>
            <w:shd w:val="clear" w:color="auto" w:fill="auto"/>
            <w:noWrap/>
            <w:vAlign w:val="center"/>
            <w:hideMark/>
          </w:tcPr>
          <w:p w14:paraId="0132F155" w14:textId="77E2B3D1" w:rsidR="00EF4CC0" w:rsidRPr="00A51629" w:rsidRDefault="00025DC2" w:rsidP="00EF4CC0">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X</w:t>
            </w:r>
          </w:p>
        </w:tc>
        <w:tc>
          <w:tcPr>
            <w:tcW w:w="1134" w:type="dxa"/>
            <w:shd w:val="clear" w:color="auto" w:fill="auto"/>
            <w:noWrap/>
            <w:vAlign w:val="center"/>
            <w:hideMark/>
          </w:tcPr>
          <w:p w14:paraId="1A60FF9B" w14:textId="16E821EB" w:rsidR="00EF4CC0" w:rsidRPr="00A51629" w:rsidRDefault="00025DC2" w:rsidP="00EF4CC0">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X</w:t>
            </w:r>
          </w:p>
        </w:tc>
      </w:tr>
      <w:tr w:rsidR="00EF4CC0" w:rsidRPr="00A51629" w14:paraId="24D266D2" w14:textId="77777777" w:rsidTr="00C8100A">
        <w:trPr>
          <w:trHeight w:val="640"/>
        </w:trPr>
        <w:tc>
          <w:tcPr>
            <w:tcW w:w="2079" w:type="dxa"/>
            <w:shd w:val="clear" w:color="auto" w:fill="auto"/>
            <w:vAlign w:val="center"/>
            <w:hideMark/>
          </w:tcPr>
          <w:p w14:paraId="612D1C8B" w14:textId="77777777" w:rsidR="00EF4CC0" w:rsidRPr="00A51629" w:rsidRDefault="00EF4CC0" w:rsidP="00EF4CC0">
            <w:pPr>
              <w:spacing w:after="0" w:line="240" w:lineRule="auto"/>
              <w:rPr>
                <w:rFonts w:ascii="Times New Roman" w:eastAsia="Times New Roman" w:hAnsi="Times New Roman" w:cs="Times New Roman"/>
                <w:color w:val="000000"/>
                <w:lang w:eastAsia="tr-TR"/>
              </w:rPr>
            </w:pPr>
            <w:r w:rsidRPr="00A51629">
              <w:rPr>
                <w:rFonts w:ascii="Times New Roman" w:eastAsia="Times New Roman" w:hAnsi="Times New Roman" w:cs="Times New Roman"/>
                <w:color w:val="000000"/>
                <w:lang w:eastAsia="tr-TR"/>
              </w:rPr>
              <w:t>Fiyat Yıpranması (Yurt içi Satış Reel Fiyatı)</w:t>
            </w:r>
          </w:p>
        </w:tc>
        <w:tc>
          <w:tcPr>
            <w:tcW w:w="934" w:type="dxa"/>
            <w:shd w:val="clear" w:color="auto" w:fill="auto"/>
            <w:noWrap/>
            <w:vAlign w:val="center"/>
            <w:hideMark/>
          </w:tcPr>
          <w:p w14:paraId="1AACE89D" w14:textId="77777777" w:rsidR="00EF4CC0" w:rsidRPr="00A51629" w:rsidRDefault="00EF4CC0" w:rsidP="00EF4CC0">
            <w:pPr>
              <w:spacing w:after="0" w:line="240" w:lineRule="auto"/>
              <w:jc w:val="center"/>
              <w:rPr>
                <w:rFonts w:ascii="Times New Roman" w:eastAsia="Times New Roman" w:hAnsi="Times New Roman" w:cs="Times New Roman"/>
                <w:color w:val="000000"/>
                <w:lang w:eastAsia="tr-TR"/>
              </w:rPr>
            </w:pPr>
            <w:r w:rsidRPr="00A51629">
              <w:rPr>
                <w:rFonts w:ascii="Times New Roman" w:eastAsia="Times New Roman" w:hAnsi="Times New Roman" w:cs="Times New Roman"/>
                <w:color w:val="000000"/>
                <w:lang w:eastAsia="tr-TR"/>
              </w:rPr>
              <w:t>TL/Kg</w:t>
            </w:r>
          </w:p>
        </w:tc>
        <w:tc>
          <w:tcPr>
            <w:tcW w:w="956" w:type="dxa"/>
            <w:shd w:val="clear" w:color="auto" w:fill="auto"/>
            <w:noWrap/>
            <w:vAlign w:val="center"/>
            <w:hideMark/>
          </w:tcPr>
          <w:p w14:paraId="76647E3D" w14:textId="7A801196" w:rsidR="00EF4CC0" w:rsidRPr="00A51629" w:rsidRDefault="00025DC2" w:rsidP="00EF4CC0">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X</w:t>
            </w:r>
          </w:p>
        </w:tc>
        <w:tc>
          <w:tcPr>
            <w:tcW w:w="992" w:type="dxa"/>
            <w:shd w:val="clear" w:color="auto" w:fill="auto"/>
            <w:noWrap/>
            <w:vAlign w:val="center"/>
            <w:hideMark/>
          </w:tcPr>
          <w:p w14:paraId="084BD4A3" w14:textId="23446061" w:rsidR="00EF4CC0" w:rsidRPr="00A51629" w:rsidRDefault="00025DC2" w:rsidP="00EF4CC0">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X</w:t>
            </w:r>
          </w:p>
        </w:tc>
        <w:tc>
          <w:tcPr>
            <w:tcW w:w="993" w:type="dxa"/>
            <w:shd w:val="clear" w:color="auto" w:fill="auto"/>
            <w:noWrap/>
            <w:vAlign w:val="center"/>
            <w:hideMark/>
          </w:tcPr>
          <w:p w14:paraId="60292909" w14:textId="4C9DF1F8" w:rsidR="00EF4CC0" w:rsidRPr="00A51629" w:rsidRDefault="00025DC2" w:rsidP="00EF4CC0">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X</w:t>
            </w:r>
          </w:p>
        </w:tc>
        <w:tc>
          <w:tcPr>
            <w:tcW w:w="992" w:type="dxa"/>
            <w:shd w:val="clear" w:color="auto" w:fill="auto"/>
            <w:noWrap/>
            <w:vAlign w:val="center"/>
            <w:hideMark/>
          </w:tcPr>
          <w:p w14:paraId="26182479" w14:textId="7A2A5917" w:rsidR="00EF4CC0" w:rsidRPr="00A51629" w:rsidRDefault="00025DC2" w:rsidP="00EF4CC0">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X</w:t>
            </w:r>
          </w:p>
        </w:tc>
        <w:tc>
          <w:tcPr>
            <w:tcW w:w="1134" w:type="dxa"/>
            <w:shd w:val="clear" w:color="auto" w:fill="auto"/>
            <w:noWrap/>
            <w:vAlign w:val="center"/>
            <w:hideMark/>
          </w:tcPr>
          <w:p w14:paraId="073C0682" w14:textId="73EBCE13" w:rsidR="00EF4CC0" w:rsidRPr="00A51629" w:rsidRDefault="00025DC2" w:rsidP="00EF4CC0">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X</w:t>
            </w:r>
          </w:p>
        </w:tc>
      </w:tr>
    </w:tbl>
    <w:p w14:paraId="77E5839D" w14:textId="226349F7" w:rsidR="00F33FF1" w:rsidRPr="000B3A48" w:rsidRDefault="008C10B1" w:rsidP="00487965">
      <w:pPr>
        <w:jc w:val="both"/>
        <w:rPr>
          <w:rFonts w:ascii="Times New Roman" w:eastAsia="Calibri" w:hAnsi="Times New Roman" w:cs="Times New Roman"/>
          <w:bCs/>
          <w:i/>
        </w:rPr>
      </w:pPr>
      <w:r>
        <w:rPr>
          <w:rFonts w:ascii="Times New Roman" w:eastAsia="Calibri" w:hAnsi="Times New Roman" w:cs="Times New Roman"/>
          <w:bCs/>
          <w:i/>
          <w:sz w:val="20"/>
          <w:szCs w:val="20"/>
        </w:rPr>
        <w:t xml:space="preserve">             </w:t>
      </w:r>
      <w:r w:rsidR="009B6FC3">
        <w:rPr>
          <w:rFonts w:ascii="Times New Roman" w:eastAsia="Calibri" w:hAnsi="Times New Roman" w:cs="Times New Roman"/>
          <w:bCs/>
          <w:i/>
          <w:sz w:val="20"/>
          <w:szCs w:val="20"/>
        </w:rPr>
        <w:t xml:space="preserve">* </w:t>
      </w:r>
      <w:r w:rsidR="003454B1">
        <w:rPr>
          <w:rFonts w:ascii="Times New Roman" w:eastAsia="Calibri" w:hAnsi="Times New Roman" w:cs="Times New Roman"/>
          <w:bCs/>
          <w:i/>
          <w:sz w:val="20"/>
          <w:szCs w:val="20"/>
        </w:rPr>
        <w:t>Kaynak: SASA, TÜİK, TCMB</w:t>
      </w:r>
      <w:r w:rsidR="00D32ECE" w:rsidRPr="002A1C6E">
        <w:rPr>
          <w:rFonts w:ascii="Times New Roman" w:eastAsia="Calibri" w:hAnsi="Times New Roman" w:cs="Times New Roman"/>
          <w:bCs/>
          <w:i/>
          <w:sz w:val="20"/>
          <w:szCs w:val="20"/>
        </w:rPr>
        <w:t>.</w:t>
      </w:r>
    </w:p>
    <w:p w14:paraId="79D9D9F9" w14:textId="77777777" w:rsidR="009B6FC3" w:rsidRPr="00251632" w:rsidRDefault="009B6FC3" w:rsidP="00251632">
      <w:pPr>
        <w:spacing w:after="0" w:line="240" w:lineRule="auto"/>
        <w:ind w:firstLine="708"/>
        <w:jc w:val="both"/>
        <w:rPr>
          <w:rFonts w:ascii="Times New Roman" w:eastAsia="Times New Roman" w:hAnsi="Times New Roman" w:cs="Times New Roman"/>
          <w:sz w:val="24"/>
          <w:szCs w:val="24"/>
          <w:lang w:eastAsia="tr-TR"/>
        </w:rPr>
      </w:pPr>
      <w:r w:rsidRPr="009B6FC3">
        <w:rPr>
          <w:rFonts w:ascii="Times New Roman" w:eastAsia="Times New Roman" w:hAnsi="Times New Roman" w:cs="Times New Roman"/>
          <w:sz w:val="24"/>
          <w:szCs w:val="24"/>
          <w:lang w:eastAsia="tr-TR"/>
        </w:rPr>
        <w:t xml:space="preserve">Yukarıdaki tabloda yerli üretim dalının birim yurt içi satış fiyatları ve maliyetleri ile ithal birim maliyetlerine yer verilmiş olup bu kapsamda ithal ürünlerin yerli ürünlerin fiyatlarını kırma ve baskılama oranları hesaplanmıştır. Fiyat kırılması hesaplanırken yurt içi satış fiyatı ile ithal birim maliyeti arasındaki farkın yurt içi satış fiyatına oranlanması formülünden faydalanılmıştır. İthal birim maliyeti ise soruşturma konusu ürünün CIF ithal fiyatına yürürlükte olan gümrük vergisi ve %1 oranında diğer masraflar eklenerek belirlenmiştir. </w:t>
      </w:r>
    </w:p>
    <w:p w14:paraId="5968BA5A" w14:textId="77777777" w:rsidR="009B6FC3" w:rsidRPr="00251632" w:rsidRDefault="009B6FC3" w:rsidP="00251632">
      <w:pPr>
        <w:spacing w:after="0" w:line="240" w:lineRule="auto"/>
        <w:ind w:firstLine="708"/>
        <w:jc w:val="both"/>
        <w:rPr>
          <w:rFonts w:ascii="Times New Roman" w:eastAsia="Times New Roman" w:hAnsi="Times New Roman" w:cs="Times New Roman"/>
          <w:sz w:val="24"/>
          <w:szCs w:val="24"/>
          <w:lang w:eastAsia="tr-TR"/>
        </w:rPr>
      </w:pPr>
    </w:p>
    <w:p w14:paraId="5FE6CD8E" w14:textId="4947B5E7" w:rsidR="009B6FC3" w:rsidRPr="00251632" w:rsidRDefault="00F33FF1" w:rsidP="00251632">
      <w:pPr>
        <w:spacing w:after="0" w:line="240" w:lineRule="auto"/>
        <w:ind w:firstLine="708"/>
        <w:jc w:val="both"/>
        <w:rPr>
          <w:rFonts w:ascii="Times New Roman" w:eastAsia="Times New Roman" w:hAnsi="Times New Roman" w:cs="Times New Roman"/>
          <w:sz w:val="24"/>
          <w:szCs w:val="24"/>
          <w:lang w:eastAsia="tr-TR"/>
        </w:rPr>
      </w:pPr>
      <w:r w:rsidRPr="00547111">
        <w:rPr>
          <w:rFonts w:ascii="Times New Roman" w:eastAsia="Times New Roman" w:hAnsi="Times New Roman" w:cs="Times New Roman"/>
          <w:sz w:val="24"/>
          <w:szCs w:val="24"/>
          <w:lang w:eastAsia="tr-TR"/>
        </w:rPr>
        <w:t xml:space="preserve">Soruşturma konusu </w:t>
      </w:r>
      <w:r w:rsidR="003C4BE1">
        <w:rPr>
          <w:rFonts w:ascii="Times New Roman" w:eastAsia="Times New Roman" w:hAnsi="Times New Roman" w:cs="Times New Roman"/>
          <w:sz w:val="24"/>
          <w:szCs w:val="24"/>
          <w:lang w:eastAsia="tr-TR"/>
        </w:rPr>
        <w:t>pet</w:t>
      </w:r>
      <w:r w:rsidR="005A4421" w:rsidRPr="00547111">
        <w:rPr>
          <w:rFonts w:ascii="Times New Roman" w:eastAsia="Times New Roman" w:hAnsi="Times New Roman" w:cs="Times New Roman"/>
          <w:sz w:val="24"/>
          <w:szCs w:val="24"/>
          <w:lang w:eastAsia="tr-TR"/>
        </w:rPr>
        <w:t xml:space="preserve"> </w:t>
      </w:r>
      <w:proofErr w:type="spellStart"/>
      <w:r w:rsidR="005A4421" w:rsidRPr="00547111">
        <w:rPr>
          <w:rFonts w:ascii="Times New Roman" w:eastAsia="Times New Roman" w:hAnsi="Times New Roman" w:cs="Times New Roman"/>
          <w:sz w:val="24"/>
          <w:szCs w:val="24"/>
          <w:lang w:eastAsia="tr-TR"/>
        </w:rPr>
        <w:t>resin</w:t>
      </w:r>
      <w:proofErr w:type="spellEnd"/>
      <w:r w:rsidRPr="00547111">
        <w:rPr>
          <w:rFonts w:ascii="Times New Roman" w:eastAsia="Times New Roman" w:hAnsi="Times New Roman" w:cs="Times New Roman"/>
          <w:sz w:val="24"/>
          <w:szCs w:val="24"/>
          <w:lang w:eastAsia="tr-TR"/>
        </w:rPr>
        <w:t xml:space="preserve"> ithal birim fiyatları ile yurt</w:t>
      </w:r>
      <w:r w:rsidR="00690D7D">
        <w:rPr>
          <w:rFonts w:ascii="Times New Roman" w:eastAsia="Times New Roman" w:hAnsi="Times New Roman" w:cs="Times New Roman"/>
          <w:sz w:val="24"/>
          <w:szCs w:val="24"/>
          <w:lang w:eastAsia="tr-TR"/>
        </w:rPr>
        <w:t xml:space="preserve"> </w:t>
      </w:r>
      <w:r w:rsidRPr="00547111">
        <w:rPr>
          <w:rFonts w:ascii="Times New Roman" w:eastAsia="Times New Roman" w:hAnsi="Times New Roman" w:cs="Times New Roman"/>
          <w:sz w:val="24"/>
          <w:szCs w:val="24"/>
          <w:lang w:eastAsia="tr-TR"/>
        </w:rPr>
        <w:t xml:space="preserve">içi satış birim fiyatları karşılaştırıldığında, soruşturma dönemi boyunca yurt içi satış fiyatlarının ithalat birim </w:t>
      </w:r>
      <w:r w:rsidR="008D56F9" w:rsidRPr="00547111">
        <w:rPr>
          <w:rFonts w:ascii="Times New Roman" w:eastAsia="Times New Roman" w:hAnsi="Times New Roman" w:cs="Times New Roman"/>
          <w:sz w:val="24"/>
          <w:szCs w:val="24"/>
          <w:lang w:eastAsia="tr-TR"/>
        </w:rPr>
        <w:t xml:space="preserve">maliyetlerinin </w:t>
      </w:r>
      <w:r w:rsidRPr="00547111">
        <w:rPr>
          <w:rFonts w:ascii="Times New Roman" w:eastAsia="Times New Roman" w:hAnsi="Times New Roman" w:cs="Times New Roman"/>
          <w:sz w:val="24"/>
          <w:szCs w:val="24"/>
          <w:lang w:eastAsia="tr-TR"/>
        </w:rPr>
        <w:t xml:space="preserve">altında seyrettiği, bu kapsamda </w:t>
      </w:r>
      <w:r w:rsidR="00F336A4">
        <w:rPr>
          <w:rFonts w:ascii="Times New Roman" w:eastAsia="Times New Roman" w:hAnsi="Times New Roman" w:cs="Times New Roman"/>
          <w:sz w:val="24"/>
          <w:szCs w:val="24"/>
          <w:lang w:eastAsia="tr-TR"/>
        </w:rPr>
        <w:t xml:space="preserve">pet </w:t>
      </w:r>
      <w:proofErr w:type="spellStart"/>
      <w:r w:rsidR="00F336A4">
        <w:rPr>
          <w:rFonts w:ascii="Times New Roman" w:eastAsia="Times New Roman" w:hAnsi="Times New Roman" w:cs="Times New Roman"/>
          <w:sz w:val="24"/>
          <w:szCs w:val="24"/>
          <w:lang w:eastAsia="tr-TR"/>
        </w:rPr>
        <w:t>resin</w:t>
      </w:r>
      <w:proofErr w:type="spellEnd"/>
      <w:r w:rsidR="00F336A4">
        <w:rPr>
          <w:rFonts w:ascii="Times New Roman" w:eastAsia="Times New Roman" w:hAnsi="Times New Roman" w:cs="Times New Roman"/>
          <w:sz w:val="24"/>
          <w:szCs w:val="24"/>
          <w:lang w:eastAsia="tr-TR"/>
        </w:rPr>
        <w:t xml:space="preserve"> ithalatında fiyat kırılması oluşmadığı tespit edilmiştir.</w:t>
      </w:r>
    </w:p>
    <w:p w14:paraId="2B9D1D69" w14:textId="77777777" w:rsidR="009B6FC3" w:rsidRPr="00251632" w:rsidRDefault="009B6FC3" w:rsidP="00251632">
      <w:pPr>
        <w:spacing w:after="0" w:line="240" w:lineRule="auto"/>
        <w:ind w:firstLine="708"/>
        <w:jc w:val="both"/>
        <w:rPr>
          <w:rFonts w:ascii="Times New Roman" w:eastAsia="Times New Roman" w:hAnsi="Times New Roman" w:cs="Times New Roman"/>
          <w:sz w:val="24"/>
          <w:szCs w:val="24"/>
          <w:lang w:eastAsia="tr-TR"/>
        </w:rPr>
      </w:pPr>
    </w:p>
    <w:p w14:paraId="49E89AE9" w14:textId="7415FDF1" w:rsidR="009B6FC3" w:rsidRPr="00251632" w:rsidRDefault="008D56F9" w:rsidP="00251632">
      <w:pPr>
        <w:spacing w:after="0" w:line="240" w:lineRule="auto"/>
        <w:ind w:firstLine="708"/>
        <w:jc w:val="both"/>
        <w:rPr>
          <w:rFonts w:ascii="Times New Roman" w:eastAsia="Times New Roman" w:hAnsi="Times New Roman" w:cs="Times New Roman"/>
          <w:sz w:val="24"/>
          <w:szCs w:val="24"/>
          <w:lang w:eastAsia="tr-TR"/>
        </w:rPr>
      </w:pPr>
      <w:r w:rsidRPr="00547111">
        <w:rPr>
          <w:rFonts w:ascii="Times New Roman" w:eastAsia="Times New Roman" w:hAnsi="Times New Roman" w:cs="Times New Roman"/>
          <w:sz w:val="24"/>
          <w:szCs w:val="24"/>
          <w:lang w:eastAsia="tr-TR"/>
        </w:rPr>
        <w:t>Diğer taraftan, 2023, 2024 ve 2025 yıllarında</w:t>
      </w:r>
      <w:r w:rsidR="00B178F9">
        <w:rPr>
          <w:rFonts w:ascii="Times New Roman" w:eastAsia="Times New Roman" w:hAnsi="Times New Roman" w:cs="Times New Roman"/>
          <w:sz w:val="24"/>
          <w:szCs w:val="24"/>
          <w:lang w:eastAsia="tr-TR"/>
        </w:rPr>
        <w:t xml:space="preserve"> soruşturma konusu</w:t>
      </w:r>
      <w:r w:rsidRPr="00547111">
        <w:rPr>
          <w:rFonts w:ascii="Times New Roman" w:eastAsia="Times New Roman" w:hAnsi="Times New Roman" w:cs="Times New Roman"/>
          <w:sz w:val="24"/>
          <w:szCs w:val="24"/>
          <w:lang w:eastAsia="tr-TR"/>
        </w:rPr>
        <w:t xml:space="preserve"> ürünün ithal birim maliyeti, ticari maliyete %5 makul</w:t>
      </w:r>
      <w:r w:rsidRPr="003C4BE1">
        <w:rPr>
          <w:rFonts w:ascii="Times New Roman" w:eastAsia="Times New Roman" w:hAnsi="Times New Roman" w:cs="Times New Roman"/>
          <w:sz w:val="24"/>
          <w:szCs w:val="24"/>
          <w:lang w:eastAsia="tr-TR"/>
        </w:rPr>
        <w:t xml:space="preserve"> k</w:t>
      </w:r>
      <w:r w:rsidR="003C4BE1" w:rsidRPr="003C4BE1">
        <w:rPr>
          <w:rFonts w:ascii="Times New Roman" w:eastAsia="Times New Roman" w:hAnsi="Times New Roman" w:cs="Times New Roman"/>
          <w:sz w:val="24"/>
          <w:szCs w:val="24"/>
          <w:lang w:eastAsia="tr-TR"/>
        </w:rPr>
        <w:t>â</w:t>
      </w:r>
      <w:r w:rsidRPr="003C4BE1">
        <w:rPr>
          <w:rFonts w:ascii="Times New Roman" w:eastAsia="Times New Roman" w:hAnsi="Times New Roman" w:cs="Times New Roman"/>
          <w:sz w:val="24"/>
          <w:szCs w:val="24"/>
          <w:lang w:eastAsia="tr-TR"/>
        </w:rPr>
        <w:t>r</w:t>
      </w:r>
      <w:r w:rsidRPr="00547111">
        <w:rPr>
          <w:rFonts w:ascii="Times New Roman" w:eastAsia="Times New Roman" w:hAnsi="Times New Roman" w:cs="Times New Roman"/>
          <w:sz w:val="24"/>
          <w:szCs w:val="24"/>
          <w:lang w:eastAsia="tr-TR"/>
        </w:rPr>
        <w:t xml:space="preserve"> oranı eklenerek oluşturulmuş satış fiyatın altında gerçekleşmiş olup </w:t>
      </w:r>
      <w:r w:rsidRPr="00547111">
        <w:rPr>
          <w:rFonts w:ascii="Times New Roman" w:eastAsia="Times New Roman" w:hAnsi="Times New Roman" w:cs="Times New Roman"/>
          <w:sz w:val="24"/>
          <w:szCs w:val="24"/>
          <w:lang w:eastAsia="tr-TR"/>
        </w:rPr>
        <w:lastRenderedPageBreak/>
        <w:t>fiyat baskısı</w:t>
      </w:r>
      <w:r w:rsidR="00B178F9">
        <w:rPr>
          <w:rFonts w:ascii="Times New Roman" w:eastAsia="Times New Roman" w:hAnsi="Times New Roman" w:cs="Times New Roman"/>
          <w:sz w:val="24"/>
          <w:szCs w:val="24"/>
          <w:lang w:eastAsia="tr-TR"/>
        </w:rPr>
        <w:t xml:space="preserve">na neden olmuştur. </w:t>
      </w:r>
      <w:r w:rsidRPr="00547111">
        <w:rPr>
          <w:rFonts w:ascii="Times New Roman" w:eastAsia="Times New Roman" w:hAnsi="Times New Roman" w:cs="Times New Roman"/>
          <w:sz w:val="24"/>
          <w:szCs w:val="24"/>
          <w:lang w:eastAsia="tr-TR"/>
        </w:rPr>
        <w:t xml:space="preserve">Bu kapsamda 2023, 2024 ve 2025 yıllarında ithal birim maliyetleri </w:t>
      </w:r>
      <w:r w:rsidR="00B178F9">
        <w:rPr>
          <w:rFonts w:ascii="Times New Roman" w:eastAsia="Times New Roman" w:hAnsi="Times New Roman" w:cs="Times New Roman"/>
          <w:sz w:val="24"/>
          <w:szCs w:val="24"/>
          <w:lang w:eastAsia="tr-TR"/>
        </w:rPr>
        <w:t>yerli üreticinin makul satış fiyatlarını</w:t>
      </w:r>
      <w:r w:rsidRPr="00547111">
        <w:rPr>
          <w:rFonts w:ascii="Times New Roman" w:eastAsia="Times New Roman" w:hAnsi="Times New Roman" w:cs="Times New Roman"/>
          <w:sz w:val="24"/>
          <w:szCs w:val="24"/>
          <w:lang w:eastAsia="tr-TR"/>
        </w:rPr>
        <w:t xml:space="preserve"> %</w:t>
      </w:r>
      <w:r w:rsidR="001B1301">
        <w:rPr>
          <w:rFonts w:ascii="Times New Roman" w:eastAsia="Times New Roman" w:hAnsi="Times New Roman" w:cs="Times New Roman"/>
          <w:sz w:val="24"/>
          <w:szCs w:val="24"/>
          <w:lang w:eastAsia="tr-TR"/>
        </w:rPr>
        <w:t>X</w:t>
      </w:r>
      <w:r w:rsidRPr="00547111">
        <w:rPr>
          <w:rFonts w:ascii="Times New Roman" w:eastAsia="Times New Roman" w:hAnsi="Times New Roman" w:cs="Times New Roman"/>
          <w:sz w:val="24"/>
          <w:szCs w:val="24"/>
          <w:lang w:eastAsia="tr-TR"/>
        </w:rPr>
        <w:t>, %</w:t>
      </w:r>
      <w:r w:rsidR="001B1301">
        <w:rPr>
          <w:rFonts w:ascii="Times New Roman" w:eastAsia="Times New Roman" w:hAnsi="Times New Roman" w:cs="Times New Roman"/>
          <w:sz w:val="24"/>
          <w:szCs w:val="24"/>
          <w:lang w:eastAsia="tr-TR"/>
        </w:rPr>
        <w:t>X</w:t>
      </w:r>
      <w:r w:rsidRPr="00547111">
        <w:rPr>
          <w:rFonts w:ascii="Times New Roman" w:eastAsia="Times New Roman" w:hAnsi="Times New Roman" w:cs="Times New Roman"/>
          <w:sz w:val="24"/>
          <w:szCs w:val="24"/>
          <w:lang w:eastAsia="tr-TR"/>
        </w:rPr>
        <w:t xml:space="preserve"> ve %</w:t>
      </w:r>
      <w:r w:rsidR="001B1301">
        <w:rPr>
          <w:rFonts w:ascii="Times New Roman" w:eastAsia="Times New Roman" w:hAnsi="Times New Roman" w:cs="Times New Roman"/>
          <w:sz w:val="24"/>
          <w:szCs w:val="24"/>
          <w:lang w:eastAsia="tr-TR"/>
        </w:rPr>
        <w:t>X</w:t>
      </w:r>
      <w:r w:rsidRPr="00547111">
        <w:rPr>
          <w:rFonts w:ascii="Times New Roman" w:eastAsia="Times New Roman" w:hAnsi="Times New Roman" w:cs="Times New Roman"/>
          <w:sz w:val="24"/>
          <w:szCs w:val="24"/>
          <w:lang w:eastAsia="tr-TR"/>
        </w:rPr>
        <w:t xml:space="preserve"> oranlarında </w:t>
      </w:r>
      <w:r w:rsidR="00B178F9">
        <w:rPr>
          <w:rFonts w:ascii="Times New Roman" w:eastAsia="Times New Roman" w:hAnsi="Times New Roman" w:cs="Times New Roman"/>
          <w:sz w:val="24"/>
          <w:szCs w:val="24"/>
          <w:lang w:eastAsia="tr-TR"/>
        </w:rPr>
        <w:t>baskılamıştır.</w:t>
      </w:r>
    </w:p>
    <w:p w14:paraId="6939E4ED" w14:textId="77777777" w:rsidR="00C2102C" w:rsidRPr="00C2102C" w:rsidRDefault="00C2102C" w:rsidP="00C2102C">
      <w:pPr>
        <w:spacing w:after="0" w:line="276" w:lineRule="auto"/>
        <w:jc w:val="both"/>
        <w:rPr>
          <w:rFonts w:ascii="Times New Roman" w:eastAsia="Times New Roman" w:hAnsi="Times New Roman" w:cs="Times New Roman"/>
          <w:sz w:val="24"/>
          <w:szCs w:val="24"/>
        </w:rPr>
      </w:pPr>
    </w:p>
    <w:p w14:paraId="7AB35E0D" w14:textId="366BE1CB" w:rsidR="00F33FF1" w:rsidRPr="000B3A48" w:rsidRDefault="00A627EB" w:rsidP="00477E00">
      <w:pPr>
        <w:keepNext/>
        <w:numPr>
          <w:ilvl w:val="1"/>
          <w:numId w:val="15"/>
        </w:numPr>
        <w:spacing w:after="0" w:line="240" w:lineRule="auto"/>
        <w:ind w:left="709" w:hanging="491"/>
        <w:outlineLvl w:val="1"/>
        <w:rPr>
          <w:rFonts w:ascii="Times New Roman" w:eastAsia="Times New Roman" w:hAnsi="Times New Roman" w:cs="Times New Roman"/>
          <w:b/>
          <w:bCs/>
          <w:color w:val="000000"/>
          <w:sz w:val="24"/>
          <w:szCs w:val="24"/>
          <w:lang w:eastAsia="tr-TR"/>
        </w:rPr>
      </w:pPr>
      <w:bookmarkStart w:id="59" w:name="_Toc232416788"/>
      <w:r>
        <w:rPr>
          <w:rFonts w:ascii="Times New Roman" w:eastAsia="Times New Roman" w:hAnsi="Times New Roman" w:cs="Times New Roman"/>
          <w:b/>
          <w:bCs/>
          <w:color w:val="000000"/>
          <w:sz w:val="24"/>
          <w:szCs w:val="24"/>
          <w:lang w:eastAsia="tr-TR"/>
        </w:rPr>
        <w:t xml:space="preserve">Fiyat Dışı Faktörler ile </w:t>
      </w:r>
      <w:r w:rsidR="00F33FF1" w:rsidRPr="000B3A48">
        <w:rPr>
          <w:rFonts w:ascii="Times New Roman" w:eastAsia="Times New Roman" w:hAnsi="Times New Roman" w:cs="Times New Roman"/>
          <w:b/>
          <w:bCs/>
          <w:color w:val="000000"/>
          <w:sz w:val="24"/>
          <w:szCs w:val="24"/>
          <w:lang w:eastAsia="tr-TR"/>
        </w:rPr>
        <w:t>Diğer Faktörlerin Etkisi</w:t>
      </w:r>
      <w:bookmarkEnd w:id="59"/>
    </w:p>
    <w:p w14:paraId="4E2C2211" w14:textId="77777777" w:rsidR="00F33FF1" w:rsidRPr="000B3A48" w:rsidRDefault="00F33FF1" w:rsidP="00F33FF1">
      <w:pPr>
        <w:spacing w:after="0" w:line="240" w:lineRule="auto"/>
        <w:rPr>
          <w:rFonts w:ascii="Times New Roman" w:eastAsia="Times New Roman" w:hAnsi="Times New Roman" w:cs="Times New Roman"/>
          <w:sz w:val="24"/>
          <w:szCs w:val="24"/>
          <w:lang w:eastAsia="tr-TR"/>
        </w:rPr>
      </w:pPr>
    </w:p>
    <w:p w14:paraId="79158AB2" w14:textId="5FE56989" w:rsidR="00A627EB" w:rsidRDefault="00A627EB" w:rsidP="00251632">
      <w:pPr>
        <w:spacing w:after="0" w:line="240" w:lineRule="auto"/>
        <w:ind w:firstLine="708"/>
        <w:jc w:val="both"/>
        <w:rPr>
          <w:rFonts w:ascii="Times New Roman" w:eastAsia="Times New Roman" w:hAnsi="Times New Roman" w:cs="Times New Roman"/>
          <w:sz w:val="24"/>
          <w:szCs w:val="24"/>
          <w:lang w:eastAsia="tr-TR"/>
        </w:rPr>
      </w:pPr>
      <w:r w:rsidRPr="00A627EB">
        <w:rPr>
          <w:rFonts w:ascii="Times New Roman" w:eastAsia="Times New Roman" w:hAnsi="Times New Roman" w:cs="Times New Roman"/>
          <w:sz w:val="24"/>
          <w:szCs w:val="24"/>
          <w:lang w:eastAsia="tr-TR"/>
        </w:rPr>
        <w:t xml:space="preserve">İthal ürünlerin yerli üretim dalı tarafından üretilen </w:t>
      </w:r>
      <w:r w:rsidR="009D74B7">
        <w:rPr>
          <w:rFonts w:ascii="Times New Roman" w:eastAsia="Times New Roman" w:hAnsi="Times New Roman" w:cs="Times New Roman"/>
          <w:sz w:val="24"/>
          <w:szCs w:val="24"/>
          <w:lang w:eastAsia="tr-TR"/>
        </w:rPr>
        <w:t>pet</w:t>
      </w:r>
      <w:r w:rsidRPr="00A627EB">
        <w:rPr>
          <w:rFonts w:ascii="Times New Roman" w:eastAsia="Times New Roman" w:hAnsi="Times New Roman" w:cs="Times New Roman"/>
          <w:sz w:val="24"/>
          <w:szCs w:val="24"/>
          <w:lang w:eastAsia="tr-TR"/>
        </w:rPr>
        <w:t xml:space="preserve"> </w:t>
      </w:r>
      <w:proofErr w:type="spellStart"/>
      <w:r w:rsidR="009D74B7">
        <w:rPr>
          <w:rFonts w:ascii="Times New Roman" w:eastAsia="Times New Roman" w:hAnsi="Times New Roman" w:cs="Times New Roman"/>
          <w:sz w:val="24"/>
          <w:szCs w:val="24"/>
          <w:lang w:eastAsia="tr-TR"/>
        </w:rPr>
        <w:t>r</w:t>
      </w:r>
      <w:r w:rsidRPr="00A627EB">
        <w:rPr>
          <w:rFonts w:ascii="Times New Roman" w:eastAsia="Times New Roman" w:hAnsi="Times New Roman" w:cs="Times New Roman"/>
          <w:sz w:val="24"/>
          <w:szCs w:val="24"/>
          <w:lang w:eastAsia="tr-TR"/>
        </w:rPr>
        <w:t>esin</w:t>
      </w:r>
      <w:proofErr w:type="spellEnd"/>
      <w:r w:rsidRPr="00A627EB">
        <w:rPr>
          <w:rFonts w:ascii="Times New Roman" w:eastAsia="Times New Roman" w:hAnsi="Times New Roman" w:cs="Times New Roman"/>
          <w:sz w:val="24"/>
          <w:szCs w:val="24"/>
          <w:lang w:eastAsia="tr-TR"/>
        </w:rPr>
        <w:t xml:space="preserve"> ürünü karşısında rekabet koşullarını güçlendiren kalite, teknik özellikler, tasarım, tüketici tercihi vb. fiyat dışı faktör bulunmamaktadır.</w:t>
      </w:r>
      <w:r>
        <w:rPr>
          <w:rFonts w:ascii="Times New Roman" w:eastAsia="Times New Roman" w:hAnsi="Times New Roman" w:cs="Times New Roman"/>
          <w:sz w:val="24"/>
          <w:szCs w:val="24"/>
          <w:lang w:eastAsia="tr-TR"/>
        </w:rPr>
        <w:t xml:space="preserve"> S</w:t>
      </w:r>
      <w:r w:rsidR="00513AD2" w:rsidRPr="00C2102C">
        <w:rPr>
          <w:rFonts w:ascii="Times New Roman" w:eastAsia="Times New Roman" w:hAnsi="Times New Roman" w:cs="Times New Roman"/>
          <w:sz w:val="24"/>
          <w:szCs w:val="24"/>
          <w:lang w:eastAsia="tr-TR"/>
        </w:rPr>
        <w:t xml:space="preserve">oruşturma </w:t>
      </w:r>
      <w:r w:rsidR="004525D8" w:rsidRPr="00C2102C">
        <w:rPr>
          <w:rFonts w:ascii="Times New Roman" w:eastAsia="Times New Roman" w:hAnsi="Times New Roman" w:cs="Times New Roman"/>
          <w:sz w:val="24"/>
          <w:szCs w:val="24"/>
          <w:lang w:eastAsia="tr-TR"/>
        </w:rPr>
        <w:t xml:space="preserve">konusu ürünün ithalatındaki artış dışında kalan faktörlerin yerli üretim dalı üzerinde zarara yol açıp açmadığı hususu </w:t>
      </w:r>
      <w:r>
        <w:rPr>
          <w:rFonts w:ascii="Times New Roman" w:eastAsia="Times New Roman" w:hAnsi="Times New Roman" w:cs="Times New Roman"/>
          <w:sz w:val="24"/>
          <w:szCs w:val="24"/>
          <w:lang w:eastAsia="tr-TR"/>
        </w:rPr>
        <w:t xml:space="preserve">ise aşağıda ayrıntılı olarak </w:t>
      </w:r>
      <w:r w:rsidR="004525D8" w:rsidRPr="00C2102C">
        <w:rPr>
          <w:rFonts w:ascii="Times New Roman" w:eastAsia="Times New Roman" w:hAnsi="Times New Roman" w:cs="Times New Roman"/>
          <w:sz w:val="24"/>
          <w:szCs w:val="24"/>
          <w:lang w:eastAsia="tr-TR"/>
        </w:rPr>
        <w:t>incelenmiştir.</w:t>
      </w:r>
    </w:p>
    <w:p w14:paraId="721BEEFA" w14:textId="77777777" w:rsidR="00417BB1" w:rsidRPr="00C2102C" w:rsidRDefault="00417BB1" w:rsidP="00251632">
      <w:pPr>
        <w:spacing w:after="0" w:line="240" w:lineRule="auto"/>
        <w:ind w:firstLine="708"/>
        <w:jc w:val="both"/>
        <w:rPr>
          <w:rFonts w:ascii="Times New Roman" w:eastAsia="Times New Roman" w:hAnsi="Times New Roman" w:cs="Times New Roman"/>
          <w:sz w:val="24"/>
          <w:szCs w:val="24"/>
          <w:lang w:eastAsia="tr-TR"/>
        </w:rPr>
      </w:pPr>
    </w:p>
    <w:p w14:paraId="6966DD72" w14:textId="24C8A9AA" w:rsidR="004525D8" w:rsidRPr="00C2102C" w:rsidRDefault="00417BB1" w:rsidP="00251632">
      <w:pPr>
        <w:spacing w:after="0" w:line="240" w:lineRule="auto"/>
        <w:ind w:firstLine="708"/>
        <w:jc w:val="both"/>
        <w:rPr>
          <w:rFonts w:ascii="Times New Roman" w:eastAsia="Times New Roman" w:hAnsi="Times New Roman" w:cs="Times New Roman"/>
          <w:sz w:val="24"/>
          <w:szCs w:val="24"/>
          <w:lang w:eastAsia="tr-TR"/>
        </w:rPr>
      </w:pPr>
      <w:r w:rsidRPr="00BE27CE">
        <w:rPr>
          <w:rFonts w:ascii="Times New Roman" w:eastAsia="Times New Roman" w:hAnsi="Times New Roman" w:cs="Times New Roman"/>
          <w:i/>
          <w:iCs/>
          <w:sz w:val="24"/>
          <w:szCs w:val="24"/>
          <w:u w:val="single"/>
          <w:lang w:eastAsia="tr-TR"/>
        </w:rPr>
        <w:t>İhracatta düşüş:</w:t>
      </w:r>
      <w:r w:rsidRPr="00C2102C">
        <w:rPr>
          <w:rFonts w:ascii="Times New Roman" w:eastAsia="Times New Roman" w:hAnsi="Times New Roman" w:cs="Times New Roman"/>
          <w:sz w:val="24"/>
          <w:szCs w:val="24"/>
          <w:lang w:eastAsia="tr-TR"/>
        </w:rPr>
        <w:t xml:space="preserve"> Soruşturma döneminde başvuru sahibi firmanın yurt dışı satışları düşüş eğiliminde olmayıp aksine sürekli artmıştır. Bu itibarla, zararın sebebinin ihracat satışlarındaki azalma olmadığı </w:t>
      </w:r>
      <w:r w:rsidR="00F336A4">
        <w:rPr>
          <w:rFonts w:ascii="Times New Roman" w:eastAsia="Times New Roman" w:hAnsi="Times New Roman" w:cs="Times New Roman"/>
          <w:sz w:val="24"/>
          <w:szCs w:val="24"/>
          <w:lang w:eastAsia="tr-TR"/>
        </w:rPr>
        <w:t>anlaşılmıştır.</w:t>
      </w:r>
      <w:r w:rsidR="00D75B6C">
        <w:rPr>
          <w:rFonts w:ascii="Times New Roman" w:eastAsia="Times New Roman" w:hAnsi="Times New Roman" w:cs="Times New Roman"/>
          <w:sz w:val="24"/>
          <w:szCs w:val="24"/>
          <w:lang w:eastAsia="tr-TR"/>
        </w:rPr>
        <w:t xml:space="preserve"> Ayrıca, yerli üreticinin yurt dışı satışlarında bir miktar daha k</w:t>
      </w:r>
      <w:r w:rsidR="00000D54">
        <w:rPr>
          <w:rFonts w:ascii="Times New Roman" w:eastAsia="Times New Roman" w:hAnsi="Times New Roman" w:cs="Times New Roman"/>
          <w:sz w:val="24"/>
          <w:szCs w:val="24"/>
          <w:lang w:eastAsia="tr-TR"/>
        </w:rPr>
        <w:t>â</w:t>
      </w:r>
      <w:r w:rsidR="00D75B6C">
        <w:rPr>
          <w:rFonts w:ascii="Times New Roman" w:eastAsia="Times New Roman" w:hAnsi="Times New Roman" w:cs="Times New Roman"/>
          <w:sz w:val="24"/>
          <w:szCs w:val="24"/>
          <w:lang w:eastAsia="tr-TR"/>
        </w:rPr>
        <w:t xml:space="preserve">rlı bir profil </w:t>
      </w:r>
      <w:r w:rsidR="008C10B1">
        <w:rPr>
          <w:rFonts w:ascii="Times New Roman" w:eastAsia="Times New Roman" w:hAnsi="Times New Roman" w:cs="Times New Roman"/>
          <w:sz w:val="24"/>
          <w:szCs w:val="24"/>
          <w:lang w:eastAsia="tr-TR"/>
        </w:rPr>
        <w:t xml:space="preserve">gösterdiği </w:t>
      </w:r>
      <w:r w:rsidR="00D75B6C">
        <w:rPr>
          <w:rFonts w:ascii="Times New Roman" w:eastAsia="Times New Roman" w:hAnsi="Times New Roman" w:cs="Times New Roman"/>
          <w:sz w:val="24"/>
          <w:szCs w:val="24"/>
          <w:lang w:eastAsia="tr-TR"/>
        </w:rPr>
        <w:t>tespit edilmiştir.</w:t>
      </w:r>
    </w:p>
    <w:p w14:paraId="2A4A5CF8" w14:textId="77777777" w:rsidR="004525D8" w:rsidRPr="00C2102C" w:rsidRDefault="004525D8" w:rsidP="00251632">
      <w:pPr>
        <w:spacing w:after="0" w:line="240" w:lineRule="auto"/>
        <w:ind w:firstLine="708"/>
        <w:jc w:val="both"/>
        <w:rPr>
          <w:rFonts w:ascii="Times New Roman" w:eastAsia="Times New Roman" w:hAnsi="Times New Roman" w:cs="Times New Roman"/>
          <w:sz w:val="24"/>
          <w:szCs w:val="24"/>
          <w:lang w:eastAsia="tr-TR"/>
        </w:rPr>
      </w:pPr>
    </w:p>
    <w:p w14:paraId="0A5D0BA5" w14:textId="07E32359" w:rsidR="00417BB1" w:rsidRPr="00C2102C" w:rsidRDefault="004525D8" w:rsidP="00251632">
      <w:pPr>
        <w:spacing w:after="0" w:line="240" w:lineRule="auto"/>
        <w:ind w:firstLine="708"/>
        <w:jc w:val="both"/>
        <w:rPr>
          <w:rFonts w:ascii="Times New Roman" w:eastAsia="Times New Roman" w:hAnsi="Times New Roman" w:cs="Times New Roman"/>
          <w:sz w:val="24"/>
          <w:szCs w:val="24"/>
          <w:lang w:eastAsia="tr-TR"/>
        </w:rPr>
      </w:pPr>
      <w:r w:rsidRPr="00BE27CE">
        <w:rPr>
          <w:rFonts w:ascii="Times New Roman" w:eastAsia="Times New Roman" w:hAnsi="Times New Roman" w:cs="Times New Roman"/>
          <w:i/>
          <w:iCs/>
          <w:sz w:val="24"/>
          <w:szCs w:val="24"/>
          <w:u w:val="single"/>
          <w:lang w:eastAsia="tr-TR"/>
        </w:rPr>
        <w:t>Tüketimde daralma:</w:t>
      </w:r>
      <w:r w:rsidR="00417BB1" w:rsidRPr="00BE27CE">
        <w:rPr>
          <w:rFonts w:ascii="Times New Roman" w:eastAsia="Times New Roman" w:hAnsi="Times New Roman" w:cs="Times New Roman"/>
          <w:i/>
          <w:iCs/>
          <w:sz w:val="24"/>
          <w:szCs w:val="24"/>
          <w:u w:val="single"/>
          <w:lang w:eastAsia="tr-TR"/>
        </w:rPr>
        <w:t xml:space="preserve"> </w:t>
      </w:r>
      <w:r w:rsidR="00417BB1" w:rsidRPr="00BE27CE">
        <w:rPr>
          <w:rFonts w:ascii="Times New Roman" w:eastAsia="Times New Roman" w:hAnsi="Times New Roman" w:cs="Times New Roman"/>
          <w:sz w:val="24"/>
          <w:szCs w:val="24"/>
          <w:lang w:eastAsia="tr-TR"/>
        </w:rPr>
        <w:t>Türkiye’nin</w:t>
      </w:r>
      <w:r w:rsidR="00417BB1" w:rsidRPr="00C2102C">
        <w:rPr>
          <w:rFonts w:ascii="Times New Roman" w:eastAsia="Times New Roman" w:hAnsi="Times New Roman" w:cs="Times New Roman"/>
          <w:sz w:val="24"/>
          <w:szCs w:val="24"/>
          <w:lang w:eastAsia="tr-TR"/>
        </w:rPr>
        <w:t xml:space="preserve"> toplam </w:t>
      </w:r>
      <w:r w:rsidR="00BE27CE">
        <w:rPr>
          <w:rFonts w:ascii="Times New Roman" w:eastAsia="Times New Roman" w:hAnsi="Times New Roman" w:cs="Times New Roman"/>
          <w:sz w:val="24"/>
          <w:szCs w:val="24"/>
          <w:lang w:eastAsia="tr-TR"/>
        </w:rPr>
        <w:t xml:space="preserve">pet </w:t>
      </w:r>
      <w:proofErr w:type="spellStart"/>
      <w:r w:rsidR="00417BB1" w:rsidRPr="00C2102C">
        <w:rPr>
          <w:rFonts w:ascii="Times New Roman" w:eastAsia="Times New Roman" w:hAnsi="Times New Roman" w:cs="Times New Roman"/>
          <w:sz w:val="24"/>
          <w:szCs w:val="24"/>
          <w:lang w:eastAsia="tr-TR"/>
        </w:rPr>
        <w:t>resin</w:t>
      </w:r>
      <w:proofErr w:type="spellEnd"/>
      <w:r w:rsidR="00417BB1" w:rsidRPr="00C2102C">
        <w:rPr>
          <w:rFonts w:ascii="Times New Roman" w:eastAsia="Times New Roman" w:hAnsi="Times New Roman" w:cs="Times New Roman"/>
          <w:sz w:val="24"/>
          <w:szCs w:val="24"/>
          <w:lang w:eastAsia="tr-TR"/>
        </w:rPr>
        <w:t xml:space="preserve"> tüketimi soruşturma döneminde 2023 yılı haricinde artış eğilimi göstermiştir. Bu çerçevede pazardaki talebin genel olarak büyüdüğü, dolayısıyla yerli üretim dalı</w:t>
      </w:r>
      <w:r w:rsidR="00EE1067">
        <w:rPr>
          <w:rFonts w:ascii="Times New Roman" w:eastAsia="Times New Roman" w:hAnsi="Times New Roman" w:cs="Times New Roman"/>
          <w:sz w:val="24"/>
          <w:szCs w:val="24"/>
          <w:lang w:eastAsia="tr-TR"/>
        </w:rPr>
        <w:t xml:space="preserve"> üzerinde oluşan zararın </w:t>
      </w:r>
      <w:r w:rsidR="00417BB1" w:rsidRPr="00C2102C">
        <w:rPr>
          <w:rFonts w:ascii="Times New Roman" w:eastAsia="Times New Roman" w:hAnsi="Times New Roman" w:cs="Times New Roman"/>
          <w:sz w:val="24"/>
          <w:szCs w:val="24"/>
          <w:lang w:eastAsia="tr-TR"/>
        </w:rPr>
        <w:t>talep daralmasından kaynaklanmadığı anlaşılmaktadır.</w:t>
      </w:r>
    </w:p>
    <w:p w14:paraId="25E86356" w14:textId="77777777" w:rsidR="004525D8" w:rsidRPr="00BE27CE" w:rsidRDefault="004525D8" w:rsidP="00251632">
      <w:pPr>
        <w:spacing w:after="0" w:line="240" w:lineRule="auto"/>
        <w:ind w:firstLine="708"/>
        <w:jc w:val="both"/>
        <w:rPr>
          <w:rFonts w:ascii="Times New Roman" w:eastAsia="Times New Roman" w:hAnsi="Times New Roman" w:cs="Times New Roman"/>
          <w:i/>
          <w:iCs/>
          <w:sz w:val="24"/>
          <w:szCs w:val="24"/>
          <w:u w:val="single"/>
          <w:lang w:eastAsia="tr-TR"/>
        </w:rPr>
      </w:pPr>
    </w:p>
    <w:p w14:paraId="67C27855" w14:textId="3F6150E2" w:rsidR="006A7D89" w:rsidRPr="00C2102C" w:rsidRDefault="004525D8" w:rsidP="00251632">
      <w:pPr>
        <w:spacing w:after="0" w:line="240" w:lineRule="auto"/>
        <w:ind w:firstLine="708"/>
        <w:jc w:val="both"/>
        <w:rPr>
          <w:rFonts w:ascii="Times New Roman" w:eastAsia="Times New Roman" w:hAnsi="Times New Roman" w:cs="Times New Roman"/>
          <w:sz w:val="24"/>
          <w:szCs w:val="24"/>
          <w:lang w:eastAsia="tr-TR"/>
        </w:rPr>
      </w:pPr>
      <w:r w:rsidRPr="00BE27CE">
        <w:rPr>
          <w:rFonts w:ascii="Times New Roman" w:eastAsia="Times New Roman" w:hAnsi="Times New Roman" w:cs="Times New Roman"/>
          <w:i/>
          <w:iCs/>
          <w:sz w:val="24"/>
          <w:szCs w:val="24"/>
          <w:u w:val="single"/>
          <w:lang w:eastAsia="tr-TR"/>
        </w:rPr>
        <w:t>İç piyasada talebi aşan boyutta üretim kapasitesi</w:t>
      </w:r>
      <w:r w:rsidR="00D75B6C" w:rsidRPr="00BE27CE">
        <w:rPr>
          <w:rFonts w:ascii="Times New Roman" w:eastAsia="Times New Roman" w:hAnsi="Times New Roman" w:cs="Times New Roman"/>
          <w:i/>
          <w:iCs/>
          <w:sz w:val="24"/>
          <w:szCs w:val="24"/>
          <w:u w:val="single"/>
          <w:lang w:eastAsia="tr-TR"/>
        </w:rPr>
        <w:t>:</w:t>
      </w:r>
      <w:r w:rsidRPr="00C2102C">
        <w:rPr>
          <w:rFonts w:ascii="Times New Roman" w:eastAsia="Times New Roman" w:hAnsi="Times New Roman" w:cs="Times New Roman"/>
          <w:sz w:val="24"/>
          <w:szCs w:val="24"/>
          <w:lang w:eastAsia="tr-TR"/>
        </w:rPr>
        <w:t xml:space="preserve"> </w:t>
      </w:r>
      <w:r w:rsidR="006A7D89" w:rsidRPr="00C2102C">
        <w:rPr>
          <w:rFonts w:ascii="Times New Roman" w:eastAsia="Times New Roman" w:hAnsi="Times New Roman" w:cs="Times New Roman"/>
          <w:sz w:val="24"/>
          <w:szCs w:val="24"/>
          <w:lang w:eastAsia="tr-TR"/>
        </w:rPr>
        <w:t xml:space="preserve">Soruşturma döneminde başvuru sahibi firmanın kurulu üretim kapasitesi 2021-2024 yıllarında </w:t>
      </w:r>
      <w:r w:rsidR="00BE6FDA">
        <w:rPr>
          <w:rFonts w:ascii="Times New Roman" w:eastAsia="Times New Roman" w:hAnsi="Times New Roman" w:cs="Times New Roman"/>
          <w:sz w:val="24"/>
          <w:szCs w:val="24"/>
          <w:lang w:eastAsia="tr-TR"/>
        </w:rPr>
        <w:t>X</w:t>
      </w:r>
      <w:r w:rsidR="006A7D89" w:rsidRPr="00C2102C">
        <w:rPr>
          <w:rFonts w:ascii="Times New Roman" w:eastAsia="Times New Roman" w:hAnsi="Times New Roman" w:cs="Times New Roman"/>
          <w:sz w:val="24"/>
          <w:szCs w:val="24"/>
          <w:lang w:eastAsia="tr-TR"/>
        </w:rPr>
        <w:t xml:space="preserve"> ton seviyesinde sabit kalmış, 2025 yılında ise </w:t>
      </w:r>
      <w:r w:rsidR="00BE6FDA">
        <w:rPr>
          <w:rFonts w:ascii="Times New Roman" w:eastAsia="Times New Roman" w:hAnsi="Times New Roman" w:cs="Times New Roman"/>
          <w:sz w:val="24"/>
          <w:szCs w:val="24"/>
          <w:lang w:eastAsia="tr-TR"/>
        </w:rPr>
        <w:t>X</w:t>
      </w:r>
      <w:r w:rsidR="006A7D89" w:rsidRPr="00C2102C">
        <w:rPr>
          <w:rFonts w:ascii="Times New Roman" w:eastAsia="Times New Roman" w:hAnsi="Times New Roman" w:cs="Times New Roman"/>
          <w:sz w:val="24"/>
          <w:szCs w:val="24"/>
          <w:lang w:eastAsia="tr-TR"/>
        </w:rPr>
        <w:t xml:space="preserve"> tona yükselmiştir. Buna karşılık, ithalat baskısı nedeniyle üretimini arttırmasına rağmen %</w:t>
      </w:r>
      <w:proofErr w:type="spellStart"/>
      <w:r w:rsidR="00BE6FDA">
        <w:rPr>
          <w:rFonts w:ascii="Times New Roman" w:eastAsia="Times New Roman" w:hAnsi="Times New Roman" w:cs="Times New Roman"/>
          <w:sz w:val="24"/>
          <w:szCs w:val="24"/>
          <w:lang w:eastAsia="tr-TR"/>
        </w:rPr>
        <w:t>X</w:t>
      </w:r>
      <w:r w:rsidR="006A7D89" w:rsidRPr="00C2102C">
        <w:rPr>
          <w:rFonts w:ascii="Times New Roman" w:eastAsia="Times New Roman" w:hAnsi="Times New Roman" w:cs="Times New Roman"/>
          <w:sz w:val="24"/>
          <w:szCs w:val="24"/>
          <w:lang w:eastAsia="tr-TR"/>
        </w:rPr>
        <w:t>’in</w:t>
      </w:r>
      <w:proofErr w:type="spellEnd"/>
      <w:r w:rsidR="006A7D89" w:rsidRPr="00C2102C">
        <w:rPr>
          <w:rFonts w:ascii="Times New Roman" w:eastAsia="Times New Roman" w:hAnsi="Times New Roman" w:cs="Times New Roman"/>
          <w:sz w:val="24"/>
          <w:szCs w:val="24"/>
          <w:lang w:eastAsia="tr-TR"/>
        </w:rPr>
        <w:t xml:space="preserve"> altında kapasite kullanım oranı ile faaliyet göstermiştir. Dolayısıyla, yerli üretim dalının zararının kurulu kapasite miktarından kaynaklanmadığı </w:t>
      </w:r>
      <w:r w:rsidR="00F336A4">
        <w:rPr>
          <w:rFonts w:ascii="Times New Roman" w:eastAsia="Times New Roman" w:hAnsi="Times New Roman" w:cs="Times New Roman"/>
          <w:sz w:val="24"/>
          <w:szCs w:val="24"/>
          <w:lang w:eastAsia="tr-TR"/>
        </w:rPr>
        <w:t>anlaşılmıştır.</w:t>
      </w:r>
    </w:p>
    <w:p w14:paraId="740AB492" w14:textId="61B34A7B" w:rsidR="004525D8" w:rsidRPr="00C2102C" w:rsidRDefault="00C73553" w:rsidP="00C2102C">
      <w:pPr>
        <w:spacing w:after="0" w:line="276" w:lineRule="auto"/>
        <w:jc w:val="both"/>
        <w:rPr>
          <w:rFonts w:ascii="Times New Roman" w:eastAsia="Times New Roman" w:hAnsi="Times New Roman" w:cs="Times New Roman"/>
          <w:sz w:val="24"/>
          <w:szCs w:val="24"/>
        </w:rPr>
      </w:pPr>
      <w:r w:rsidRPr="00C2102C">
        <w:rPr>
          <w:rFonts w:ascii="Times New Roman" w:eastAsia="Times New Roman" w:hAnsi="Times New Roman" w:cs="Times New Roman"/>
          <w:sz w:val="24"/>
          <w:szCs w:val="24"/>
        </w:rPr>
        <w:t xml:space="preserve">                                                                                     </w:t>
      </w:r>
    </w:p>
    <w:p w14:paraId="59BE4DA2" w14:textId="71E2FE3A" w:rsidR="004525D8" w:rsidRPr="00C2102C" w:rsidRDefault="004525D8" w:rsidP="00251632">
      <w:pPr>
        <w:spacing w:after="0" w:line="240" w:lineRule="auto"/>
        <w:ind w:firstLine="708"/>
        <w:jc w:val="both"/>
        <w:rPr>
          <w:rFonts w:ascii="Times New Roman" w:eastAsia="Times New Roman" w:hAnsi="Times New Roman" w:cs="Times New Roman"/>
          <w:sz w:val="24"/>
          <w:szCs w:val="24"/>
          <w:lang w:eastAsia="tr-TR"/>
        </w:rPr>
      </w:pPr>
      <w:r w:rsidRPr="00BE27CE">
        <w:rPr>
          <w:rFonts w:ascii="Times New Roman" w:eastAsia="Times New Roman" w:hAnsi="Times New Roman" w:cs="Times New Roman"/>
          <w:i/>
          <w:iCs/>
          <w:sz w:val="24"/>
          <w:szCs w:val="24"/>
          <w:u w:val="single"/>
          <w:lang w:eastAsia="tr-TR"/>
        </w:rPr>
        <w:t>Alternatif ürünlerin gelişmesi/yeni gelişen teknolojilere ayak uydurulamaması:</w:t>
      </w:r>
      <w:r w:rsidRPr="00C2102C">
        <w:rPr>
          <w:rFonts w:ascii="Times New Roman" w:eastAsia="Times New Roman" w:hAnsi="Times New Roman" w:cs="Times New Roman"/>
          <w:sz w:val="24"/>
          <w:szCs w:val="24"/>
          <w:lang w:eastAsia="tr-TR"/>
        </w:rPr>
        <w:t xml:space="preserve"> </w:t>
      </w:r>
      <w:r w:rsidR="00EE1067">
        <w:rPr>
          <w:rFonts w:ascii="Times New Roman" w:eastAsia="Times New Roman" w:hAnsi="Times New Roman" w:cs="Times New Roman"/>
          <w:sz w:val="24"/>
          <w:szCs w:val="24"/>
          <w:lang w:eastAsia="tr-TR"/>
        </w:rPr>
        <w:t xml:space="preserve">Soruşturma konusu pet </w:t>
      </w:r>
      <w:proofErr w:type="spellStart"/>
      <w:r w:rsidR="00EE1067">
        <w:rPr>
          <w:rFonts w:ascii="Times New Roman" w:eastAsia="Times New Roman" w:hAnsi="Times New Roman" w:cs="Times New Roman"/>
          <w:sz w:val="24"/>
          <w:szCs w:val="24"/>
          <w:lang w:eastAsia="tr-TR"/>
        </w:rPr>
        <w:t>resin</w:t>
      </w:r>
      <w:proofErr w:type="spellEnd"/>
      <w:r w:rsidR="00EE1067">
        <w:rPr>
          <w:rFonts w:ascii="Times New Roman" w:eastAsia="Times New Roman" w:hAnsi="Times New Roman" w:cs="Times New Roman"/>
          <w:sz w:val="24"/>
          <w:szCs w:val="24"/>
          <w:lang w:eastAsia="tr-TR"/>
        </w:rPr>
        <w:t xml:space="preserve">, standart bir kimyasal reçeteye sahip olan ve girdi niteliğinde kullanılan tek tip bir üründür. </w:t>
      </w:r>
      <w:r w:rsidRPr="00C2102C">
        <w:rPr>
          <w:rFonts w:ascii="Times New Roman" w:eastAsia="Times New Roman" w:hAnsi="Times New Roman" w:cs="Times New Roman"/>
          <w:sz w:val="24"/>
          <w:szCs w:val="24"/>
          <w:lang w:eastAsia="tr-TR"/>
        </w:rPr>
        <w:t>Yerli üretim dalı ithalatla rekabet edebilecek şekilde şikâyete konu ürünleri üretebilmekte olup yeni üretim teknolojilerini de üretim tesislerine entegre etmektedir. Bu kapsamda</w:t>
      </w:r>
      <w:r w:rsidR="00EE1067">
        <w:rPr>
          <w:rFonts w:ascii="Times New Roman" w:eastAsia="Times New Roman" w:hAnsi="Times New Roman" w:cs="Times New Roman"/>
          <w:sz w:val="24"/>
          <w:szCs w:val="24"/>
          <w:lang w:eastAsia="tr-TR"/>
        </w:rPr>
        <w:t>, yerli üreticinin tesislerinde yapılan incelemelerde</w:t>
      </w:r>
      <w:r w:rsidRPr="00C2102C">
        <w:rPr>
          <w:rFonts w:ascii="Times New Roman" w:eastAsia="Times New Roman" w:hAnsi="Times New Roman" w:cs="Times New Roman"/>
          <w:sz w:val="24"/>
          <w:szCs w:val="24"/>
          <w:lang w:eastAsia="tr-TR"/>
        </w:rPr>
        <w:t xml:space="preserve"> başvuru konusu ürünün geleneksel üretim şekli olan SSP teknolojisine ek olarak dünyada yeni kullanılmaya başlanan </w:t>
      </w:r>
      <w:proofErr w:type="spellStart"/>
      <w:r w:rsidRPr="00C2102C">
        <w:rPr>
          <w:rFonts w:ascii="Times New Roman" w:eastAsia="Times New Roman" w:hAnsi="Times New Roman" w:cs="Times New Roman"/>
          <w:sz w:val="24"/>
          <w:szCs w:val="24"/>
          <w:lang w:eastAsia="tr-TR"/>
        </w:rPr>
        <w:t>Melt</w:t>
      </w:r>
      <w:proofErr w:type="spellEnd"/>
      <w:r w:rsidRPr="00C2102C">
        <w:rPr>
          <w:rFonts w:ascii="Times New Roman" w:eastAsia="Times New Roman" w:hAnsi="Times New Roman" w:cs="Times New Roman"/>
          <w:sz w:val="24"/>
          <w:szCs w:val="24"/>
          <w:lang w:eastAsia="tr-TR"/>
        </w:rPr>
        <w:t xml:space="preserve"> </w:t>
      </w:r>
      <w:proofErr w:type="spellStart"/>
      <w:r w:rsidRPr="00C2102C">
        <w:rPr>
          <w:rFonts w:ascii="Times New Roman" w:eastAsia="Times New Roman" w:hAnsi="Times New Roman" w:cs="Times New Roman"/>
          <w:sz w:val="24"/>
          <w:szCs w:val="24"/>
          <w:lang w:eastAsia="tr-TR"/>
        </w:rPr>
        <w:t>to</w:t>
      </w:r>
      <w:proofErr w:type="spellEnd"/>
      <w:r w:rsidRPr="00C2102C">
        <w:rPr>
          <w:rFonts w:ascii="Times New Roman" w:eastAsia="Times New Roman" w:hAnsi="Times New Roman" w:cs="Times New Roman"/>
          <w:sz w:val="24"/>
          <w:szCs w:val="24"/>
          <w:lang w:eastAsia="tr-TR"/>
        </w:rPr>
        <w:t xml:space="preserve"> </w:t>
      </w:r>
      <w:proofErr w:type="spellStart"/>
      <w:r w:rsidRPr="00C2102C">
        <w:rPr>
          <w:rFonts w:ascii="Times New Roman" w:eastAsia="Times New Roman" w:hAnsi="Times New Roman" w:cs="Times New Roman"/>
          <w:sz w:val="24"/>
          <w:szCs w:val="24"/>
          <w:lang w:eastAsia="tr-TR"/>
        </w:rPr>
        <w:t>Resin</w:t>
      </w:r>
      <w:proofErr w:type="spellEnd"/>
      <w:r w:rsidRPr="00C2102C">
        <w:rPr>
          <w:rFonts w:ascii="Times New Roman" w:eastAsia="Times New Roman" w:hAnsi="Times New Roman" w:cs="Times New Roman"/>
          <w:sz w:val="24"/>
          <w:szCs w:val="24"/>
          <w:lang w:eastAsia="tr-TR"/>
        </w:rPr>
        <w:t xml:space="preserve"> (MTR) teknolojisi ile de </w:t>
      </w:r>
      <w:r w:rsidR="009D74B7">
        <w:rPr>
          <w:rFonts w:ascii="Times New Roman" w:eastAsia="Times New Roman" w:hAnsi="Times New Roman" w:cs="Times New Roman"/>
          <w:sz w:val="24"/>
          <w:szCs w:val="24"/>
          <w:lang w:eastAsia="tr-TR"/>
        </w:rPr>
        <w:t xml:space="preserve">pet </w:t>
      </w:r>
      <w:proofErr w:type="spellStart"/>
      <w:r w:rsidRPr="00C2102C">
        <w:rPr>
          <w:rFonts w:ascii="Times New Roman" w:eastAsia="Times New Roman" w:hAnsi="Times New Roman" w:cs="Times New Roman"/>
          <w:sz w:val="24"/>
          <w:szCs w:val="24"/>
          <w:lang w:eastAsia="tr-TR"/>
        </w:rPr>
        <w:t>resin</w:t>
      </w:r>
      <w:proofErr w:type="spellEnd"/>
      <w:r w:rsidRPr="00C2102C">
        <w:rPr>
          <w:rFonts w:ascii="Times New Roman" w:eastAsia="Times New Roman" w:hAnsi="Times New Roman" w:cs="Times New Roman"/>
          <w:sz w:val="24"/>
          <w:szCs w:val="24"/>
          <w:lang w:eastAsia="tr-TR"/>
        </w:rPr>
        <w:t xml:space="preserve"> üretimi yapmakta</w:t>
      </w:r>
      <w:r w:rsidR="00EE1067">
        <w:rPr>
          <w:rFonts w:ascii="Times New Roman" w:eastAsia="Times New Roman" w:hAnsi="Times New Roman" w:cs="Times New Roman"/>
          <w:sz w:val="24"/>
          <w:szCs w:val="24"/>
          <w:lang w:eastAsia="tr-TR"/>
        </w:rPr>
        <w:t xml:space="preserve"> olduğu tespit edilmiştir.</w:t>
      </w:r>
    </w:p>
    <w:p w14:paraId="74B51EC8" w14:textId="77777777" w:rsidR="004525D8" w:rsidRPr="00251632" w:rsidRDefault="004525D8" w:rsidP="00251632">
      <w:pPr>
        <w:spacing w:after="0" w:line="240" w:lineRule="auto"/>
        <w:ind w:firstLine="708"/>
        <w:jc w:val="both"/>
        <w:rPr>
          <w:rFonts w:ascii="Times New Roman" w:eastAsia="Times New Roman" w:hAnsi="Times New Roman" w:cs="Times New Roman"/>
          <w:sz w:val="24"/>
          <w:szCs w:val="24"/>
          <w:lang w:eastAsia="tr-TR"/>
        </w:rPr>
      </w:pPr>
    </w:p>
    <w:p w14:paraId="5EFB02FE" w14:textId="5F69ACB2" w:rsidR="00F33FF1" w:rsidRPr="00C2102C" w:rsidRDefault="004525D8" w:rsidP="00251632">
      <w:pPr>
        <w:spacing w:after="0" w:line="240" w:lineRule="auto"/>
        <w:ind w:firstLine="708"/>
        <w:jc w:val="both"/>
        <w:rPr>
          <w:rFonts w:ascii="Times New Roman" w:eastAsia="Times New Roman" w:hAnsi="Times New Roman" w:cs="Times New Roman"/>
          <w:sz w:val="24"/>
          <w:szCs w:val="24"/>
          <w:lang w:eastAsia="tr-TR"/>
        </w:rPr>
      </w:pPr>
      <w:r w:rsidRPr="00BE27CE">
        <w:rPr>
          <w:rFonts w:ascii="Times New Roman" w:eastAsia="Times New Roman" w:hAnsi="Times New Roman" w:cs="Times New Roman"/>
          <w:i/>
          <w:iCs/>
          <w:sz w:val="24"/>
          <w:szCs w:val="24"/>
          <w:u w:val="single"/>
          <w:lang w:eastAsia="tr-TR"/>
        </w:rPr>
        <w:t>Finansman giderlerinde, amortisman giderlerinde ya da diğer giderlerdeki artış:</w:t>
      </w:r>
      <w:r w:rsidRPr="00C2102C">
        <w:rPr>
          <w:rFonts w:ascii="Times New Roman" w:eastAsia="Times New Roman" w:hAnsi="Times New Roman" w:cs="Times New Roman"/>
          <w:sz w:val="24"/>
          <w:szCs w:val="24"/>
          <w:lang w:eastAsia="tr-TR"/>
        </w:rPr>
        <w:t xml:space="preserve"> Yerli üretici</w:t>
      </w:r>
      <w:r w:rsidR="00A627EB">
        <w:rPr>
          <w:rFonts w:ascii="Times New Roman" w:eastAsia="Times New Roman" w:hAnsi="Times New Roman" w:cs="Times New Roman"/>
          <w:sz w:val="24"/>
          <w:szCs w:val="24"/>
          <w:lang w:eastAsia="tr-TR"/>
        </w:rPr>
        <w:t xml:space="preserve"> tarafından sunulan bilgilerin teyidi amacıyla gerçekleştirilen</w:t>
      </w:r>
      <w:r w:rsidR="00F336A4">
        <w:rPr>
          <w:rFonts w:ascii="Times New Roman" w:eastAsia="Times New Roman" w:hAnsi="Times New Roman" w:cs="Times New Roman"/>
          <w:sz w:val="24"/>
          <w:szCs w:val="24"/>
          <w:lang w:eastAsia="tr-TR"/>
        </w:rPr>
        <w:t xml:space="preserve"> yerinde doğrulama ziyaretinde </w:t>
      </w:r>
      <w:r w:rsidRPr="00C2102C">
        <w:rPr>
          <w:rFonts w:ascii="Times New Roman" w:eastAsia="Times New Roman" w:hAnsi="Times New Roman" w:cs="Times New Roman"/>
          <w:sz w:val="24"/>
          <w:szCs w:val="24"/>
          <w:lang w:eastAsia="tr-TR"/>
        </w:rPr>
        <w:t>finansman, amortisman ve faaliyet giderleri toplamının ticari maliyet içindeki payı</w:t>
      </w:r>
      <w:r w:rsidR="00A627EB">
        <w:rPr>
          <w:rFonts w:ascii="Times New Roman" w:eastAsia="Times New Roman" w:hAnsi="Times New Roman" w:cs="Times New Roman"/>
          <w:sz w:val="24"/>
          <w:szCs w:val="24"/>
          <w:lang w:eastAsia="tr-TR"/>
        </w:rPr>
        <w:t>nın</w:t>
      </w:r>
      <w:r w:rsidRPr="00C2102C">
        <w:rPr>
          <w:rFonts w:ascii="Times New Roman" w:eastAsia="Times New Roman" w:hAnsi="Times New Roman" w:cs="Times New Roman"/>
          <w:sz w:val="24"/>
          <w:szCs w:val="24"/>
          <w:lang w:eastAsia="tr-TR"/>
        </w:rPr>
        <w:t xml:space="preserve"> </w:t>
      </w:r>
      <w:r w:rsidR="00513AD2" w:rsidRPr="00C2102C">
        <w:rPr>
          <w:rFonts w:ascii="Times New Roman" w:eastAsia="Times New Roman" w:hAnsi="Times New Roman" w:cs="Times New Roman"/>
          <w:sz w:val="24"/>
          <w:szCs w:val="24"/>
          <w:lang w:eastAsia="tr-TR"/>
        </w:rPr>
        <w:t>soruşturma</w:t>
      </w:r>
      <w:r w:rsidRPr="00C2102C">
        <w:rPr>
          <w:rFonts w:ascii="Times New Roman" w:eastAsia="Times New Roman" w:hAnsi="Times New Roman" w:cs="Times New Roman"/>
          <w:sz w:val="24"/>
          <w:szCs w:val="24"/>
          <w:lang w:eastAsia="tr-TR"/>
        </w:rPr>
        <w:t xml:space="preserve"> dönem</w:t>
      </w:r>
      <w:r w:rsidR="00513AD2" w:rsidRPr="00C2102C">
        <w:rPr>
          <w:rFonts w:ascii="Times New Roman" w:eastAsia="Times New Roman" w:hAnsi="Times New Roman" w:cs="Times New Roman"/>
          <w:sz w:val="24"/>
          <w:szCs w:val="24"/>
          <w:lang w:eastAsia="tr-TR"/>
        </w:rPr>
        <w:t>i</w:t>
      </w:r>
      <w:r w:rsidRPr="00C2102C">
        <w:rPr>
          <w:rFonts w:ascii="Times New Roman" w:eastAsia="Times New Roman" w:hAnsi="Times New Roman" w:cs="Times New Roman"/>
          <w:sz w:val="24"/>
          <w:szCs w:val="24"/>
          <w:lang w:eastAsia="tr-TR"/>
        </w:rPr>
        <w:t xml:space="preserve"> süresince istikrarlı </w:t>
      </w:r>
      <w:r w:rsidR="00F336A4" w:rsidRPr="00C2102C">
        <w:rPr>
          <w:rFonts w:ascii="Times New Roman" w:eastAsia="Times New Roman" w:hAnsi="Times New Roman" w:cs="Times New Roman"/>
          <w:sz w:val="24"/>
          <w:szCs w:val="24"/>
          <w:lang w:eastAsia="tr-TR"/>
        </w:rPr>
        <w:t>seyret</w:t>
      </w:r>
      <w:r w:rsidR="00F336A4">
        <w:rPr>
          <w:rFonts w:ascii="Times New Roman" w:eastAsia="Times New Roman" w:hAnsi="Times New Roman" w:cs="Times New Roman"/>
          <w:sz w:val="24"/>
          <w:szCs w:val="24"/>
          <w:lang w:eastAsia="tr-TR"/>
        </w:rPr>
        <w:t>tiği tespit edilmiştir</w:t>
      </w:r>
      <w:r w:rsidRPr="00C2102C">
        <w:rPr>
          <w:rFonts w:ascii="Times New Roman" w:eastAsia="Times New Roman" w:hAnsi="Times New Roman" w:cs="Times New Roman"/>
          <w:sz w:val="24"/>
          <w:szCs w:val="24"/>
          <w:lang w:eastAsia="tr-TR"/>
        </w:rPr>
        <w:t>.</w:t>
      </w:r>
    </w:p>
    <w:p w14:paraId="5EAEB904" w14:textId="77777777" w:rsidR="00F33FF1" w:rsidRPr="00603E5A" w:rsidRDefault="00F33FF1" w:rsidP="00F33FF1">
      <w:pPr>
        <w:spacing w:after="0" w:line="240" w:lineRule="auto"/>
        <w:jc w:val="both"/>
        <w:rPr>
          <w:rFonts w:ascii="Times New Roman" w:eastAsia="Times New Roman" w:hAnsi="Times New Roman" w:cs="Times New Roman"/>
          <w:sz w:val="24"/>
          <w:szCs w:val="24"/>
        </w:rPr>
      </w:pPr>
    </w:p>
    <w:p w14:paraId="6FFCBA1F" w14:textId="77777777" w:rsidR="00F33FF1" w:rsidRPr="00603E5A" w:rsidRDefault="00F33FF1" w:rsidP="00477E00">
      <w:pPr>
        <w:keepNext/>
        <w:widowControl w:val="0"/>
        <w:numPr>
          <w:ilvl w:val="0"/>
          <w:numId w:val="15"/>
        </w:numPr>
        <w:tabs>
          <w:tab w:val="left" w:pos="360"/>
        </w:tabs>
        <w:autoSpaceDE w:val="0"/>
        <w:autoSpaceDN w:val="0"/>
        <w:spacing w:after="0" w:line="240" w:lineRule="auto"/>
        <w:outlineLvl w:val="0"/>
        <w:rPr>
          <w:rFonts w:ascii="Times New Roman" w:eastAsia="Times New Roman" w:hAnsi="Times New Roman" w:cs="Times New Roman"/>
          <w:b/>
          <w:sz w:val="24"/>
          <w:szCs w:val="24"/>
        </w:rPr>
      </w:pPr>
      <w:bookmarkStart w:id="60" w:name="_Toc232416789"/>
      <w:r w:rsidRPr="00603E5A">
        <w:rPr>
          <w:rFonts w:ascii="Times New Roman" w:eastAsia="Times New Roman" w:hAnsi="Times New Roman" w:cs="Times New Roman"/>
          <w:b/>
          <w:bCs/>
          <w:kern w:val="28"/>
          <w:sz w:val="24"/>
          <w:szCs w:val="24"/>
        </w:rPr>
        <w:t>İLGİLİ</w:t>
      </w:r>
      <w:r w:rsidRPr="00603E5A">
        <w:rPr>
          <w:rFonts w:ascii="Times New Roman" w:eastAsia="Times New Roman" w:hAnsi="Times New Roman" w:cs="Times New Roman"/>
          <w:b/>
          <w:sz w:val="24"/>
          <w:szCs w:val="24"/>
        </w:rPr>
        <w:t xml:space="preserve"> TARAFLARIN GÖRÜŞLERİ VE DEĞERLENDİRİLMESİ</w:t>
      </w:r>
      <w:bookmarkEnd w:id="60"/>
    </w:p>
    <w:p w14:paraId="4D7D3823" w14:textId="77777777" w:rsidR="00F33FF1" w:rsidRPr="00603E5A" w:rsidRDefault="00F33FF1" w:rsidP="00F33FF1">
      <w:pPr>
        <w:spacing w:after="0" w:line="240" w:lineRule="auto"/>
        <w:jc w:val="both"/>
        <w:rPr>
          <w:rFonts w:ascii="Times New Roman" w:eastAsia="Times New Roman" w:hAnsi="Times New Roman" w:cs="Times New Roman"/>
          <w:b/>
          <w:sz w:val="24"/>
          <w:szCs w:val="24"/>
        </w:rPr>
      </w:pPr>
    </w:p>
    <w:p w14:paraId="442D44A8" w14:textId="26C91E8D" w:rsidR="00B27112" w:rsidRDefault="00F33FF1" w:rsidP="00251632">
      <w:pPr>
        <w:spacing w:after="0" w:line="240" w:lineRule="auto"/>
        <w:ind w:firstLine="708"/>
        <w:jc w:val="both"/>
        <w:rPr>
          <w:rFonts w:ascii="Times New Roman" w:eastAsia="Times New Roman" w:hAnsi="Times New Roman" w:cs="Times New Roman"/>
          <w:sz w:val="24"/>
          <w:szCs w:val="24"/>
          <w:lang w:eastAsia="tr-TR"/>
        </w:rPr>
      </w:pPr>
      <w:r w:rsidRPr="00B27112">
        <w:rPr>
          <w:rFonts w:ascii="Times New Roman" w:eastAsia="Times New Roman" w:hAnsi="Times New Roman" w:cs="Times New Roman"/>
          <w:sz w:val="24"/>
          <w:szCs w:val="24"/>
          <w:lang w:eastAsia="tr-TR"/>
        </w:rPr>
        <w:t xml:space="preserve">Bu kısımda, soruşturma kapsamında ilgili taraflarca dile getirilen görüşler sınıflandırılmıştır. Söz konusu görüşlerin birçok noktada örtüşmesi nedeniyle tekrarı önlemek amacıyla ilgili taraf görüşleri dile getiren taraflara göre değil, ileri sürülen görüşlerin konusuna göre sınıflandırılarak aşağıda sunulmaktadır. Ayrıca, söz konusu görüşlere ilişkin değerlendirmelere de görüşlerin altında yer verilmektedir. </w:t>
      </w:r>
    </w:p>
    <w:p w14:paraId="3B4CA3AC" w14:textId="77777777" w:rsidR="00697D62" w:rsidRDefault="00697D62" w:rsidP="00493E7D">
      <w:pPr>
        <w:spacing w:after="0" w:line="276" w:lineRule="auto"/>
        <w:jc w:val="both"/>
        <w:rPr>
          <w:rFonts w:ascii="Times New Roman" w:eastAsia="Calibri" w:hAnsi="Times New Roman" w:cs="Times New Roman"/>
          <w:bCs/>
          <w:sz w:val="24"/>
          <w:szCs w:val="24"/>
        </w:rPr>
      </w:pPr>
    </w:p>
    <w:p w14:paraId="039448FB" w14:textId="2A49BC6E" w:rsidR="007A095F" w:rsidRPr="00251632" w:rsidRDefault="007A095F" w:rsidP="00251632">
      <w:pPr>
        <w:spacing w:after="0" w:line="240" w:lineRule="auto"/>
        <w:ind w:firstLine="708"/>
        <w:jc w:val="both"/>
        <w:rPr>
          <w:rFonts w:ascii="Times New Roman" w:eastAsia="Times New Roman" w:hAnsi="Times New Roman" w:cs="Times New Roman"/>
          <w:sz w:val="24"/>
          <w:szCs w:val="24"/>
          <w:lang w:eastAsia="tr-TR"/>
        </w:rPr>
      </w:pPr>
      <w:r w:rsidRPr="00251632">
        <w:rPr>
          <w:rFonts w:ascii="Times New Roman" w:eastAsia="Times New Roman" w:hAnsi="Times New Roman" w:cs="Times New Roman"/>
          <w:b/>
          <w:bCs/>
          <w:i/>
          <w:iCs/>
          <w:sz w:val="24"/>
          <w:szCs w:val="24"/>
          <w:lang w:eastAsia="tr-TR"/>
        </w:rPr>
        <w:t>Görüş:</w:t>
      </w:r>
      <w:r w:rsidRPr="00251632">
        <w:rPr>
          <w:rFonts w:ascii="Times New Roman" w:eastAsia="Times New Roman" w:hAnsi="Times New Roman" w:cs="Times New Roman"/>
          <w:sz w:val="24"/>
          <w:szCs w:val="24"/>
          <w:lang w:eastAsia="tr-TR"/>
        </w:rPr>
        <w:t xml:space="preserve"> Korunma önlemleri; tüm ülkeler menşeli ithalatı etkilemesi ve ticaretin normal seyrinde alınan istisnai önlemler olması nedeniyle uygulamanın meşruiyeti için Anlaşmada öngörülen standartlar oldukça yüksektir. Korunma önlemi soruşturması başlatılması ile eşzamanlı alınan geçici korunma önlemlerinde de aynı yüksek standartların yanında uygulamanın </w:t>
      </w:r>
      <w:proofErr w:type="spellStart"/>
      <w:r w:rsidRPr="00251632">
        <w:rPr>
          <w:rFonts w:ascii="Times New Roman" w:eastAsia="Times New Roman" w:hAnsi="Times New Roman" w:cs="Times New Roman"/>
          <w:sz w:val="24"/>
          <w:szCs w:val="24"/>
          <w:lang w:eastAsia="tr-TR"/>
        </w:rPr>
        <w:t>aciliyetine</w:t>
      </w:r>
      <w:proofErr w:type="spellEnd"/>
      <w:r w:rsidRPr="00251632">
        <w:rPr>
          <w:rFonts w:ascii="Times New Roman" w:eastAsia="Times New Roman" w:hAnsi="Times New Roman" w:cs="Times New Roman"/>
          <w:sz w:val="24"/>
          <w:szCs w:val="24"/>
          <w:lang w:eastAsia="tr-TR"/>
        </w:rPr>
        <w:t xml:space="preserve"> </w:t>
      </w:r>
      <w:r w:rsidRPr="00251632">
        <w:rPr>
          <w:rFonts w:ascii="Times New Roman" w:eastAsia="Times New Roman" w:hAnsi="Times New Roman" w:cs="Times New Roman"/>
          <w:sz w:val="24"/>
          <w:szCs w:val="24"/>
          <w:lang w:eastAsia="tr-TR"/>
        </w:rPr>
        <w:lastRenderedPageBreak/>
        <w:t xml:space="preserve">dair somut delillerin sunulması gerekmekte olup </w:t>
      </w:r>
      <w:r w:rsidR="00D903AE">
        <w:rPr>
          <w:rFonts w:ascii="Times New Roman" w:eastAsia="Times New Roman" w:hAnsi="Times New Roman" w:cs="Times New Roman"/>
          <w:sz w:val="24"/>
          <w:szCs w:val="24"/>
          <w:lang w:eastAsia="tr-TR"/>
        </w:rPr>
        <w:t>pet</w:t>
      </w:r>
      <w:r w:rsidRPr="00251632">
        <w:rPr>
          <w:rFonts w:ascii="Times New Roman" w:eastAsia="Times New Roman" w:hAnsi="Times New Roman" w:cs="Times New Roman"/>
          <w:sz w:val="24"/>
          <w:szCs w:val="24"/>
          <w:lang w:eastAsia="tr-TR"/>
        </w:rPr>
        <w:t xml:space="preserve"> </w:t>
      </w:r>
      <w:proofErr w:type="spellStart"/>
      <w:r w:rsidRPr="00251632">
        <w:rPr>
          <w:rFonts w:ascii="Times New Roman" w:eastAsia="Times New Roman" w:hAnsi="Times New Roman" w:cs="Times New Roman"/>
          <w:sz w:val="24"/>
          <w:szCs w:val="24"/>
          <w:lang w:eastAsia="tr-TR"/>
        </w:rPr>
        <w:t>resin</w:t>
      </w:r>
      <w:proofErr w:type="spellEnd"/>
      <w:r w:rsidRPr="00251632">
        <w:rPr>
          <w:rFonts w:ascii="Times New Roman" w:eastAsia="Times New Roman" w:hAnsi="Times New Roman" w:cs="Times New Roman"/>
          <w:sz w:val="24"/>
          <w:szCs w:val="24"/>
          <w:lang w:eastAsia="tr-TR"/>
        </w:rPr>
        <w:t xml:space="preserve"> geçici önleminde bu standartlar sağlanmamaktadır.</w:t>
      </w:r>
    </w:p>
    <w:p w14:paraId="6AC06746" w14:textId="77777777" w:rsidR="007A095F" w:rsidRPr="00F336A4" w:rsidRDefault="007A095F" w:rsidP="007A095F">
      <w:pPr>
        <w:spacing w:after="0" w:line="276" w:lineRule="auto"/>
        <w:contextualSpacing/>
        <w:jc w:val="both"/>
        <w:rPr>
          <w:rFonts w:ascii="Times New Roman" w:eastAsia="Calibri" w:hAnsi="Times New Roman" w:cs="Times New Roman"/>
          <w:bCs/>
          <w:sz w:val="24"/>
          <w:szCs w:val="24"/>
        </w:rPr>
      </w:pPr>
    </w:p>
    <w:p w14:paraId="7246DB11" w14:textId="4CA7709A" w:rsidR="007A095F" w:rsidRPr="00251632" w:rsidRDefault="007A095F" w:rsidP="00251632">
      <w:pPr>
        <w:spacing w:after="0" w:line="240" w:lineRule="auto"/>
        <w:ind w:firstLine="708"/>
        <w:jc w:val="both"/>
        <w:rPr>
          <w:rFonts w:ascii="Times New Roman" w:eastAsia="Times New Roman" w:hAnsi="Times New Roman" w:cs="Times New Roman"/>
          <w:sz w:val="24"/>
          <w:szCs w:val="24"/>
          <w:lang w:eastAsia="tr-TR"/>
        </w:rPr>
      </w:pPr>
      <w:r w:rsidRPr="00251632">
        <w:rPr>
          <w:rFonts w:ascii="Times New Roman" w:eastAsia="Times New Roman" w:hAnsi="Times New Roman" w:cs="Times New Roman"/>
          <w:b/>
          <w:bCs/>
          <w:i/>
          <w:iCs/>
          <w:sz w:val="24"/>
          <w:szCs w:val="24"/>
          <w:lang w:eastAsia="tr-TR"/>
        </w:rPr>
        <w:t>Değerlendirme:</w:t>
      </w:r>
      <w:r w:rsidRPr="00251632">
        <w:rPr>
          <w:rFonts w:ascii="Times New Roman" w:eastAsia="Times New Roman" w:hAnsi="Times New Roman" w:cs="Times New Roman"/>
          <w:sz w:val="24"/>
          <w:szCs w:val="24"/>
          <w:lang w:eastAsia="tr-TR"/>
        </w:rPr>
        <w:t xml:space="preserve"> Korunma önlemleri, Anlaşması çerçevesinde istisnai nitelikte uygulanan ticaret politikası önlemleri olup </w:t>
      </w:r>
      <w:r w:rsidR="00D903AE">
        <w:rPr>
          <w:rFonts w:ascii="Times New Roman" w:eastAsia="Times New Roman" w:hAnsi="Times New Roman" w:cs="Times New Roman"/>
          <w:sz w:val="24"/>
          <w:szCs w:val="24"/>
          <w:lang w:eastAsia="tr-TR"/>
        </w:rPr>
        <w:t xml:space="preserve">geçici önlem kararına konu ön </w:t>
      </w:r>
      <w:r w:rsidRPr="00251632">
        <w:rPr>
          <w:rFonts w:ascii="Times New Roman" w:eastAsia="Times New Roman" w:hAnsi="Times New Roman" w:cs="Times New Roman"/>
          <w:sz w:val="24"/>
          <w:szCs w:val="24"/>
          <w:lang w:eastAsia="tr-TR"/>
        </w:rPr>
        <w:t>inceleme döneminde</w:t>
      </w:r>
      <w:r w:rsidR="00D903AE">
        <w:rPr>
          <w:rFonts w:ascii="Times New Roman" w:eastAsia="Times New Roman" w:hAnsi="Times New Roman" w:cs="Times New Roman"/>
          <w:sz w:val="24"/>
          <w:szCs w:val="24"/>
          <w:lang w:eastAsia="tr-TR"/>
        </w:rPr>
        <w:t xml:space="preserve"> Anlaşma ve </w:t>
      </w:r>
      <w:r w:rsidR="00F54CCF">
        <w:rPr>
          <w:rFonts w:ascii="Times New Roman" w:eastAsia="Times New Roman" w:hAnsi="Times New Roman" w:cs="Times New Roman"/>
          <w:sz w:val="24"/>
          <w:szCs w:val="24"/>
          <w:lang w:eastAsia="tr-TR"/>
        </w:rPr>
        <w:t xml:space="preserve">ilgili </w:t>
      </w:r>
      <w:r w:rsidR="00D903AE">
        <w:rPr>
          <w:rFonts w:ascii="Times New Roman" w:eastAsia="Times New Roman" w:hAnsi="Times New Roman" w:cs="Times New Roman"/>
          <w:sz w:val="24"/>
          <w:szCs w:val="24"/>
          <w:lang w:eastAsia="tr-TR"/>
        </w:rPr>
        <w:t>ulusal</w:t>
      </w:r>
      <w:r w:rsidRPr="00251632">
        <w:rPr>
          <w:rFonts w:ascii="Times New Roman" w:eastAsia="Times New Roman" w:hAnsi="Times New Roman" w:cs="Times New Roman"/>
          <w:sz w:val="24"/>
          <w:szCs w:val="24"/>
          <w:lang w:eastAsia="tr-TR"/>
        </w:rPr>
        <w:t xml:space="preserve"> mevzuatta öngörülen tüm koşullar değerlendirilmiştir. Bu çerçevede, </w:t>
      </w:r>
      <w:r w:rsidR="00F54CCF">
        <w:rPr>
          <w:rFonts w:ascii="Times New Roman" w:eastAsia="Times New Roman" w:hAnsi="Times New Roman" w:cs="Times New Roman"/>
          <w:sz w:val="24"/>
          <w:szCs w:val="24"/>
          <w:lang w:eastAsia="tr-TR"/>
        </w:rPr>
        <w:t>pet</w:t>
      </w:r>
      <w:r w:rsidRPr="00251632">
        <w:rPr>
          <w:rFonts w:ascii="Times New Roman" w:eastAsia="Times New Roman" w:hAnsi="Times New Roman" w:cs="Times New Roman"/>
          <w:sz w:val="24"/>
          <w:szCs w:val="24"/>
          <w:lang w:eastAsia="tr-TR"/>
        </w:rPr>
        <w:t xml:space="preserve"> </w:t>
      </w:r>
      <w:proofErr w:type="spellStart"/>
      <w:r w:rsidRPr="00251632">
        <w:rPr>
          <w:rFonts w:ascii="Times New Roman" w:eastAsia="Times New Roman" w:hAnsi="Times New Roman" w:cs="Times New Roman"/>
          <w:sz w:val="24"/>
          <w:szCs w:val="24"/>
          <w:lang w:eastAsia="tr-TR"/>
        </w:rPr>
        <w:t>resin</w:t>
      </w:r>
      <w:proofErr w:type="spellEnd"/>
      <w:r w:rsidRPr="00251632">
        <w:rPr>
          <w:rFonts w:ascii="Times New Roman" w:eastAsia="Times New Roman" w:hAnsi="Times New Roman" w:cs="Times New Roman"/>
          <w:sz w:val="24"/>
          <w:szCs w:val="24"/>
          <w:lang w:eastAsia="tr-TR"/>
        </w:rPr>
        <w:t xml:space="preserve"> ithalatının yerli üretim dalı üzerinde ciddi zarar oluşturacak şekilde artan miktar</w:t>
      </w:r>
      <w:r w:rsidR="00F54CCF">
        <w:rPr>
          <w:rFonts w:ascii="Times New Roman" w:eastAsia="Times New Roman" w:hAnsi="Times New Roman" w:cs="Times New Roman"/>
          <w:sz w:val="24"/>
          <w:szCs w:val="24"/>
          <w:lang w:eastAsia="tr-TR"/>
        </w:rPr>
        <w:t xml:space="preserve"> ve şartlarda</w:t>
      </w:r>
      <w:r w:rsidRPr="00251632">
        <w:rPr>
          <w:rFonts w:ascii="Times New Roman" w:eastAsia="Times New Roman" w:hAnsi="Times New Roman" w:cs="Times New Roman"/>
          <w:sz w:val="24"/>
          <w:szCs w:val="24"/>
          <w:lang w:eastAsia="tr-TR"/>
        </w:rPr>
        <w:t xml:space="preserve"> gerçekleştiği </w:t>
      </w:r>
      <w:r w:rsidR="00D903AE">
        <w:rPr>
          <w:rFonts w:ascii="Times New Roman" w:eastAsia="Times New Roman" w:hAnsi="Times New Roman" w:cs="Times New Roman"/>
          <w:sz w:val="24"/>
          <w:szCs w:val="24"/>
          <w:lang w:eastAsia="tr-TR"/>
        </w:rPr>
        <w:t>ve</w:t>
      </w:r>
      <w:r w:rsidR="00624356">
        <w:rPr>
          <w:rFonts w:ascii="Times New Roman" w:eastAsia="Times New Roman" w:hAnsi="Times New Roman" w:cs="Times New Roman"/>
          <w:sz w:val="24"/>
          <w:szCs w:val="24"/>
          <w:lang w:eastAsia="tr-TR"/>
        </w:rPr>
        <w:t xml:space="preserve"> </w:t>
      </w:r>
      <w:r w:rsidRPr="00251632">
        <w:rPr>
          <w:rFonts w:ascii="Times New Roman" w:eastAsia="Times New Roman" w:hAnsi="Times New Roman" w:cs="Times New Roman"/>
          <w:sz w:val="24"/>
          <w:szCs w:val="24"/>
          <w:lang w:eastAsia="tr-TR"/>
        </w:rPr>
        <w:t xml:space="preserve">gecikmenin yerli üretim dalı açısından telafisi güç zararlara yol açabileceği </w:t>
      </w:r>
      <w:r w:rsidR="00D903AE">
        <w:rPr>
          <w:rFonts w:ascii="Times New Roman" w:eastAsia="Times New Roman" w:hAnsi="Times New Roman" w:cs="Times New Roman"/>
          <w:sz w:val="24"/>
          <w:szCs w:val="24"/>
          <w:lang w:eastAsia="tr-TR"/>
        </w:rPr>
        <w:t>hususları geçici önlem kararında gerekçeli olarak açıklanmıştır.</w:t>
      </w:r>
    </w:p>
    <w:p w14:paraId="6A12F408" w14:textId="77777777" w:rsidR="007A095F" w:rsidRPr="00251632" w:rsidRDefault="007A095F" w:rsidP="00251632">
      <w:pPr>
        <w:spacing w:after="0" w:line="240" w:lineRule="auto"/>
        <w:ind w:firstLine="708"/>
        <w:jc w:val="both"/>
        <w:rPr>
          <w:rFonts w:ascii="Times New Roman" w:eastAsia="Times New Roman" w:hAnsi="Times New Roman" w:cs="Times New Roman"/>
          <w:sz w:val="24"/>
          <w:szCs w:val="24"/>
          <w:lang w:eastAsia="tr-TR"/>
        </w:rPr>
      </w:pPr>
    </w:p>
    <w:p w14:paraId="34036DB4" w14:textId="233A60BE" w:rsidR="001E516C" w:rsidRPr="00251632" w:rsidRDefault="002A1C6E" w:rsidP="00251632">
      <w:pPr>
        <w:spacing w:after="0" w:line="240" w:lineRule="auto"/>
        <w:ind w:firstLine="708"/>
        <w:jc w:val="both"/>
        <w:rPr>
          <w:rFonts w:ascii="Times New Roman" w:eastAsia="Times New Roman" w:hAnsi="Times New Roman" w:cs="Times New Roman"/>
          <w:sz w:val="24"/>
          <w:szCs w:val="24"/>
          <w:lang w:eastAsia="tr-TR"/>
        </w:rPr>
      </w:pPr>
      <w:r w:rsidRPr="00251632">
        <w:rPr>
          <w:rFonts w:ascii="Times New Roman" w:eastAsia="Times New Roman" w:hAnsi="Times New Roman" w:cs="Times New Roman"/>
          <w:b/>
          <w:bCs/>
          <w:i/>
          <w:iCs/>
          <w:sz w:val="24"/>
          <w:szCs w:val="24"/>
          <w:lang w:eastAsia="tr-TR"/>
        </w:rPr>
        <w:t>Görüş:</w:t>
      </w:r>
      <w:r w:rsidRPr="00251632">
        <w:rPr>
          <w:rFonts w:ascii="Times New Roman" w:eastAsia="Times New Roman" w:hAnsi="Times New Roman" w:cs="Times New Roman"/>
          <w:sz w:val="24"/>
          <w:szCs w:val="24"/>
          <w:lang w:eastAsia="tr-TR"/>
        </w:rPr>
        <w:t xml:space="preserve"> </w:t>
      </w:r>
      <w:r w:rsidR="001E516C" w:rsidRPr="00251632">
        <w:rPr>
          <w:rFonts w:ascii="Times New Roman" w:eastAsia="Times New Roman" w:hAnsi="Times New Roman" w:cs="Times New Roman"/>
          <w:sz w:val="24"/>
          <w:szCs w:val="24"/>
          <w:lang w:eastAsia="tr-TR"/>
        </w:rPr>
        <w:t>Yerli üreticinin başvurusunda ithalat artışına neden olduğu iddia edilen gelişmeler, DTÖ içtihadına göre öngörülmeyen gelişme değildir. Polietilen sektöründeki küresel kapasite artırımları ortalama 5 yıllık dönemler halinde önceden ilan edilmek suretiyle planlanmakta olup öngörülmeyen bir gelişme olarak öne sürülemez.</w:t>
      </w:r>
    </w:p>
    <w:p w14:paraId="28863EA6" w14:textId="77777777" w:rsidR="008469EC" w:rsidRPr="00251632" w:rsidRDefault="008469EC" w:rsidP="00251632">
      <w:pPr>
        <w:spacing w:after="0" w:line="240" w:lineRule="auto"/>
        <w:ind w:firstLine="708"/>
        <w:jc w:val="both"/>
        <w:rPr>
          <w:rFonts w:ascii="Times New Roman" w:eastAsia="Times New Roman" w:hAnsi="Times New Roman" w:cs="Times New Roman"/>
          <w:b/>
          <w:bCs/>
          <w:i/>
          <w:iCs/>
          <w:sz w:val="24"/>
          <w:szCs w:val="24"/>
          <w:lang w:eastAsia="tr-TR"/>
        </w:rPr>
      </w:pPr>
    </w:p>
    <w:p w14:paraId="2DD751E7" w14:textId="353E4078" w:rsidR="002A1C6E" w:rsidRPr="00251632" w:rsidRDefault="002A1C6E" w:rsidP="00251632">
      <w:pPr>
        <w:spacing w:after="0" w:line="240" w:lineRule="auto"/>
        <w:ind w:firstLine="708"/>
        <w:jc w:val="both"/>
        <w:rPr>
          <w:rFonts w:ascii="Times New Roman" w:eastAsia="Times New Roman" w:hAnsi="Times New Roman" w:cs="Times New Roman"/>
          <w:sz w:val="24"/>
          <w:szCs w:val="24"/>
          <w:lang w:eastAsia="tr-TR"/>
        </w:rPr>
      </w:pPr>
      <w:r w:rsidRPr="00251632">
        <w:rPr>
          <w:rFonts w:ascii="Times New Roman" w:eastAsia="Times New Roman" w:hAnsi="Times New Roman" w:cs="Times New Roman"/>
          <w:b/>
          <w:bCs/>
          <w:i/>
          <w:iCs/>
          <w:sz w:val="24"/>
          <w:szCs w:val="24"/>
          <w:lang w:eastAsia="tr-TR"/>
        </w:rPr>
        <w:t>Değerlendirme:</w:t>
      </w:r>
      <w:r w:rsidRPr="00251632">
        <w:rPr>
          <w:rFonts w:ascii="Times New Roman" w:eastAsia="Times New Roman" w:hAnsi="Times New Roman" w:cs="Times New Roman"/>
          <w:sz w:val="24"/>
          <w:szCs w:val="24"/>
          <w:lang w:eastAsia="tr-TR"/>
        </w:rPr>
        <w:t xml:space="preserve"> </w:t>
      </w:r>
      <w:r w:rsidR="00FD415F" w:rsidRPr="00251632">
        <w:rPr>
          <w:rFonts w:ascii="Times New Roman" w:eastAsia="Times New Roman" w:hAnsi="Times New Roman" w:cs="Times New Roman"/>
          <w:sz w:val="24"/>
          <w:szCs w:val="24"/>
          <w:lang w:eastAsia="tr-TR"/>
        </w:rPr>
        <w:t xml:space="preserve">Öngörülmeyen gelişmelere ilişkin </w:t>
      </w:r>
      <w:r w:rsidR="00493E7D" w:rsidRPr="00251632">
        <w:rPr>
          <w:rFonts w:ascii="Times New Roman" w:eastAsia="Times New Roman" w:hAnsi="Times New Roman" w:cs="Times New Roman"/>
          <w:sz w:val="24"/>
          <w:szCs w:val="24"/>
          <w:lang w:eastAsia="tr-TR"/>
        </w:rPr>
        <w:t xml:space="preserve">açıklamalara </w:t>
      </w:r>
      <w:proofErr w:type="spellStart"/>
      <w:r w:rsidR="00493E7D" w:rsidRPr="00251632">
        <w:rPr>
          <w:rFonts w:ascii="Times New Roman" w:eastAsia="Times New Roman" w:hAnsi="Times New Roman" w:cs="Times New Roman"/>
          <w:sz w:val="24"/>
          <w:szCs w:val="24"/>
          <w:lang w:eastAsia="tr-TR"/>
        </w:rPr>
        <w:t>Rapor’un</w:t>
      </w:r>
      <w:proofErr w:type="spellEnd"/>
      <w:r w:rsidR="00493E7D" w:rsidRPr="00251632">
        <w:rPr>
          <w:rFonts w:ascii="Times New Roman" w:eastAsia="Times New Roman" w:hAnsi="Times New Roman" w:cs="Times New Roman"/>
          <w:sz w:val="24"/>
          <w:szCs w:val="24"/>
          <w:lang w:eastAsia="tr-TR"/>
        </w:rPr>
        <w:t xml:space="preserve"> 3.</w:t>
      </w:r>
      <w:r w:rsidR="00A77D3C">
        <w:rPr>
          <w:rFonts w:ascii="Times New Roman" w:eastAsia="Times New Roman" w:hAnsi="Times New Roman" w:cs="Times New Roman"/>
          <w:sz w:val="24"/>
          <w:szCs w:val="24"/>
          <w:lang w:eastAsia="tr-TR"/>
        </w:rPr>
        <w:t>7</w:t>
      </w:r>
      <w:r w:rsidR="00493E7D" w:rsidRPr="00251632">
        <w:rPr>
          <w:rFonts w:ascii="Times New Roman" w:eastAsia="Times New Roman" w:hAnsi="Times New Roman" w:cs="Times New Roman"/>
          <w:sz w:val="24"/>
          <w:szCs w:val="24"/>
          <w:lang w:eastAsia="tr-TR"/>
        </w:rPr>
        <w:t xml:space="preserve"> inci bölümünde yer verilmiştir.</w:t>
      </w:r>
    </w:p>
    <w:p w14:paraId="60CD20F2" w14:textId="77777777" w:rsidR="002A1C6E" w:rsidRPr="00251632" w:rsidRDefault="002A1C6E" w:rsidP="00251632">
      <w:pPr>
        <w:spacing w:after="0" w:line="240" w:lineRule="auto"/>
        <w:ind w:firstLine="708"/>
        <w:jc w:val="both"/>
        <w:rPr>
          <w:rFonts w:ascii="Times New Roman" w:eastAsia="Times New Roman" w:hAnsi="Times New Roman" w:cs="Times New Roman"/>
          <w:sz w:val="24"/>
          <w:szCs w:val="24"/>
          <w:lang w:eastAsia="tr-TR"/>
        </w:rPr>
      </w:pPr>
    </w:p>
    <w:p w14:paraId="1AE3056C" w14:textId="649AD8D3" w:rsidR="002A1C6E" w:rsidRPr="00251632" w:rsidRDefault="002A1C6E" w:rsidP="00251632">
      <w:pPr>
        <w:spacing w:after="0" w:line="240" w:lineRule="auto"/>
        <w:ind w:firstLine="708"/>
        <w:jc w:val="both"/>
        <w:rPr>
          <w:rFonts w:ascii="Times New Roman" w:eastAsia="Times New Roman" w:hAnsi="Times New Roman" w:cs="Times New Roman"/>
          <w:sz w:val="24"/>
          <w:szCs w:val="24"/>
          <w:lang w:eastAsia="tr-TR"/>
        </w:rPr>
      </w:pPr>
      <w:r w:rsidRPr="00251632">
        <w:rPr>
          <w:rFonts w:ascii="Times New Roman" w:eastAsia="Times New Roman" w:hAnsi="Times New Roman" w:cs="Times New Roman"/>
          <w:b/>
          <w:bCs/>
          <w:i/>
          <w:iCs/>
          <w:sz w:val="24"/>
          <w:szCs w:val="24"/>
          <w:lang w:eastAsia="tr-TR"/>
        </w:rPr>
        <w:t>Görüş:</w:t>
      </w:r>
      <w:r w:rsidRPr="00251632">
        <w:rPr>
          <w:rFonts w:ascii="Times New Roman" w:eastAsia="Times New Roman" w:hAnsi="Times New Roman" w:cs="Times New Roman"/>
          <w:sz w:val="24"/>
          <w:szCs w:val="24"/>
          <w:lang w:eastAsia="tr-TR"/>
        </w:rPr>
        <w:t xml:space="preserve"> </w:t>
      </w:r>
      <w:r w:rsidR="00F2229A" w:rsidRPr="00251632">
        <w:rPr>
          <w:rFonts w:ascii="Times New Roman" w:eastAsia="Times New Roman" w:hAnsi="Times New Roman" w:cs="Times New Roman"/>
          <w:sz w:val="24"/>
          <w:szCs w:val="24"/>
          <w:lang w:eastAsia="tr-TR"/>
        </w:rPr>
        <w:t xml:space="preserve">Başvuru sahibi üretici yerli üretimin çoğunluğunu gerçekleştirmemekte olup diğer yerli üreticilerin başvuruyu desteklememesi nedeniyle geçici önlemde temsil şartı sağlanamamaktadır. Ülkemize yapılan </w:t>
      </w:r>
      <w:r w:rsidR="009D74B7">
        <w:rPr>
          <w:rFonts w:ascii="Times New Roman" w:eastAsia="Times New Roman" w:hAnsi="Times New Roman" w:cs="Times New Roman"/>
          <w:sz w:val="24"/>
          <w:szCs w:val="24"/>
          <w:lang w:eastAsia="tr-TR"/>
        </w:rPr>
        <w:t>pet</w:t>
      </w:r>
      <w:r w:rsidR="00F2229A" w:rsidRPr="00251632">
        <w:rPr>
          <w:rFonts w:ascii="Times New Roman" w:eastAsia="Times New Roman" w:hAnsi="Times New Roman" w:cs="Times New Roman"/>
          <w:sz w:val="24"/>
          <w:szCs w:val="24"/>
          <w:lang w:eastAsia="tr-TR"/>
        </w:rPr>
        <w:t xml:space="preserve"> </w:t>
      </w:r>
      <w:proofErr w:type="spellStart"/>
      <w:r w:rsidR="00F2229A" w:rsidRPr="00251632">
        <w:rPr>
          <w:rFonts w:ascii="Times New Roman" w:eastAsia="Times New Roman" w:hAnsi="Times New Roman" w:cs="Times New Roman"/>
          <w:sz w:val="24"/>
          <w:szCs w:val="24"/>
          <w:lang w:eastAsia="tr-TR"/>
        </w:rPr>
        <w:t>resin</w:t>
      </w:r>
      <w:proofErr w:type="spellEnd"/>
      <w:r w:rsidR="00F2229A" w:rsidRPr="00251632">
        <w:rPr>
          <w:rFonts w:ascii="Times New Roman" w:eastAsia="Times New Roman" w:hAnsi="Times New Roman" w:cs="Times New Roman"/>
          <w:sz w:val="24"/>
          <w:szCs w:val="24"/>
          <w:lang w:eastAsia="tr-TR"/>
        </w:rPr>
        <w:t xml:space="preserve"> ithalatının yarısından fazlası Çorlu Serbest Bölgesinden Türk menşeli olarak yapılmakta olup burada mukim yerli üretici dışındaki diğer büyük yerli üretici ve en büyük </w:t>
      </w:r>
      <w:r w:rsidR="009D74B7">
        <w:rPr>
          <w:rFonts w:ascii="Times New Roman" w:eastAsia="Times New Roman" w:hAnsi="Times New Roman" w:cs="Times New Roman"/>
          <w:sz w:val="24"/>
          <w:szCs w:val="24"/>
          <w:lang w:eastAsia="tr-TR"/>
        </w:rPr>
        <w:t>pet</w:t>
      </w:r>
      <w:r w:rsidR="00F2229A" w:rsidRPr="00251632">
        <w:rPr>
          <w:rFonts w:ascii="Times New Roman" w:eastAsia="Times New Roman" w:hAnsi="Times New Roman" w:cs="Times New Roman"/>
          <w:sz w:val="24"/>
          <w:szCs w:val="24"/>
          <w:lang w:eastAsia="tr-TR"/>
        </w:rPr>
        <w:t xml:space="preserve"> </w:t>
      </w:r>
      <w:proofErr w:type="spellStart"/>
      <w:r w:rsidR="00F2229A" w:rsidRPr="00251632">
        <w:rPr>
          <w:rFonts w:ascii="Times New Roman" w:eastAsia="Times New Roman" w:hAnsi="Times New Roman" w:cs="Times New Roman"/>
          <w:sz w:val="24"/>
          <w:szCs w:val="24"/>
          <w:lang w:eastAsia="tr-TR"/>
        </w:rPr>
        <w:t>resin</w:t>
      </w:r>
      <w:proofErr w:type="spellEnd"/>
      <w:r w:rsidR="00F2229A" w:rsidRPr="00251632">
        <w:rPr>
          <w:rFonts w:ascii="Times New Roman" w:eastAsia="Times New Roman" w:hAnsi="Times New Roman" w:cs="Times New Roman"/>
          <w:sz w:val="24"/>
          <w:szCs w:val="24"/>
          <w:lang w:eastAsia="tr-TR"/>
        </w:rPr>
        <w:t xml:space="preserve"> ithalatçısı olan firmanın bu yıl devreye alınacak kapasite artırımının ardından ithalatı duracak ve önümüzdeki dönemde Türkiye’nin toplam </w:t>
      </w:r>
      <w:r w:rsidR="009D74B7">
        <w:rPr>
          <w:rFonts w:ascii="Times New Roman" w:eastAsia="Times New Roman" w:hAnsi="Times New Roman" w:cs="Times New Roman"/>
          <w:sz w:val="24"/>
          <w:szCs w:val="24"/>
          <w:lang w:eastAsia="tr-TR"/>
        </w:rPr>
        <w:t xml:space="preserve">pet </w:t>
      </w:r>
      <w:proofErr w:type="spellStart"/>
      <w:r w:rsidR="00F2229A" w:rsidRPr="00251632">
        <w:rPr>
          <w:rFonts w:ascii="Times New Roman" w:eastAsia="Times New Roman" w:hAnsi="Times New Roman" w:cs="Times New Roman"/>
          <w:sz w:val="24"/>
          <w:szCs w:val="24"/>
          <w:lang w:eastAsia="tr-TR"/>
        </w:rPr>
        <w:t>resin</w:t>
      </w:r>
      <w:proofErr w:type="spellEnd"/>
      <w:r w:rsidR="00F2229A" w:rsidRPr="00251632">
        <w:rPr>
          <w:rFonts w:ascii="Times New Roman" w:eastAsia="Times New Roman" w:hAnsi="Times New Roman" w:cs="Times New Roman"/>
          <w:sz w:val="24"/>
          <w:szCs w:val="24"/>
          <w:lang w:eastAsia="tr-TR"/>
        </w:rPr>
        <w:t xml:space="preserve"> ithalatı önemli ölçüde düşecektir.</w:t>
      </w:r>
    </w:p>
    <w:p w14:paraId="1107ECF7" w14:textId="0C731E97" w:rsidR="008469EC" w:rsidRPr="00F336A4" w:rsidRDefault="008469EC" w:rsidP="002A1C6E">
      <w:pPr>
        <w:spacing w:after="0" w:line="276" w:lineRule="auto"/>
        <w:contextualSpacing/>
        <w:jc w:val="both"/>
        <w:rPr>
          <w:rFonts w:ascii="Times New Roman" w:eastAsia="Calibri" w:hAnsi="Times New Roman" w:cs="Times New Roman"/>
          <w:sz w:val="24"/>
          <w:szCs w:val="24"/>
        </w:rPr>
      </w:pPr>
    </w:p>
    <w:p w14:paraId="6C2AB75C" w14:textId="2B0D5861" w:rsidR="00487965" w:rsidRPr="00251632" w:rsidRDefault="002A1C6E" w:rsidP="00251632">
      <w:pPr>
        <w:spacing w:after="0" w:line="240" w:lineRule="auto"/>
        <w:ind w:firstLine="708"/>
        <w:jc w:val="both"/>
        <w:rPr>
          <w:rFonts w:ascii="Times New Roman" w:eastAsia="Times New Roman" w:hAnsi="Times New Roman" w:cs="Times New Roman"/>
          <w:sz w:val="24"/>
          <w:szCs w:val="24"/>
          <w:lang w:eastAsia="tr-TR"/>
        </w:rPr>
      </w:pPr>
      <w:r w:rsidRPr="00251632">
        <w:rPr>
          <w:rFonts w:ascii="Times New Roman" w:eastAsia="Times New Roman" w:hAnsi="Times New Roman" w:cs="Times New Roman"/>
          <w:b/>
          <w:bCs/>
          <w:i/>
          <w:iCs/>
          <w:sz w:val="24"/>
          <w:szCs w:val="24"/>
          <w:lang w:eastAsia="tr-TR"/>
        </w:rPr>
        <w:t>Değerlendirme:</w:t>
      </w:r>
      <w:r w:rsidRPr="00251632">
        <w:rPr>
          <w:rFonts w:ascii="Times New Roman" w:eastAsia="Times New Roman" w:hAnsi="Times New Roman" w:cs="Times New Roman"/>
          <w:sz w:val="24"/>
          <w:szCs w:val="24"/>
          <w:lang w:eastAsia="tr-TR"/>
        </w:rPr>
        <w:t xml:space="preserve"> </w:t>
      </w:r>
      <w:r w:rsidR="008469EC" w:rsidRPr="00251632">
        <w:rPr>
          <w:rFonts w:ascii="Times New Roman" w:eastAsia="Times New Roman" w:hAnsi="Times New Roman" w:cs="Times New Roman"/>
          <w:sz w:val="24"/>
          <w:szCs w:val="24"/>
          <w:lang w:eastAsia="tr-TR"/>
        </w:rPr>
        <w:t xml:space="preserve">Başvuru konusu ürünün yerli üreticilerine ve üretim dalına ilişkin açıklamalara </w:t>
      </w:r>
      <w:proofErr w:type="spellStart"/>
      <w:r w:rsidR="008469EC" w:rsidRPr="00251632">
        <w:rPr>
          <w:rFonts w:ascii="Times New Roman" w:eastAsia="Times New Roman" w:hAnsi="Times New Roman" w:cs="Times New Roman"/>
          <w:sz w:val="24"/>
          <w:szCs w:val="24"/>
          <w:lang w:eastAsia="tr-TR"/>
        </w:rPr>
        <w:t>Rapor’un</w:t>
      </w:r>
      <w:proofErr w:type="spellEnd"/>
      <w:r w:rsidR="008469EC" w:rsidRPr="00251632">
        <w:rPr>
          <w:rFonts w:ascii="Times New Roman" w:eastAsia="Times New Roman" w:hAnsi="Times New Roman" w:cs="Times New Roman"/>
          <w:sz w:val="24"/>
          <w:szCs w:val="24"/>
          <w:lang w:eastAsia="tr-TR"/>
        </w:rPr>
        <w:t xml:space="preserve"> </w:t>
      </w:r>
      <w:r w:rsidR="00D605A5" w:rsidRPr="00251632">
        <w:rPr>
          <w:rFonts w:ascii="Times New Roman" w:eastAsia="Times New Roman" w:hAnsi="Times New Roman" w:cs="Times New Roman"/>
          <w:sz w:val="24"/>
          <w:szCs w:val="24"/>
          <w:lang w:eastAsia="tr-TR"/>
        </w:rPr>
        <w:t>1</w:t>
      </w:r>
      <w:r w:rsidR="002507F4">
        <w:rPr>
          <w:rFonts w:ascii="Times New Roman" w:eastAsia="Times New Roman" w:hAnsi="Times New Roman" w:cs="Times New Roman"/>
          <w:sz w:val="24"/>
          <w:szCs w:val="24"/>
          <w:lang w:eastAsia="tr-TR"/>
        </w:rPr>
        <w:t xml:space="preserve"> inci</w:t>
      </w:r>
      <w:r w:rsidR="008469EC" w:rsidRPr="00251632">
        <w:rPr>
          <w:rFonts w:ascii="Times New Roman" w:eastAsia="Times New Roman" w:hAnsi="Times New Roman" w:cs="Times New Roman"/>
          <w:sz w:val="24"/>
          <w:szCs w:val="24"/>
          <w:lang w:eastAsia="tr-TR"/>
        </w:rPr>
        <w:t xml:space="preserve"> Bölümünde yer verilmiştir.</w:t>
      </w:r>
      <w:r w:rsidR="00D605A5" w:rsidRPr="00251632">
        <w:rPr>
          <w:rFonts w:ascii="Times New Roman" w:eastAsia="Times New Roman" w:hAnsi="Times New Roman" w:cs="Times New Roman"/>
          <w:sz w:val="24"/>
          <w:szCs w:val="24"/>
          <w:lang w:eastAsia="tr-TR"/>
        </w:rPr>
        <w:t xml:space="preserve"> Diğer taraftan, </w:t>
      </w:r>
      <w:bookmarkStart w:id="61" w:name="_Hlk230167965"/>
      <w:r w:rsidR="00D605A5" w:rsidRPr="00251632">
        <w:rPr>
          <w:rFonts w:ascii="Times New Roman" w:eastAsia="Times New Roman" w:hAnsi="Times New Roman" w:cs="Times New Roman"/>
          <w:sz w:val="24"/>
          <w:szCs w:val="24"/>
          <w:lang w:eastAsia="tr-TR"/>
        </w:rPr>
        <w:t xml:space="preserve">Anlaşma çerçevesinde </w:t>
      </w:r>
      <w:bookmarkStart w:id="62" w:name="_Hlk230167536"/>
      <w:r w:rsidR="00D605A5" w:rsidRPr="00251632">
        <w:rPr>
          <w:rFonts w:ascii="Times New Roman" w:eastAsia="Times New Roman" w:hAnsi="Times New Roman" w:cs="Times New Roman"/>
          <w:sz w:val="24"/>
          <w:szCs w:val="24"/>
          <w:lang w:eastAsia="tr-TR"/>
        </w:rPr>
        <w:t xml:space="preserve">Serbest Bölge’de üretim faaliyetinde bulunan üreticinin statüsüne ilişkin açık bir tanım bulunmamakta olup içtihat kuralları Serbest Bölge’den yapılan ithalatın ithalat analizi kapsamına alınıp alınmaması konusunda yetkiyi ulusal soruşturma otoritelerine </w:t>
      </w:r>
      <w:r w:rsidR="002E4D62" w:rsidRPr="00251632">
        <w:rPr>
          <w:rFonts w:ascii="Times New Roman" w:eastAsia="Times New Roman" w:hAnsi="Times New Roman" w:cs="Times New Roman"/>
          <w:sz w:val="24"/>
          <w:szCs w:val="24"/>
          <w:lang w:eastAsia="tr-TR"/>
        </w:rPr>
        <w:t>bırakmaktadır</w:t>
      </w:r>
      <w:r w:rsidR="00D605A5" w:rsidRPr="00251632">
        <w:rPr>
          <w:rFonts w:ascii="Times New Roman" w:eastAsia="Times New Roman" w:hAnsi="Times New Roman" w:cs="Times New Roman"/>
          <w:sz w:val="24"/>
          <w:szCs w:val="24"/>
          <w:lang w:eastAsia="tr-TR"/>
        </w:rPr>
        <w:t>. Ülkemiz uygulamaları çerçevesinde Serbest Bölge’den yapılan ithalat işlemi ticaret politikası önlemlerinin tatbiki açısından üçüncü ülkelerden yapılan ithalatla aynı şekilde değerlendirilmektedir. Bu nedenle, Serbest Bölge’de gerçekleşen üretim faaliyeti Korunma Önlemleri Mevzuatı çerçevesinde tanımlanan yerli üretim dalı tanımı kapsamına alınmamaktadır.</w:t>
      </w:r>
      <w:bookmarkEnd w:id="61"/>
      <w:r w:rsidR="00D605A5" w:rsidRPr="00251632">
        <w:rPr>
          <w:rFonts w:ascii="Times New Roman" w:eastAsia="Times New Roman" w:hAnsi="Times New Roman" w:cs="Times New Roman"/>
          <w:sz w:val="24"/>
          <w:szCs w:val="24"/>
          <w:lang w:eastAsia="tr-TR"/>
        </w:rPr>
        <w:t xml:space="preserve"> </w:t>
      </w:r>
      <w:bookmarkEnd w:id="62"/>
      <w:r w:rsidR="00D605A5" w:rsidRPr="00251632">
        <w:rPr>
          <w:rFonts w:ascii="Times New Roman" w:eastAsia="Times New Roman" w:hAnsi="Times New Roman" w:cs="Times New Roman"/>
          <w:sz w:val="24"/>
          <w:szCs w:val="24"/>
          <w:lang w:eastAsia="tr-TR"/>
        </w:rPr>
        <w:t xml:space="preserve">Son olarak; korunma önlemleri, artan ithalatın yerli üretim dalı üzerinde neden olduğu ciddi zarar veya zarar tehdidinin bertaraf edilmesi için alınmakta olup </w:t>
      </w:r>
      <w:r w:rsidR="00560F27" w:rsidRPr="00251632">
        <w:rPr>
          <w:rFonts w:ascii="Times New Roman" w:eastAsia="Times New Roman" w:hAnsi="Times New Roman" w:cs="Times New Roman"/>
          <w:sz w:val="24"/>
          <w:szCs w:val="24"/>
          <w:lang w:eastAsia="tr-TR"/>
        </w:rPr>
        <w:t xml:space="preserve">ithalatın seyri ve ithal şartlarına ilişkin analizlere </w:t>
      </w:r>
      <w:proofErr w:type="spellStart"/>
      <w:r w:rsidR="00560F27" w:rsidRPr="00251632">
        <w:rPr>
          <w:rFonts w:ascii="Times New Roman" w:eastAsia="Times New Roman" w:hAnsi="Times New Roman" w:cs="Times New Roman"/>
          <w:sz w:val="24"/>
          <w:szCs w:val="24"/>
          <w:lang w:eastAsia="tr-TR"/>
        </w:rPr>
        <w:t>Rapor’un</w:t>
      </w:r>
      <w:proofErr w:type="spellEnd"/>
      <w:r w:rsidR="00560F27" w:rsidRPr="00251632">
        <w:rPr>
          <w:rFonts w:ascii="Times New Roman" w:eastAsia="Times New Roman" w:hAnsi="Times New Roman" w:cs="Times New Roman"/>
          <w:sz w:val="24"/>
          <w:szCs w:val="24"/>
          <w:lang w:eastAsia="tr-TR"/>
        </w:rPr>
        <w:t xml:space="preserve"> </w:t>
      </w:r>
      <w:proofErr w:type="gramStart"/>
      <w:r w:rsidR="00A77D3C">
        <w:rPr>
          <w:rFonts w:ascii="Times New Roman" w:eastAsia="Times New Roman" w:hAnsi="Times New Roman" w:cs="Times New Roman"/>
          <w:sz w:val="24"/>
          <w:szCs w:val="24"/>
          <w:lang w:eastAsia="tr-TR"/>
        </w:rPr>
        <w:t>3 üncü</w:t>
      </w:r>
      <w:proofErr w:type="gramEnd"/>
      <w:r w:rsidR="00560F27" w:rsidRPr="00251632">
        <w:rPr>
          <w:rFonts w:ascii="Times New Roman" w:eastAsia="Times New Roman" w:hAnsi="Times New Roman" w:cs="Times New Roman"/>
          <w:sz w:val="24"/>
          <w:szCs w:val="24"/>
          <w:lang w:eastAsia="tr-TR"/>
        </w:rPr>
        <w:t xml:space="preserve"> Bölümünde yer verilmiştir.</w:t>
      </w:r>
    </w:p>
    <w:p w14:paraId="761FCA41" w14:textId="77777777" w:rsidR="008469EC" w:rsidRPr="00251632" w:rsidRDefault="008469EC" w:rsidP="00251632">
      <w:pPr>
        <w:spacing w:after="0" w:line="240" w:lineRule="auto"/>
        <w:ind w:firstLine="708"/>
        <w:jc w:val="both"/>
        <w:rPr>
          <w:rFonts w:ascii="Times New Roman" w:eastAsia="Times New Roman" w:hAnsi="Times New Roman" w:cs="Times New Roman"/>
          <w:sz w:val="24"/>
          <w:szCs w:val="24"/>
          <w:lang w:eastAsia="tr-TR"/>
        </w:rPr>
      </w:pPr>
    </w:p>
    <w:p w14:paraId="4A45A233" w14:textId="2BD8A91C" w:rsidR="00C67ACD" w:rsidRPr="00251632" w:rsidRDefault="002A1C6E" w:rsidP="00251632">
      <w:pPr>
        <w:spacing w:after="0" w:line="240" w:lineRule="auto"/>
        <w:ind w:firstLine="708"/>
        <w:jc w:val="both"/>
        <w:rPr>
          <w:rFonts w:ascii="Times New Roman" w:eastAsia="Times New Roman" w:hAnsi="Times New Roman" w:cs="Times New Roman"/>
          <w:sz w:val="24"/>
          <w:szCs w:val="24"/>
          <w:lang w:eastAsia="tr-TR"/>
        </w:rPr>
      </w:pPr>
      <w:r w:rsidRPr="00251632">
        <w:rPr>
          <w:rFonts w:ascii="Times New Roman" w:eastAsia="Times New Roman" w:hAnsi="Times New Roman" w:cs="Times New Roman"/>
          <w:b/>
          <w:bCs/>
          <w:i/>
          <w:iCs/>
          <w:sz w:val="24"/>
          <w:szCs w:val="24"/>
          <w:lang w:eastAsia="tr-TR"/>
        </w:rPr>
        <w:t>Görüş:</w:t>
      </w:r>
      <w:r w:rsidRPr="00251632">
        <w:rPr>
          <w:rFonts w:ascii="Times New Roman" w:eastAsia="Times New Roman" w:hAnsi="Times New Roman" w:cs="Times New Roman"/>
          <w:sz w:val="24"/>
          <w:szCs w:val="24"/>
          <w:lang w:eastAsia="tr-TR"/>
        </w:rPr>
        <w:t xml:space="preserve"> </w:t>
      </w:r>
      <w:r w:rsidR="00F2229A" w:rsidRPr="00251632">
        <w:rPr>
          <w:rFonts w:ascii="Times New Roman" w:eastAsia="Times New Roman" w:hAnsi="Times New Roman" w:cs="Times New Roman"/>
          <w:sz w:val="24"/>
          <w:szCs w:val="24"/>
          <w:lang w:eastAsia="tr-TR"/>
        </w:rPr>
        <w:t>P</w:t>
      </w:r>
      <w:r w:rsidR="00C97D68">
        <w:rPr>
          <w:rFonts w:ascii="Times New Roman" w:eastAsia="Times New Roman" w:hAnsi="Times New Roman" w:cs="Times New Roman"/>
          <w:sz w:val="24"/>
          <w:szCs w:val="24"/>
          <w:lang w:eastAsia="tr-TR"/>
        </w:rPr>
        <w:t xml:space="preserve">et </w:t>
      </w:r>
      <w:proofErr w:type="spellStart"/>
      <w:r w:rsidR="00F2229A" w:rsidRPr="00251632">
        <w:rPr>
          <w:rFonts w:ascii="Times New Roman" w:eastAsia="Times New Roman" w:hAnsi="Times New Roman" w:cs="Times New Roman"/>
          <w:sz w:val="24"/>
          <w:szCs w:val="24"/>
          <w:lang w:eastAsia="tr-TR"/>
        </w:rPr>
        <w:t>resin</w:t>
      </w:r>
      <w:proofErr w:type="spellEnd"/>
      <w:r w:rsidR="00F2229A" w:rsidRPr="00251632">
        <w:rPr>
          <w:rFonts w:ascii="Times New Roman" w:eastAsia="Times New Roman" w:hAnsi="Times New Roman" w:cs="Times New Roman"/>
          <w:sz w:val="24"/>
          <w:szCs w:val="24"/>
          <w:lang w:eastAsia="tr-TR"/>
        </w:rPr>
        <w:t xml:space="preserve"> ithalatında inceleme dönemi olarak belirlenmiş dönem için Anlaşmada öngörülen ani, keskin, son dönemli ve önemli bir artış bulunmamaktadır. İthalat inceleme döneminde dalgalı seyir izlemiş ve mutlak ithalat yalnızca son dönemde artmış, nispi ithalat 2023 yılından bu yana düşmüştür</w:t>
      </w:r>
      <w:r w:rsidR="00122BB1" w:rsidRPr="00251632">
        <w:rPr>
          <w:rFonts w:ascii="Times New Roman" w:eastAsia="Times New Roman" w:hAnsi="Times New Roman" w:cs="Times New Roman"/>
          <w:sz w:val="24"/>
          <w:szCs w:val="24"/>
          <w:lang w:eastAsia="tr-TR"/>
        </w:rPr>
        <w:t>.</w:t>
      </w:r>
      <w:r w:rsidR="00C67ACD" w:rsidRPr="00251632">
        <w:rPr>
          <w:rFonts w:ascii="Times New Roman" w:eastAsia="Times New Roman" w:hAnsi="Times New Roman" w:cs="Times New Roman"/>
          <w:sz w:val="24"/>
          <w:szCs w:val="24"/>
          <w:lang w:eastAsia="tr-TR"/>
        </w:rPr>
        <w:t xml:space="preserve"> İlaveten, ithalat artışı inceleme dönemi boyunca Çin ağırlıklı olup yalnızca bir ülke menşeli ithalat artışı nedeniyle bütün ülkeleri hedef alan geçici korunma önlemi uygulanması Anlaşmaya aykırıdır.</w:t>
      </w:r>
    </w:p>
    <w:p w14:paraId="72EE1E9B" w14:textId="77777777" w:rsidR="008469EC" w:rsidRPr="00251632" w:rsidRDefault="008469EC" w:rsidP="00251632">
      <w:pPr>
        <w:spacing w:after="0" w:line="240" w:lineRule="auto"/>
        <w:ind w:firstLine="708"/>
        <w:jc w:val="both"/>
        <w:rPr>
          <w:rFonts w:ascii="Times New Roman" w:eastAsia="Times New Roman" w:hAnsi="Times New Roman" w:cs="Times New Roman"/>
          <w:sz w:val="24"/>
          <w:szCs w:val="24"/>
          <w:lang w:eastAsia="tr-TR"/>
        </w:rPr>
      </w:pPr>
    </w:p>
    <w:p w14:paraId="7DD80FDB" w14:textId="6BC80B6B" w:rsidR="00CD100D" w:rsidRPr="00251632" w:rsidRDefault="002A1C6E" w:rsidP="00251632">
      <w:pPr>
        <w:spacing w:after="0" w:line="240" w:lineRule="auto"/>
        <w:ind w:firstLine="708"/>
        <w:jc w:val="both"/>
        <w:rPr>
          <w:rFonts w:ascii="Times New Roman" w:eastAsia="Times New Roman" w:hAnsi="Times New Roman" w:cs="Times New Roman"/>
          <w:sz w:val="24"/>
          <w:szCs w:val="24"/>
          <w:lang w:eastAsia="tr-TR"/>
        </w:rPr>
      </w:pPr>
      <w:r w:rsidRPr="00251632">
        <w:rPr>
          <w:rFonts w:ascii="Times New Roman" w:eastAsia="Times New Roman" w:hAnsi="Times New Roman" w:cs="Times New Roman"/>
          <w:b/>
          <w:bCs/>
          <w:i/>
          <w:iCs/>
          <w:sz w:val="24"/>
          <w:szCs w:val="24"/>
          <w:lang w:eastAsia="tr-TR"/>
        </w:rPr>
        <w:t>Değerlendirme:</w:t>
      </w:r>
      <w:r w:rsidRPr="00251632">
        <w:rPr>
          <w:rFonts w:ascii="Times New Roman" w:eastAsia="Times New Roman" w:hAnsi="Times New Roman" w:cs="Times New Roman"/>
          <w:sz w:val="24"/>
          <w:szCs w:val="24"/>
          <w:lang w:eastAsia="tr-TR"/>
        </w:rPr>
        <w:t xml:space="preserve"> </w:t>
      </w:r>
      <w:r w:rsidR="002E4D62" w:rsidRPr="00251632">
        <w:rPr>
          <w:rFonts w:ascii="Times New Roman" w:eastAsia="Times New Roman" w:hAnsi="Times New Roman" w:cs="Times New Roman"/>
          <w:sz w:val="24"/>
          <w:szCs w:val="24"/>
          <w:lang w:eastAsia="tr-TR"/>
        </w:rPr>
        <w:t>Soruşturma konusu ürünün mutlak ve nispi i</w:t>
      </w:r>
      <w:r w:rsidR="00697D62" w:rsidRPr="00251632">
        <w:rPr>
          <w:rFonts w:ascii="Times New Roman" w:eastAsia="Times New Roman" w:hAnsi="Times New Roman" w:cs="Times New Roman"/>
          <w:sz w:val="24"/>
          <w:szCs w:val="24"/>
          <w:lang w:eastAsia="tr-TR"/>
        </w:rPr>
        <w:t>thalat</w:t>
      </w:r>
      <w:r w:rsidR="002E4D62" w:rsidRPr="00251632">
        <w:rPr>
          <w:rFonts w:ascii="Times New Roman" w:eastAsia="Times New Roman" w:hAnsi="Times New Roman" w:cs="Times New Roman"/>
          <w:sz w:val="24"/>
          <w:szCs w:val="24"/>
          <w:lang w:eastAsia="tr-TR"/>
        </w:rPr>
        <w:t>ına ilişkin</w:t>
      </w:r>
      <w:r w:rsidR="00697D62" w:rsidRPr="00251632">
        <w:rPr>
          <w:rFonts w:ascii="Times New Roman" w:eastAsia="Times New Roman" w:hAnsi="Times New Roman" w:cs="Times New Roman"/>
          <w:sz w:val="24"/>
          <w:szCs w:val="24"/>
          <w:lang w:eastAsia="tr-TR"/>
        </w:rPr>
        <w:t xml:space="preserve"> analiz</w:t>
      </w:r>
      <w:r w:rsidR="002E4D62" w:rsidRPr="00251632">
        <w:rPr>
          <w:rFonts w:ascii="Times New Roman" w:eastAsia="Times New Roman" w:hAnsi="Times New Roman" w:cs="Times New Roman"/>
          <w:sz w:val="24"/>
          <w:szCs w:val="24"/>
          <w:lang w:eastAsia="tr-TR"/>
        </w:rPr>
        <w:t xml:space="preserve">lere </w:t>
      </w:r>
      <w:proofErr w:type="spellStart"/>
      <w:r w:rsidR="00697D62" w:rsidRPr="00251632">
        <w:rPr>
          <w:rFonts w:ascii="Times New Roman" w:eastAsia="Times New Roman" w:hAnsi="Times New Roman" w:cs="Times New Roman"/>
          <w:sz w:val="24"/>
          <w:szCs w:val="24"/>
          <w:lang w:eastAsia="tr-TR"/>
        </w:rPr>
        <w:t>Rapor’un</w:t>
      </w:r>
      <w:proofErr w:type="spellEnd"/>
      <w:r w:rsidR="00697D62" w:rsidRPr="00251632">
        <w:rPr>
          <w:rFonts w:ascii="Times New Roman" w:eastAsia="Times New Roman" w:hAnsi="Times New Roman" w:cs="Times New Roman"/>
          <w:sz w:val="24"/>
          <w:szCs w:val="24"/>
          <w:lang w:eastAsia="tr-TR"/>
        </w:rPr>
        <w:t xml:space="preserve"> 3.1</w:t>
      </w:r>
      <w:r w:rsidR="002E4D62" w:rsidRPr="00251632">
        <w:rPr>
          <w:rFonts w:ascii="Times New Roman" w:eastAsia="Times New Roman" w:hAnsi="Times New Roman" w:cs="Times New Roman"/>
          <w:sz w:val="24"/>
          <w:szCs w:val="24"/>
          <w:lang w:eastAsia="tr-TR"/>
        </w:rPr>
        <w:t>,</w:t>
      </w:r>
      <w:r w:rsidR="00697D62" w:rsidRPr="00251632">
        <w:rPr>
          <w:rFonts w:ascii="Times New Roman" w:eastAsia="Times New Roman" w:hAnsi="Times New Roman" w:cs="Times New Roman"/>
          <w:sz w:val="24"/>
          <w:szCs w:val="24"/>
          <w:lang w:eastAsia="tr-TR"/>
        </w:rPr>
        <w:t xml:space="preserve"> 3.2 </w:t>
      </w:r>
      <w:r w:rsidR="002E4D62" w:rsidRPr="00251632">
        <w:rPr>
          <w:rFonts w:ascii="Times New Roman" w:eastAsia="Times New Roman" w:hAnsi="Times New Roman" w:cs="Times New Roman"/>
          <w:sz w:val="24"/>
          <w:szCs w:val="24"/>
          <w:lang w:eastAsia="tr-TR"/>
        </w:rPr>
        <w:t xml:space="preserve">ve 3.3. </w:t>
      </w:r>
      <w:r w:rsidR="00697D62" w:rsidRPr="00251632">
        <w:rPr>
          <w:rFonts w:ascii="Times New Roman" w:eastAsia="Times New Roman" w:hAnsi="Times New Roman" w:cs="Times New Roman"/>
          <w:sz w:val="24"/>
          <w:szCs w:val="24"/>
          <w:lang w:eastAsia="tr-TR"/>
        </w:rPr>
        <w:t>bölümlerinde yer verilmiştir.</w:t>
      </w:r>
      <w:r w:rsidR="00C67ACD" w:rsidRPr="00251632">
        <w:rPr>
          <w:rFonts w:ascii="Times New Roman" w:eastAsia="Times New Roman" w:hAnsi="Times New Roman" w:cs="Times New Roman"/>
          <w:sz w:val="24"/>
          <w:szCs w:val="24"/>
          <w:lang w:eastAsia="tr-TR"/>
        </w:rPr>
        <w:t xml:space="preserve"> Korunma önlemi uygulamalarının yasal dayanağına uygun olarak, </w:t>
      </w:r>
      <w:r w:rsidR="009D74B7">
        <w:rPr>
          <w:rFonts w:ascii="Times New Roman" w:eastAsia="Times New Roman" w:hAnsi="Times New Roman" w:cs="Times New Roman"/>
          <w:sz w:val="24"/>
          <w:szCs w:val="24"/>
          <w:lang w:eastAsia="tr-TR"/>
        </w:rPr>
        <w:t xml:space="preserve">pet </w:t>
      </w:r>
      <w:proofErr w:type="spellStart"/>
      <w:r w:rsidR="009D74B7">
        <w:rPr>
          <w:rFonts w:ascii="Times New Roman" w:eastAsia="Times New Roman" w:hAnsi="Times New Roman" w:cs="Times New Roman"/>
          <w:sz w:val="24"/>
          <w:szCs w:val="24"/>
          <w:lang w:eastAsia="tr-TR"/>
        </w:rPr>
        <w:t>r</w:t>
      </w:r>
      <w:r w:rsidR="00C67ACD" w:rsidRPr="00251632">
        <w:rPr>
          <w:rFonts w:ascii="Times New Roman" w:eastAsia="Times New Roman" w:hAnsi="Times New Roman" w:cs="Times New Roman"/>
          <w:sz w:val="24"/>
          <w:szCs w:val="24"/>
          <w:lang w:eastAsia="tr-TR"/>
        </w:rPr>
        <w:t>esin</w:t>
      </w:r>
      <w:proofErr w:type="spellEnd"/>
      <w:r w:rsidR="00C67ACD" w:rsidRPr="00251632">
        <w:rPr>
          <w:rFonts w:ascii="Times New Roman" w:eastAsia="Times New Roman" w:hAnsi="Times New Roman" w:cs="Times New Roman"/>
          <w:sz w:val="24"/>
          <w:szCs w:val="24"/>
          <w:lang w:eastAsia="tr-TR"/>
        </w:rPr>
        <w:t xml:space="preserve"> ithalatında uygulamaya konan geçici korunma önleminde bir ülke veya ülke grubu menşeli ithalat değil tüm ülkeler menşeli ithalat verileri analiz edilmiştir.</w:t>
      </w:r>
    </w:p>
    <w:p w14:paraId="49B0A925" w14:textId="77777777" w:rsidR="007A095F" w:rsidRPr="00251632" w:rsidRDefault="007A095F" w:rsidP="00251632">
      <w:pPr>
        <w:spacing w:after="0" w:line="240" w:lineRule="auto"/>
        <w:ind w:firstLine="708"/>
        <w:jc w:val="both"/>
        <w:rPr>
          <w:rFonts w:ascii="Times New Roman" w:eastAsia="Times New Roman" w:hAnsi="Times New Roman" w:cs="Times New Roman"/>
          <w:sz w:val="24"/>
          <w:szCs w:val="24"/>
          <w:lang w:eastAsia="tr-TR"/>
        </w:rPr>
      </w:pPr>
    </w:p>
    <w:p w14:paraId="51230E92" w14:textId="77777777" w:rsidR="007A095F" w:rsidRPr="007A095F" w:rsidRDefault="007A095F" w:rsidP="00251632">
      <w:pPr>
        <w:spacing w:after="0" w:line="240" w:lineRule="auto"/>
        <w:ind w:firstLine="708"/>
        <w:jc w:val="both"/>
        <w:rPr>
          <w:rFonts w:ascii="Times New Roman" w:eastAsia="Times New Roman" w:hAnsi="Times New Roman" w:cs="Times New Roman"/>
          <w:sz w:val="24"/>
          <w:szCs w:val="24"/>
          <w:lang w:eastAsia="tr-TR"/>
        </w:rPr>
      </w:pPr>
      <w:r w:rsidRPr="007A095F">
        <w:rPr>
          <w:rFonts w:ascii="Times New Roman" w:eastAsia="Times New Roman" w:hAnsi="Times New Roman" w:cs="Times New Roman"/>
          <w:b/>
          <w:bCs/>
          <w:i/>
          <w:iCs/>
          <w:sz w:val="24"/>
          <w:szCs w:val="24"/>
          <w:lang w:eastAsia="tr-TR"/>
        </w:rPr>
        <w:t>Görüş:</w:t>
      </w:r>
      <w:r w:rsidRPr="007A095F">
        <w:rPr>
          <w:rFonts w:ascii="Times New Roman" w:eastAsia="Times New Roman" w:hAnsi="Times New Roman" w:cs="Times New Roman"/>
          <w:sz w:val="24"/>
          <w:szCs w:val="24"/>
          <w:lang w:eastAsia="tr-TR"/>
        </w:rPr>
        <w:t xml:space="preserve"> Başvuru sahibinin ekonomik göstergelerine ilişkin veriler en güncel olarak 2025 yılı ilk 4 aylık rakamlarını kapsamakta, ithalata ilişkin analiz ise 2025 yılı 10 aylık dönemini </w:t>
      </w:r>
      <w:r w:rsidRPr="007A095F">
        <w:rPr>
          <w:rFonts w:ascii="Times New Roman" w:eastAsia="Times New Roman" w:hAnsi="Times New Roman" w:cs="Times New Roman"/>
          <w:sz w:val="24"/>
          <w:szCs w:val="24"/>
          <w:lang w:eastAsia="tr-TR"/>
        </w:rPr>
        <w:lastRenderedPageBreak/>
        <w:t xml:space="preserve">içermektedir. Bu durum yerli üretim dalının durumuna ilişkin eksik ve yanıltıcı olabilecek bir tablo ortaya koymakta ve Anlaşma’nın 2 ve </w:t>
      </w:r>
      <w:proofErr w:type="gramStart"/>
      <w:r w:rsidRPr="007A095F">
        <w:rPr>
          <w:rFonts w:ascii="Times New Roman" w:eastAsia="Times New Roman" w:hAnsi="Times New Roman" w:cs="Times New Roman"/>
          <w:sz w:val="24"/>
          <w:szCs w:val="24"/>
          <w:lang w:eastAsia="tr-TR"/>
        </w:rPr>
        <w:t>4 üncü</w:t>
      </w:r>
      <w:proofErr w:type="gramEnd"/>
      <w:r w:rsidRPr="007A095F">
        <w:rPr>
          <w:rFonts w:ascii="Times New Roman" w:eastAsia="Times New Roman" w:hAnsi="Times New Roman" w:cs="Times New Roman"/>
          <w:sz w:val="24"/>
          <w:szCs w:val="24"/>
          <w:lang w:eastAsia="tr-TR"/>
        </w:rPr>
        <w:t xml:space="preserve"> maddelerinde ciddi zarar/zarar tehdidi tespitine ilişkin öngörülen nesnellik ilkesine aykırılık teşkil etmektedir.</w:t>
      </w:r>
    </w:p>
    <w:p w14:paraId="48F2C5B7" w14:textId="77777777" w:rsidR="007A095F" w:rsidRPr="007A095F" w:rsidRDefault="007A095F" w:rsidP="00251632">
      <w:pPr>
        <w:spacing w:after="0" w:line="240" w:lineRule="auto"/>
        <w:ind w:firstLine="708"/>
        <w:jc w:val="both"/>
        <w:rPr>
          <w:rFonts w:ascii="Times New Roman" w:eastAsia="Times New Roman" w:hAnsi="Times New Roman" w:cs="Times New Roman"/>
          <w:sz w:val="24"/>
          <w:szCs w:val="24"/>
          <w:lang w:eastAsia="tr-TR"/>
        </w:rPr>
      </w:pPr>
    </w:p>
    <w:p w14:paraId="0E64B204" w14:textId="41319637" w:rsidR="00697D62" w:rsidRPr="00251632" w:rsidRDefault="007A095F" w:rsidP="00251632">
      <w:pPr>
        <w:spacing w:after="0" w:line="240" w:lineRule="auto"/>
        <w:ind w:firstLine="708"/>
        <w:jc w:val="both"/>
        <w:rPr>
          <w:rFonts w:ascii="Times New Roman" w:eastAsia="Times New Roman" w:hAnsi="Times New Roman" w:cs="Times New Roman"/>
          <w:sz w:val="24"/>
          <w:szCs w:val="24"/>
          <w:lang w:eastAsia="tr-TR"/>
        </w:rPr>
      </w:pPr>
      <w:r w:rsidRPr="007A095F">
        <w:rPr>
          <w:rFonts w:ascii="Times New Roman" w:eastAsia="Times New Roman" w:hAnsi="Times New Roman" w:cs="Times New Roman"/>
          <w:b/>
          <w:bCs/>
          <w:i/>
          <w:iCs/>
          <w:sz w:val="24"/>
          <w:szCs w:val="24"/>
          <w:lang w:eastAsia="tr-TR"/>
        </w:rPr>
        <w:t>Değerlendirme:</w:t>
      </w:r>
      <w:r w:rsidRPr="007A095F">
        <w:rPr>
          <w:rFonts w:ascii="Times New Roman" w:eastAsia="Times New Roman" w:hAnsi="Times New Roman" w:cs="Times New Roman"/>
          <w:sz w:val="24"/>
          <w:szCs w:val="24"/>
          <w:lang w:eastAsia="tr-TR"/>
        </w:rPr>
        <w:t xml:space="preserve"> Soruşturma konusu ürünün ithalatında geçici önlem alınması kapsamında ciddi zarar ve nedensellik bağına ilişkin soruşturma otoritesince yapılan analizler 1/1/2021-30/4/2025 dönemini kapsamıştır. Bu çerçevede, yerli üreticiden temin edilen ve en güncel dönem olarak sunulan 2025 Ocak-Nisan dönemi ekonomik göstergeleri, aynı dönemin ithalat verileriyle karşılaştırılarak incelenmiştir. Öte yandan, ithalatın seyri ve ithal şartlarının güncelliğinin izlenebilmesini </w:t>
      </w:r>
      <w:proofErr w:type="spellStart"/>
      <w:r w:rsidRPr="007A095F">
        <w:rPr>
          <w:rFonts w:ascii="Times New Roman" w:eastAsia="Times New Roman" w:hAnsi="Times New Roman" w:cs="Times New Roman"/>
          <w:sz w:val="24"/>
          <w:szCs w:val="24"/>
          <w:lang w:eastAsia="tr-TR"/>
        </w:rPr>
        <w:t>teminen</w:t>
      </w:r>
      <w:proofErr w:type="spellEnd"/>
      <w:r w:rsidRPr="007A095F">
        <w:rPr>
          <w:rFonts w:ascii="Times New Roman" w:eastAsia="Times New Roman" w:hAnsi="Times New Roman" w:cs="Times New Roman"/>
          <w:sz w:val="24"/>
          <w:szCs w:val="24"/>
          <w:lang w:eastAsia="tr-TR"/>
        </w:rPr>
        <w:t xml:space="preserve"> dönemin en güncel ithalat verileri de ayrıca incelenmiştir. Öte yandan, 2025 yılı Ocak-Ekim dönemine ait ithalat verileri geçici önleme ilişkin yapılan zarar ve nedensellik analizlerinde kullanılmamıştır. Soruşturma esnasında gerçekleştirilen yerinde doğrulama ziyaretinde ise yerli üreticinin soruşturma dönemine ilişkin (1/1/2021-31/12/2025) sunduğu veriler doğrulanmıştır.</w:t>
      </w:r>
    </w:p>
    <w:p w14:paraId="643BD4CB" w14:textId="77777777" w:rsidR="007A095F" w:rsidRPr="00251632" w:rsidRDefault="007A095F" w:rsidP="00251632">
      <w:pPr>
        <w:spacing w:after="0" w:line="240" w:lineRule="auto"/>
        <w:ind w:firstLine="708"/>
        <w:jc w:val="both"/>
        <w:rPr>
          <w:rFonts w:ascii="Times New Roman" w:eastAsia="Times New Roman" w:hAnsi="Times New Roman" w:cs="Times New Roman"/>
          <w:b/>
          <w:bCs/>
          <w:i/>
          <w:iCs/>
          <w:sz w:val="24"/>
          <w:szCs w:val="24"/>
          <w:lang w:eastAsia="tr-TR"/>
        </w:rPr>
      </w:pPr>
    </w:p>
    <w:p w14:paraId="19F45DEB" w14:textId="01592355" w:rsidR="001D37F0" w:rsidRDefault="002A1C6E" w:rsidP="00251632">
      <w:pPr>
        <w:spacing w:after="0" w:line="240" w:lineRule="auto"/>
        <w:ind w:firstLine="708"/>
        <w:jc w:val="both"/>
        <w:rPr>
          <w:rFonts w:ascii="Times New Roman" w:eastAsia="Calibri" w:hAnsi="Times New Roman" w:cs="Times New Roman"/>
          <w:sz w:val="24"/>
          <w:szCs w:val="24"/>
        </w:rPr>
      </w:pPr>
      <w:r w:rsidRPr="00251632">
        <w:rPr>
          <w:rFonts w:ascii="Times New Roman" w:eastAsia="Times New Roman" w:hAnsi="Times New Roman" w:cs="Times New Roman"/>
          <w:b/>
          <w:bCs/>
          <w:i/>
          <w:iCs/>
          <w:sz w:val="24"/>
          <w:szCs w:val="24"/>
          <w:lang w:eastAsia="tr-TR"/>
        </w:rPr>
        <w:t>Görüş:</w:t>
      </w:r>
      <w:r w:rsidRPr="00251632">
        <w:rPr>
          <w:rFonts w:ascii="Times New Roman" w:eastAsia="Times New Roman" w:hAnsi="Times New Roman" w:cs="Times New Roman"/>
          <w:sz w:val="24"/>
          <w:szCs w:val="24"/>
          <w:lang w:eastAsia="tr-TR"/>
        </w:rPr>
        <w:t xml:space="preserve"> </w:t>
      </w:r>
      <w:r w:rsidR="00F2229A" w:rsidRPr="00251632">
        <w:rPr>
          <w:rFonts w:ascii="Times New Roman" w:eastAsia="Times New Roman" w:hAnsi="Times New Roman" w:cs="Times New Roman"/>
          <w:sz w:val="24"/>
          <w:szCs w:val="24"/>
          <w:lang w:eastAsia="tr-TR"/>
        </w:rPr>
        <w:t>Yerli üreticinin maruz kaldığını iddia ettiği zarar yalnızca karlılık göstergesinde göze çarpmakta ve karlılıktaki düşüşle eşzamanlı olarak üretim,</w:t>
      </w:r>
      <w:r w:rsidR="00C8100A">
        <w:rPr>
          <w:rFonts w:ascii="Times New Roman" w:eastAsia="Times New Roman" w:hAnsi="Times New Roman" w:cs="Times New Roman"/>
          <w:sz w:val="24"/>
          <w:szCs w:val="24"/>
          <w:lang w:eastAsia="tr-TR"/>
        </w:rPr>
        <w:t xml:space="preserve"> kapasite kullanım </w:t>
      </w:r>
      <w:proofErr w:type="gramStart"/>
      <w:r w:rsidR="00C8100A">
        <w:rPr>
          <w:rFonts w:ascii="Times New Roman" w:eastAsia="Times New Roman" w:hAnsi="Times New Roman" w:cs="Times New Roman"/>
          <w:sz w:val="24"/>
          <w:szCs w:val="24"/>
          <w:lang w:eastAsia="tr-TR"/>
        </w:rPr>
        <w:t>oranı</w:t>
      </w:r>
      <w:r w:rsidR="00C8100A" w:rsidRPr="00251632">
        <w:rPr>
          <w:rFonts w:ascii="Times New Roman" w:eastAsia="Times New Roman" w:hAnsi="Times New Roman" w:cs="Times New Roman"/>
          <w:sz w:val="24"/>
          <w:szCs w:val="24"/>
          <w:lang w:eastAsia="tr-TR"/>
        </w:rPr>
        <w:t xml:space="preserve"> </w:t>
      </w:r>
      <w:r w:rsidR="00F2229A" w:rsidRPr="00251632">
        <w:rPr>
          <w:rFonts w:ascii="Times New Roman" w:eastAsia="Times New Roman" w:hAnsi="Times New Roman" w:cs="Times New Roman"/>
          <w:sz w:val="24"/>
          <w:szCs w:val="24"/>
          <w:lang w:eastAsia="tr-TR"/>
        </w:rPr>
        <w:t>,</w:t>
      </w:r>
      <w:proofErr w:type="gramEnd"/>
      <w:r w:rsidR="00F2229A" w:rsidRPr="00251632">
        <w:rPr>
          <w:rFonts w:ascii="Times New Roman" w:eastAsia="Times New Roman" w:hAnsi="Times New Roman" w:cs="Times New Roman"/>
          <w:sz w:val="24"/>
          <w:szCs w:val="24"/>
          <w:lang w:eastAsia="tr-TR"/>
        </w:rPr>
        <w:t xml:space="preserve"> istihdam gibi göstergelerde olumlu seyir görülmektedir. Yerli üreticinin iddia ettiği zararı ise artan ithalattan değil yatırımlar için kullanılan yüksek faizli krediler, artan finansman giderleri ve yatırımlarına bağlı </w:t>
      </w:r>
      <w:proofErr w:type="spellStart"/>
      <w:r w:rsidR="00F2229A" w:rsidRPr="00251632">
        <w:rPr>
          <w:rFonts w:ascii="Times New Roman" w:eastAsia="Times New Roman" w:hAnsi="Times New Roman" w:cs="Times New Roman"/>
          <w:sz w:val="24"/>
          <w:szCs w:val="24"/>
          <w:lang w:eastAsia="tr-TR"/>
        </w:rPr>
        <w:t>operasyonel</w:t>
      </w:r>
      <w:proofErr w:type="spellEnd"/>
      <w:r w:rsidR="00F2229A" w:rsidRPr="00251632">
        <w:rPr>
          <w:rFonts w:ascii="Times New Roman" w:eastAsia="Times New Roman" w:hAnsi="Times New Roman" w:cs="Times New Roman"/>
          <w:sz w:val="24"/>
          <w:szCs w:val="24"/>
          <w:lang w:eastAsia="tr-TR"/>
        </w:rPr>
        <w:t xml:space="preserve"> yükler gibi diğer faktörlerden kaynaklanmaktadır. Fiyat kırılması ve baskısı oranlarına esas teşkil eden yerli üretim dalı maliyetleri de bahsi geçen finansman yükü ve hızlı amortisman gibi mevzuata</w:t>
      </w:r>
      <w:r w:rsidR="00F2229A" w:rsidRPr="002A1C6E">
        <w:rPr>
          <w:rFonts w:ascii="Times New Roman" w:eastAsia="Calibri" w:hAnsi="Times New Roman" w:cs="Times New Roman"/>
          <w:sz w:val="24"/>
          <w:szCs w:val="24"/>
        </w:rPr>
        <w:t xml:space="preserve"> aykırı unsurları içermektedir. Bu nedenle, alınan geçici korunma önlemi Anlaşma’nın 4.2 (a) ve 4.2 (b) maddelerine aykırıdır.</w:t>
      </w:r>
    </w:p>
    <w:p w14:paraId="4151E6BC" w14:textId="77777777" w:rsidR="008469EC" w:rsidRPr="00F336A4" w:rsidRDefault="008469EC" w:rsidP="00377563">
      <w:pPr>
        <w:spacing w:after="0" w:line="276" w:lineRule="auto"/>
        <w:contextualSpacing/>
        <w:jc w:val="both"/>
        <w:rPr>
          <w:rFonts w:ascii="Times New Roman" w:eastAsia="Calibri" w:hAnsi="Times New Roman" w:cs="Times New Roman"/>
          <w:b/>
          <w:bCs/>
          <w:sz w:val="24"/>
          <w:szCs w:val="24"/>
        </w:rPr>
      </w:pPr>
    </w:p>
    <w:p w14:paraId="4791DE14" w14:textId="77273909" w:rsidR="001D37F0" w:rsidRPr="00251632" w:rsidRDefault="002A1C6E" w:rsidP="00251632">
      <w:pPr>
        <w:spacing w:after="0" w:line="240" w:lineRule="auto"/>
        <w:ind w:firstLine="708"/>
        <w:jc w:val="both"/>
        <w:rPr>
          <w:rFonts w:ascii="Times New Roman" w:eastAsia="Times New Roman" w:hAnsi="Times New Roman" w:cs="Times New Roman"/>
          <w:sz w:val="24"/>
          <w:szCs w:val="24"/>
          <w:lang w:eastAsia="tr-TR"/>
        </w:rPr>
      </w:pPr>
      <w:r w:rsidRPr="00891382">
        <w:rPr>
          <w:rFonts w:ascii="Times New Roman" w:eastAsia="Times New Roman" w:hAnsi="Times New Roman" w:cs="Times New Roman"/>
          <w:b/>
          <w:bCs/>
          <w:i/>
          <w:iCs/>
          <w:sz w:val="24"/>
          <w:szCs w:val="24"/>
          <w:lang w:eastAsia="tr-TR"/>
        </w:rPr>
        <w:t>Değerlendirme:</w:t>
      </w:r>
      <w:r w:rsidRPr="00251632">
        <w:rPr>
          <w:rFonts w:ascii="Times New Roman" w:eastAsia="Times New Roman" w:hAnsi="Times New Roman" w:cs="Times New Roman"/>
          <w:sz w:val="24"/>
          <w:szCs w:val="24"/>
          <w:lang w:eastAsia="tr-TR"/>
        </w:rPr>
        <w:t xml:space="preserve"> </w:t>
      </w:r>
      <w:r w:rsidR="001D37F0" w:rsidRPr="00251632">
        <w:rPr>
          <w:rFonts w:ascii="Times New Roman" w:eastAsia="Times New Roman" w:hAnsi="Times New Roman" w:cs="Times New Roman"/>
          <w:sz w:val="24"/>
          <w:szCs w:val="24"/>
          <w:lang w:eastAsia="tr-TR"/>
        </w:rPr>
        <w:t xml:space="preserve">Yerli üreticinin ekonomik göstergelerine ilişkin açıklamalara </w:t>
      </w:r>
      <w:proofErr w:type="spellStart"/>
      <w:r w:rsidR="001D37F0" w:rsidRPr="00251632">
        <w:rPr>
          <w:rFonts w:ascii="Times New Roman" w:eastAsia="Times New Roman" w:hAnsi="Times New Roman" w:cs="Times New Roman"/>
          <w:sz w:val="24"/>
          <w:szCs w:val="24"/>
          <w:lang w:eastAsia="tr-TR"/>
        </w:rPr>
        <w:t>Rapor’un</w:t>
      </w:r>
      <w:proofErr w:type="spellEnd"/>
      <w:r w:rsidR="001D37F0" w:rsidRPr="00251632">
        <w:rPr>
          <w:rFonts w:ascii="Times New Roman" w:eastAsia="Times New Roman" w:hAnsi="Times New Roman" w:cs="Times New Roman"/>
          <w:sz w:val="24"/>
          <w:szCs w:val="24"/>
          <w:lang w:eastAsia="tr-TR"/>
        </w:rPr>
        <w:t xml:space="preserve"> </w:t>
      </w:r>
      <w:proofErr w:type="gramStart"/>
      <w:r w:rsidR="001D37F0" w:rsidRPr="00251632">
        <w:rPr>
          <w:rFonts w:ascii="Times New Roman" w:eastAsia="Times New Roman" w:hAnsi="Times New Roman" w:cs="Times New Roman"/>
          <w:sz w:val="24"/>
          <w:szCs w:val="24"/>
          <w:lang w:eastAsia="tr-TR"/>
        </w:rPr>
        <w:t>4</w:t>
      </w:r>
      <w:r w:rsidR="002E4D62" w:rsidRPr="00251632">
        <w:rPr>
          <w:rFonts w:ascii="Times New Roman" w:eastAsia="Times New Roman" w:hAnsi="Times New Roman" w:cs="Times New Roman"/>
          <w:sz w:val="24"/>
          <w:szCs w:val="24"/>
          <w:lang w:eastAsia="tr-TR"/>
        </w:rPr>
        <w:t xml:space="preserve"> </w:t>
      </w:r>
      <w:r w:rsidR="001D37F0" w:rsidRPr="00251632">
        <w:rPr>
          <w:rFonts w:ascii="Times New Roman" w:eastAsia="Times New Roman" w:hAnsi="Times New Roman" w:cs="Times New Roman"/>
          <w:sz w:val="24"/>
          <w:szCs w:val="24"/>
          <w:lang w:eastAsia="tr-TR"/>
        </w:rPr>
        <w:t>üncü</w:t>
      </w:r>
      <w:proofErr w:type="gramEnd"/>
      <w:r w:rsidR="001D37F0" w:rsidRPr="00251632">
        <w:rPr>
          <w:rFonts w:ascii="Times New Roman" w:eastAsia="Times New Roman" w:hAnsi="Times New Roman" w:cs="Times New Roman"/>
          <w:sz w:val="24"/>
          <w:szCs w:val="24"/>
          <w:lang w:eastAsia="tr-TR"/>
        </w:rPr>
        <w:t xml:space="preserve"> </w:t>
      </w:r>
      <w:r w:rsidR="0090115B" w:rsidRPr="00251632">
        <w:rPr>
          <w:rFonts w:ascii="Times New Roman" w:eastAsia="Times New Roman" w:hAnsi="Times New Roman" w:cs="Times New Roman"/>
          <w:sz w:val="24"/>
          <w:szCs w:val="24"/>
          <w:lang w:eastAsia="tr-TR"/>
        </w:rPr>
        <w:t>B</w:t>
      </w:r>
      <w:r w:rsidR="001D37F0" w:rsidRPr="00251632">
        <w:rPr>
          <w:rFonts w:ascii="Times New Roman" w:eastAsia="Times New Roman" w:hAnsi="Times New Roman" w:cs="Times New Roman"/>
          <w:sz w:val="24"/>
          <w:szCs w:val="24"/>
          <w:lang w:eastAsia="tr-TR"/>
        </w:rPr>
        <w:t>ölümünde yer verilmiştir. Yerli üretici tarafından sunulan verilerin doğruluğunun tespitine yönelik olarak soruşturma sürecinde gerçekleştirilen yerinde doğrulama incelemesinde,</w:t>
      </w:r>
      <w:r w:rsidR="0090115B" w:rsidRPr="00251632">
        <w:rPr>
          <w:rFonts w:ascii="Times New Roman" w:eastAsia="Times New Roman" w:hAnsi="Times New Roman" w:cs="Times New Roman"/>
          <w:sz w:val="24"/>
          <w:szCs w:val="24"/>
          <w:lang w:eastAsia="tr-TR"/>
        </w:rPr>
        <w:t xml:space="preserve"> </w:t>
      </w:r>
      <w:r w:rsidR="001D37F0" w:rsidRPr="00251632">
        <w:rPr>
          <w:rFonts w:ascii="Times New Roman" w:eastAsia="Times New Roman" w:hAnsi="Times New Roman" w:cs="Times New Roman"/>
          <w:sz w:val="24"/>
          <w:szCs w:val="24"/>
          <w:lang w:eastAsia="tr-TR"/>
        </w:rPr>
        <w:t xml:space="preserve">üreticinin soruşturma otoritesine sunduğu verilerin doğruluğu teyit edilmiştir. </w:t>
      </w:r>
      <w:r w:rsidR="00056E58">
        <w:rPr>
          <w:rFonts w:ascii="Times New Roman" w:eastAsia="Times New Roman" w:hAnsi="Times New Roman" w:cs="Times New Roman"/>
          <w:sz w:val="24"/>
          <w:szCs w:val="24"/>
          <w:lang w:eastAsia="tr-TR"/>
        </w:rPr>
        <w:t>Zarar analizi</w:t>
      </w:r>
      <w:r w:rsidR="001D37F0" w:rsidRPr="00251632">
        <w:rPr>
          <w:rFonts w:ascii="Times New Roman" w:eastAsia="Times New Roman" w:hAnsi="Times New Roman" w:cs="Times New Roman"/>
          <w:sz w:val="24"/>
          <w:szCs w:val="24"/>
          <w:lang w:eastAsia="tr-TR"/>
        </w:rPr>
        <w:t xml:space="preserve"> ve nedensellik bağına ilişkin açıklamalara ise </w:t>
      </w:r>
      <w:proofErr w:type="spellStart"/>
      <w:r w:rsidR="001D37F0" w:rsidRPr="00251632">
        <w:rPr>
          <w:rFonts w:ascii="Times New Roman" w:eastAsia="Times New Roman" w:hAnsi="Times New Roman" w:cs="Times New Roman"/>
          <w:sz w:val="24"/>
          <w:szCs w:val="24"/>
          <w:lang w:eastAsia="tr-TR"/>
        </w:rPr>
        <w:t>Rapor’un</w:t>
      </w:r>
      <w:proofErr w:type="spellEnd"/>
      <w:r w:rsidR="001D37F0" w:rsidRPr="00251632">
        <w:rPr>
          <w:rFonts w:ascii="Times New Roman" w:eastAsia="Times New Roman" w:hAnsi="Times New Roman" w:cs="Times New Roman"/>
          <w:sz w:val="24"/>
          <w:szCs w:val="24"/>
          <w:lang w:eastAsia="tr-TR"/>
        </w:rPr>
        <w:t xml:space="preserve"> </w:t>
      </w:r>
      <w:proofErr w:type="gramStart"/>
      <w:r w:rsidR="00C07D84" w:rsidRPr="00251632">
        <w:rPr>
          <w:rFonts w:ascii="Times New Roman" w:eastAsia="Times New Roman" w:hAnsi="Times New Roman" w:cs="Times New Roman"/>
          <w:sz w:val="24"/>
          <w:szCs w:val="24"/>
          <w:lang w:eastAsia="tr-TR"/>
        </w:rPr>
        <w:t>4</w:t>
      </w:r>
      <w:r w:rsidR="0090115B" w:rsidRPr="00251632">
        <w:rPr>
          <w:rFonts w:ascii="Times New Roman" w:eastAsia="Times New Roman" w:hAnsi="Times New Roman" w:cs="Times New Roman"/>
          <w:sz w:val="24"/>
          <w:szCs w:val="24"/>
          <w:lang w:eastAsia="tr-TR"/>
        </w:rPr>
        <w:t xml:space="preserve"> </w:t>
      </w:r>
      <w:r w:rsidR="001D37F0" w:rsidRPr="00251632">
        <w:rPr>
          <w:rFonts w:ascii="Times New Roman" w:eastAsia="Times New Roman" w:hAnsi="Times New Roman" w:cs="Times New Roman"/>
          <w:sz w:val="24"/>
          <w:szCs w:val="24"/>
          <w:lang w:eastAsia="tr-TR"/>
        </w:rPr>
        <w:t>üncü</w:t>
      </w:r>
      <w:proofErr w:type="gramEnd"/>
      <w:r w:rsidR="001D37F0" w:rsidRPr="00251632">
        <w:rPr>
          <w:rFonts w:ascii="Times New Roman" w:eastAsia="Times New Roman" w:hAnsi="Times New Roman" w:cs="Times New Roman"/>
          <w:sz w:val="24"/>
          <w:szCs w:val="24"/>
          <w:lang w:eastAsia="tr-TR"/>
        </w:rPr>
        <w:t xml:space="preserve"> ve </w:t>
      </w:r>
      <w:r w:rsidR="00C07D84" w:rsidRPr="00251632">
        <w:rPr>
          <w:rFonts w:ascii="Times New Roman" w:eastAsia="Times New Roman" w:hAnsi="Times New Roman" w:cs="Times New Roman"/>
          <w:sz w:val="24"/>
          <w:szCs w:val="24"/>
          <w:lang w:eastAsia="tr-TR"/>
        </w:rPr>
        <w:t>5</w:t>
      </w:r>
      <w:r w:rsidR="0090115B" w:rsidRPr="00251632">
        <w:rPr>
          <w:rFonts w:ascii="Times New Roman" w:eastAsia="Times New Roman" w:hAnsi="Times New Roman" w:cs="Times New Roman"/>
          <w:sz w:val="24"/>
          <w:szCs w:val="24"/>
          <w:lang w:eastAsia="tr-TR"/>
        </w:rPr>
        <w:t xml:space="preserve"> </w:t>
      </w:r>
      <w:r w:rsidR="00C07D84" w:rsidRPr="00251632">
        <w:rPr>
          <w:rFonts w:ascii="Times New Roman" w:eastAsia="Times New Roman" w:hAnsi="Times New Roman" w:cs="Times New Roman"/>
          <w:sz w:val="24"/>
          <w:szCs w:val="24"/>
          <w:lang w:eastAsia="tr-TR"/>
        </w:rPr>
        <w:t>inci</w:t>
      </w:r>
      <w:r w:rsidR="001D37F0" w:rsidRPr="00251632">
        <w:rPr>
          <w:rFonts w:ascii="Times New Roman" w:eastAsia="Times New Roman" w:hAnsi="Times New Roman" w:cs="Times New Roman"/>
          <w:sz w:val="24"/>
          <w:szCs w:val="24"/>
          <w:lang w:eastAsia="tr-TR"/>
        </w:rPr>
        <w:t xml:space="preserve"> </w:t>
      </w:r>
      <w:r w:rsidR="0090115B" w:rsidRPr="00251632">
        <w:rPr>
          <w:rFonts w:ascii="Times New Roman" w:eastAsia="Times New Roman" w:hAnsi="Times New Roman" w:cs="Times New Roman"/>
          <w:sz w:val="24"/>
          <w:szCs w:val="24"/>
          <w:lang w:eastAsia="tr-TR"/>
        </w:rPr>
        <w:t>B</w:t>
      </w:r>
      <w:r w:rsidR="001D37F0" w:rsidRPr="00251632">
        <w:rPr>
          <w:rFonts w:ascii="Times New Roman" w:eastAsia="Times New Roman" w:hAnsi="Times New Roman" w:cs="Times New Roman"/>
          <w:sz w:val="24"/>
          <w:szCs w:val="24"/>
          <w:lang w:eastAsia="tr-TR"/>
        </w:rPr>
        <w:t>ölümlerinde yer verilmiştir.</w:t>
      </w:r>
    </w:p>
    <w:p w14:paraId="043E9B24" w14:textId="77777777" w:rsidR="007A095F" w:rsidRPr="00251632" w:rsidRDefault="007A095F" w:rsidP="00251632">
      <w:pPr>
        <w:spacing w:after="0" w:line="240" w:lineRule="auto"/>
        <w:ind w:firstLine="708"/>
        <w:jc w:val="both"/>
        <w:rPr>
          <w:rFonts w:ascii="Times New Roman" w:eastAsia="Times New Roman" w:hAnsi="Times New Roman" w:cs="Times New Roman"/>
          <w:sz w:val="24"/>
          <w:szCs w:val="24"/>
          <w:lang w:eastAsia="tr-TR"/>
        </w:rPr>
      </w:pPr>
    </w:p>
    <w:p w14:paraId="30505EAA" w14:textId="6DDA7323" w:rsidR="007A095F" w:rsidRPr="00251632" w:rsidRDefault="007A095F" w:rsidP="00251632">
      <w:pPr>
        <w:spacing w:after="0" w:line="240" w:lineRule="auto"/>
        <w:ind w:firstLine="708"/>
        <w:jc w:val="both"/>
        <w:rPr>
          <w:rFonts w:ascii="Times New Roman" w:eastAsia="Times New Roman" w:hAnsi="Times New Roman" w:cs="Times New Roman"/>
          <w:sz w:val="24"/>
          <w:szCs w:val="24"/>
          <w:lang w:eastAsia="tr-TR"/>
        </w:rPr>
      </w:pPr>
      <w:r w:rsidRPr="00891382">
        <w:rPr>
          <w:rFonts w:ascii="Times New Roman" w:eastAsia="Times New Roman" w:hAnsi="Times New Roman" w:cs="Times New Roman"/>
          <w:b/>
          <w:bCs/>
          <w:i/>
          <w:iCs/>
          <w:sz w:val="24"/>
          <w:szCs w:val="24"/>
          <w:lang w:eastAsia="tr-TR"/>
        </w:rPr>
        <w:t>Görüş:</w:t>
      </w:r>
      <w:r w:rsidRPr="00251632">
        <w:rPr>
          <w:rFonts w:ascii="Times New Roman" w:eastAsia="Times New Roman" w:hAnsi="Times New Roman" w:cs="Times New Roman"/>
          <w:sz w:val="24"/>
          <w:szCs w:val="24"/>
          <w:lang w:eastAsia="tr-TR"/>
        </w:rPr>
        <w:t xml:space="preserve"> Yerli </w:t>
      </w:r>
      <w:r w:rsidR="00C97D68">
        <w:rPr>
          <w:rFonts w:ascii="Times New Roman" w:eastAsia="Times New Roman" w:hAnsi="Times New Roman" w:cs="Times New Roman"/>
          <w:sz w:val="24"/>
          <w:szCs w:val="24"/>
          <w:lang w:eastAsia="tr-TR"/>
        </w:rPr>
        <w:t>pet</w:t>
      </w:r>
      <w:r w:rsidRPr="00251632">
        <w:rPr>
          <w:rFonts w:ascii="Times New Roman" w:eastAsia="Times New Roman" w:hAnsi="Times New Roman" w:cs="Times New Roman"/>
          <w:sz w:val="24"/>
          <w:szCs w:val="24"/>
          <w:lang w:eastAsia="tr-TR"/>
        </w:rPr>
        <w:t xml:space="preserve"> </w:t>
      </w:r>
      <w:proofErr w:type="spellStart"/>
      <w:r w:rsidRPr="00251632">
        <w:rPr>
          <w:rFonts w:ascii="Times New Roman" w:eastAsia="Times New Roman" w:hAnsi="Times New Roman" w:cs="Times New Roman"/>
          <w:sz w:val="24"/>
          <w:szCs w:val="24"/>
          <w:lang w:eastAsia="tr-TR"/>
        </w:rPr>
        <w:t>resin</w:t>
      </w:r>
      <w:proofErr w:type="spellEnd"/>
      <w:r w:rsidRPr="00251632">
        <w:rPr>
          <w:rFonts w:ascii="Times New Roman" w:eastAsia="Times New Roman" w:hAnsi="Times New Roman" w:cs="Times New Roman"/>
          <w:sz w:val="24"/>
          <w:szCs w:val="24"/>
          <w:lang w:eastAsia="tr-TR"/>
        </w:rPr>
        <w:t xml:space="preserve"> üreticilerinin devam eden kapasite artırım süreçleri dikkate alındığında halihazırda iç piyasada talebin üzerinde bir arz ve üreticilerin kendi rekabet koşulları nedeniyle düşük fiyatlandırma politikası mevcuttur. Bu nedenle, pet cips korunma önleminde olduğu gibi </w:t>
      </w:r>
      <w:r w:rsidR="006E1F63">
        <w:rPr>
          <w:rFonts w:ascii="Times New Roman" w:eastAsia="Times New Roman" w:hAnsi="Times New Roman" w:cs="Times New Roman"/>
          <w:sz w:val="24"/>
          <w:szCs w:val="24"/>
          <w:lang w:eastAsia="tr-TR"/>
        </w:rPr>
        <w:t xml:space="preserve">pet </w:t>
      </w:r>
      <w:proofErr w:type="spellStart"/>
      <w:r w:rsidRPr="00251632">
        <w:rPr>
          <w:rFonts w:ascii="Times New Roman" w:eastAsia="Times New Roman" w:hAnsi="Times New Roman" w:cs="Times New Roman"/>
          <w:sz w:val="24"/>
          <w:szCs w:val="24"/>
          <w:lang w:eastAsia="tr-TR"/>
        </w:rPr>
        <w:t>resin</w:t>
      </w:r>
      <w:proofErr w:type="spellEnd"/>
      <w:r w:rsidRPr="00251632">
        <w:rPr>
          <w:rFonts w:ascii="Times New Roman" w:eastAsia="Times New Roman" w:hAnsi="Times New Roman" w:cs="Times New Roman"/>
          <w:sz w:val="24"/>
          <w:szCs w:val="24"/>
          <w:lang w:eastAsia="tr-TR"/>
        </w:rPr>
        <w:t xml:space="preserve"> ithalatında alınan geçici korunma önleminin ithal ürünlerle yerli ürünler arasındaki rekabet şartlarına bir etkisi olmamıştır. Çin’de mevcut arz fazlası yüzünden yalnızca anılan ülkeden düşük fiyatlı ithalat devam etmekte ve bu şekilde de alınan korunma önlemleri etkisiz kalmaktadır. Çin’de bu sektörde ciddi devlet teşviklerinin olduğu ve asıl ithalat artışının anılan ülkeden olduğu göz önüne alınarak başvurunun İthalatta Haksız Rekabetin Önlenmesi Hakkında Mevzuat uyarınca değerlendirilmesi gerekmektedir.</w:t>
      </w:r>
    </w:p>
    <w:p w14:paraId="164C6BE3" w14:textId="77777777" w:rsidR="007A095F" w:rsidRPr="00251632" w:rsidRDefault="007A095F" w:rsidP="00251632">
      <w:pPr>
        <w:spacing w:after="0" w:line="240" w:lineRule="auto"/>
        <w:ind w:firstLine="708"/>
        <w:jc w:val="both"/>
        <w:rPr>
          <w:rFonts w:ascii="Times New Roman" w:eastAsia="Times New Roman" w:hAnsi="Times New Roman" w:cs="Times New Roman"/>
          <w:sz w:val="24"/>
          <w:szCs w:val="24"/>
          <w:lang w:eastAsia="tr-TR"/>
        </w:rPr>
      </w:pPr>
    </w:p>
    <w:p w14:paraId="4DA24591" w14:textId="62080040" w:rsidR="00CC5D79" w:rsidRDefault="007A095F" w:rsidP="00CC5D79">
      <w:pPr>
        <w:spacing w:after="0" w:line="240" w:lineRule="auto"/>
        <w:ind w:firstLine="708"/>
        <w:jc w:val="both"/>
        <w:rPr>
          <w:rFonts w:ascii="Times New Roman" w:eastAsia="Times New Roman" w:hAnsi="Times New Roman" w:cs="Times New Roman"/>
          <w:sz w:val="24"/>
          <w:szCs w:val="24"/>
          <w:lang w:eastAsia="tr-TR"/>
        </w:rPr>
      </w:pPr>
      <w:r w:rsidRPr="00891382">
        <w:rPr>
          <w:rFonts w:ascii="Times New Roman" w:eastAsia="Times New Roman" w:hAnsi="Times New Roman" w:cs="Times New Roman"/>
          <w:b/>
          <w:bCs/>
          <w:i/>
          <w:iCs/>
          <w:sz w:val="24"/>
          <w:szCs w:val="24"/>
          <w:lang w:eastAsia="tr-TR"/>
        </w:rPr>
        <w:t xml:space="preserve">Değerlendirme: </w:t>
      </w:r>
      <w:r w:rsidRPr="00891382">
        <w:rPr>
          <w:rFonts w:ascii="Times New Roman" w:eastAsia="Times New Roman" w:hAnsi="Times New Roman" w:cs="Times New Roman"/>
          <w:sz w:val="24"/>
          <w:szCs w:val="24"/>
          <w:lang w:eastAsia="tr-TR"/>
        </w:rPr>
        <w:t>İthalatta</w:t>
      </w:r>
      <w:r w:rsidRPr="00251632">
        <w:rPr>
          <w:rFonts w:ascii="Times New Roman" w:eastAsia="Times New Roman" w:hAnsi="Times New Roman" w:cs="Times New Roman"/>
          <w:sz w:val="24"/>
          <w:szCs w:val="24"/>
          <w:lang w:eastAsia="tr-TR"/>
        </w:rPr>
        <w:t xml:space="preserve"> Haksız Rekabetin Önlenmesi H</w:t>
      </w:r>
      <w:r w:rsidR="00C8100A">
        <w:rPr>
          <w:rFonts w:ascii="Times New Roman" w:eastAsia="Times New Roman" w:hAnsi="Times New Roman" w:cs="Times New Roman"/>
          <w:sz w:val="24"/>
          <w:szCs w:val="24"/>
          <w:lang w:eastAsia="tr-TR"/>
        </w:rPr>
        <w:t>akkında</w:t>
      </w:r>
      <w:r w:rsidRPr="00251632">
        <w:rPr>
          <w:rFonts w:ascii="Times New Roman" w:eastAsia="Times New Roman" w:hAnsi="Times New Roman" w:cs="Times New Roman"/>
          <w:sz w:val="24"/>
          <w:szCs w:val="24"/>
          <w:lang w:eastAsia="tr-TR"/>
        </w:rPr>
        <w:t xml:space="preserve"> Mevzuat ve İthalatta Korunma Önlemleri H</w:t>
      </w:r>
      <w:r w:rsidR="00C8100A">
        <w:rPr>
          <w:rFonts w:ascii="Times New Roman" w:eastAsia="Times New Roman" w:hAnsi="Times New Roman" w:cs="Times New Roman"/>
          <w:sz w:val="24"/>
          <w:szCs w:val="24"/>
          <w:lang w:eastAsia="tr-TR"/>
        </w:rPr>
        <w:t>akkında</w:t>
      </w:r>
      <w:r w:rsidRPr="00251632">
        <w:rPr>
          <w:rFonts w:ascii="Times New Roman" w:eastAsia="Times New Roman" w:hAnsi="Times New Roman" w:cs="Times New Roman"/>
          <w:sz w:val="24"/>
          <w:szCs w:val="24"/>
          <w:lang w:eastAsia="tr-TR"/>
        </w:rPr>
        <w:t xml:space="preserve"> Mevzuat, uygulama şartları ve etki alanları itib</w:t>
      </w:r>
      <w:r w:rsidR="00DD5EBC">
        <w:rPr>
          <w:rFonts w:ascii="Times New Roman" w:eastAsia="Times New Roman" w:hAnsi="Times New Roman" w:cs="Times New Roman"/>
          <w:sz w:val="24"/>
          <w:szCs w:val="24"/>
          <w:lang w:eastAsia="tr-TR"/>
        </w:rPr>
        <w:t>arıyla</w:t>
      </w:r>
      <w:r w:rsidRPr="00251632">
        <w:rPr>
          <w:rFonts w:ascii="Times New Roman" w:eastAsia="Times New Roman" w:hAnsi="Times New Roman" w:cs="Times New Roman"/>
          <w:sz w:val="24"/>
          <w:szCs w:val="24"/>
          <w:lang w:eastAsia="tr-TR"/>
        </w:rPr>
        <w:t xml:space="preserve"> birbirinden farklı uygulamalardır. Dampinge karşı önlem uygulamalarında ülke ve firma bazlı haksız fiyat rekabetinin önlenmesi amaçlanmakta, korunma önlemlerinde ise öngörülmeyen gelişmeler sonucu yaşanan ve temelde </w:t>
      </w:r>
      <w:proofErr w:type="spellStart"/>
      <w:r w:rsidRPr="00251632">
        <w:rPr>
          <w:rFonts w:ascii="Times New Roman" w:eastAsia="Times New Roman" w:hAnsi="Times New Roman" w:cs="Times New Roman"/>
          <w:sz w:val="24"/>
          <w:szCs w:val="24"/>
          <w:lang w:eastAsia="tr-TR"/>
        </w:rPr>
        <w:t>miktarsal</w:t>
      </w:r>
      <w:proofErr w:type="spellEnd"/>
      <w:r w:rsidRPr="00251632">
        <w:rPr>
          <w:rFonts w:ascii="Times New Roman" w:eastAsia="Times New Roman" w:hAnsi="Times New Roman" w:cs="Times New Roman"/>
          <w:sz w:val="24"/>
          <w:szCs w:val="24"/>
          <w:lang w:eastAsia="tr-TR"/>
        </w:rPr>
        <w:t xml:space="preserve"> (mutlak veya nispi) ithalat artışının neden olduğu zarar/zarar tehdidi araştırılmakta ve varsa bu zararın/tehdidin bertaraf edilmesi hedeflenmektedir. </w:t>
      </w:r>
      <w:r w:rsidR="00CC5D79">
        <w:rPr>
          <w:rFonts w:ascii="Times New Roman" w:eastAsia="Times New Roman" w:hAnsi="Times New Roman" w:cs="Times New Roman"/>
          <w:sz w:val="24"/>
          <w:szCs w:val="24"/>
          <w:lang w:eastAsia="tr-TR"/>
        </w:rPr>
        <w:t xml:space="preserve">Öte yandan, geçici önlem uygulaması sonrasında </w:t>
      </w:r>
      <w:r w:rsidR="00397879">
        <w:rPr>
          <w:rFonts w:ascii="Times New Roman" w:eastAsia="Times New Roman" w:hAnsi="Times New Roman" w:cs="Times New Roman"/>
          <w:sz w:val="24"/>
          <w:szCs w:val="24"/>
          <w:lang w:eastAsia="tr-TR"/>
        </w:rPr>
        <w:t xml:space="preserve">soruşturma konusu ürünün ithalatına ilişkin </w:t>
      </w:r>
      <w:r w:rsidR="00CC5D79">
        <w:rPr>
          <w:rFonts w:ascii="Times New Roman" w:eastAsia="Times New Roman" w:hAnsi="Times New Roman" w:cs="Times New Roman"/>
          <w:sz w:val="24"/>
          <w:szCs w:val="24"/>
          <w:lang w:eastAsia="tr-TR"/>
        </w:rPr>
        <w:t xml:space="preserve">kaydedilen gelişmeler </w:t>
      </w:r>
      <w:r w:rsidR="00397879">
        <w:rPr>
          <w:rFonts w:ascii="Times New Roman" w:eastAsia="Times New Roman" w:hAnsi="Times New Roman" w:cs="Times New Roman"/>
          <w:sz w:val="24"/>
          <w:szCs w:val="24"/>
          <w:lang w:eastAsia="tr-TR"/>
        </w:rPr>
        <w:t xml:space="preserve">yakından izlenmiş ve </w:t>
      </w:r>
      <w:r w:rsidR="00CC5D79">
        <w:rPr>
          <w:rFonts w:ascii="Times New Roman" w:eastAsia="Times New Roman" w:hAnsi="Times New Roman" w:cs="Times New Roman"/>
          <w:sz w:val="24"/>
          <w:szCs w:val="24"/>
          <w:lang w:eastAsia="tr-TR"/>
        </w:rPr>
        <w:t xml:space="preserve">nihai önlem seviyesinin tesisinde </w:t>
      </w:r>
      <w:r w:rsidR="00CC5D79" w:rsidRPr="00CC5D79">
        <w:rPr>
          <w:rFonts w:ascii="Times New Roman" w:eastAsia="Times New Roman" w:hAnsi="Times New Roman" w:cs="Times New Roman"/>
          <w:sz w:val="24"/>
          <w:szCs w:val="24"/>
          <w:lang w:eastAsia="tr-TR"/>
        </w:rPr>
        <w:t>önemli bir gösterge olmuştur.</w:t>
      </w:r>
    </w:p>
    <w:p w14:paraId="194E6AC6" w14:textId="77777777" w:rsidR="007A095F" w:rsidRPr="00251632" w:rsidRDefault="007A095F" w:rsidP="00397879">
      <w:pPr>
        <w:spacing w:after="0" w:line="240" w:lineRule="auto"/>
        <w:jc w:val="both"/>
        <w:rPr>
          <w:rFonts w:ascii="Times New Roman" w:eastAsia="Times New Roman" w:hAnsi="Times New Roman" w:cs="Times New Roman"/>
          <w:sz w:val="24"/>
          <w:szCs w:val="24"/>
          <w:lang w:eastAsia="tr-TR"/>
        </w:rPr>
      </w:pPr>
    </w:p>
    <w:p w14:paraId="76117072" w14:textId="6132948D" w:rsidR="007A095F" w:rsidRPr="007A095F" w:rsidRDefault="002A1C6E" w:rsidP="00251632">
      <w:pPr>
        <w:spacing w:after="0" w:line="240" w:lineRule="auto"/>
        <w:ind w:firstLine="708"/>
        <w:jc w:val="both"/>
        <w:rPr>
          <w:rFonts w:ascii="Times New Roman" w:eastAsia="Times New Roman" w:hAnsi="Times New Roman" w:cs="Times New Roman"/>
          <w:sz w:val="24"/>
          <w:szCs w:val="24"/>
          <w:lang w:eastAsia="tr-TR"/>
        </w:rPr>
      </w:pPr>
      <w:r w:rsidRPr="00891382">
        <w:rPr>
          <w:rFonts w:ascii="Times New Roman" w:eastAsia="Times New Roman" w:hAnsi="Times New Roman" w:cs="Times New Roman"/>
          <w:b/>
          <w:bCs/>
          <w:i/>
          <w:iCs/>
          <w:sz w:val="24"/>
          <w:szCs w:val="24"/>
          <w:lang w:eastAsia="tr-TR"/>
        </w:rPr>
        <w:t>Görüş:</w:t>
      </w:r>
      <w:r w:rsidRPr="00251632">
        <w:rPr>
          <w:rFonts w:ascii="Times New Roman" w:eastAsia="Times New Roman" w:hAnsi="Times New Roman" w:cs="Times New Roman"/>
          <w:sz w:val="24"/>
          <w:szCs w:val="24"/>
          <w:lang w:eastAsia="tr-TR"/>
        </w:rPr>
        <w:t xml:space="preserve"> </w:t>
      </w:r>
      <w:r w:rsidR="007A095F" w:rsidRPr="007A095F">
        <w:rPr>
          <w:rFonts w:ascii="Times New Roman" w:eastAsia="Times New Roman" w:hAnsi="Times New Roman" w:cs="Times New Roman"/>
          <w:sz w:val="24"/>
          <w:szCs w:val="24"/>
          <w:lang w:eastAsia="tr-TR"/>
        </w:rPr>
        <w:t xml:space="preserve">Pet </w:t>
      </w:r>
      <w:proofErr w:type="spellStart"/>
      <w:r w:rsidR="007A095F" w:rsidRPr="007A095F">
        <w:rPr>
          <w:rFonts w:ascii="Times New Roman" w:eastAsia="Times New Roman" w:hAnsi="Times New Roman" w:cs="Times New Roman"/>
          <w:sz w:val="24"/>
          <w:szCs w:val="24"/>
          <w:lang w:eastAsia="tr-TR"/>
        </w:rPr>
        <w:t>resin</w:t>
      </w:r>
      <w:proofErr w:type="spellEnd"/>
      <w:r w:rsidR="007A095F" w:rsidRPr="007A095F">
        <w:rPr>
          <w:rFonts w:ascii="Times New Roman" w:eastAsia="Times New Roman" w:hAnsi="Times New Roman" w:cs="Times New Roman"/>
          <w:sz w:val="24"/>
          <w:szCs w:val="24"/>
          <w:lang w:eastAsia="tr-TR"/>
        </w:rPr>
        <w:t xml:space="preserve"> ürünü; gıda ve içecek ambalajları, plastik şişeler, filmler, kaplar, tüpler ve tekstil ürünleri gibi pek çok sektörde ana girdi olarak kullanılmaktadır. Başvuru sahibi firma, entegre üretim yapısı sayesinde değer zincirinde alınan önlemlerden etkilenmeyecek ve bu sektörlerde tekelleşme yoluna gidebilecektir. Ancak pet </w:t>
      </w:r>
      <w:proofErr w:type="spellStart"/>
      <w:r w:rsidR="007A095F" w:rsidRPr="007A095F">
        <w:rPr>
          <w:rFonts w:ascii="Times New Roman" w:eastAsia="Times New Roman" w:hAnsi="Times New Roman" w:cs="Times New Roman"/>
          <w:sz w:val="24"/>
          <w:szCs w:val="24"/>
          <w:lang w:eastAsia="tr-TR"/>
        </w:rPr>
        <w:t>resin</w:t>
      </w:r>
      <w:proofErr w:type="spellEnd"/>
      <w:r w:rsidR="007A095F" w:rsidRPr="007A095F">
        <w:rPr>
          <w:rFonts w:ascii="Times New Roman" w:eastAsia="Times New Roman" w:hAnsi="Times New Roman" w:cs="Times New Roman"/>
          <w:sz w:val="24"/>
          <w:szCs w:val="24"/>
          <w:lang w:eastAsia="tr-TR"/>
        </w:rPr>
        <w:t xml:space="preserve"> ithalatında alınacak bir korunma </w:t>
      </w:r>
      <w:r w:rsidR="007A095F" w:rsidRPr="007A095F">
        <w:rPr>
          <w:rFonts w:ascii="Times New Roman" w:eastAsia="Times New Roman" w:hAnsi="Times New Roman" w:cs="Times New Roman"/>
          <w:sz w:val="24"/>
          <w:szCs w:val="24"/>
          <w:lang w:eastAsia="tr-TR"/>
        </w:rPr>
        <w:lastRenderedPageBreak/>
        <w:t>önlemi diğer kullanıcı sektörlerin girdi maliyetlerini arttıracak, nihai ürünlerde enflasyonist baskıya neden olacak ve küresel rekabet gücünü zayıflatacaktır. Bu nedenle, alınacak önlem kamu yararı ilkesine aykırılık teşkil edecektir.</w:t>
      </w:r>
    </w:p>
    <w:p w14:paraId="6B99A1A2" w14:textId="77777777" w:rsidR="008469EC" w:rsidRPr="00251632" w:rsidRDefault="008469EC" w:rsidP="00251632">
      <w:pPr>
        <w:spacing w:after="0" w:line="240" w:lineRule="auto"/>
        <w:ind w:firstLine="708"/>
        <w:jc w:val="both"/>
        <w:rPr>
          <w:rFonts w:ascii="Times New Roman" w:eastAsia="Times New Roman" w:hAnsi="Times New Roman" w:cs="Times New Roman"/>
          <w:sz w:val="24"/>
          <w:szCs w:val="24"/>
          <w:lang w:eastAsia="tr-TR"/>
        </w:rPr>
      </w:pPr>
    </w:p>
    <w:p w14:paraId="0D2684E6" w14:textId="24488FDD" w:rsidR="000E0C08" w:rsidRPr="00251632" w:rsidRDefault="002A1C6E" w:rsidP="00251632">
      <w:pPr>
        <w:spacing w:after="0" w:line="240" w:lineRule="auto"/>
        <w:ind w:firstLine="708"/>
        <w:jc w:val="both"/>
        <w:rPr>
          <w:rFonts w:ascii="Times New Roman" w:eastAsia="Times New Roman" w:hAnsi="Times New Roman" w:cs="Times New Roman"/>
          <w:sz w:val="24"/>
          <w:szCs w:val="24"/>
          <w:lang w:eastAsia="tr-TR"/>
        </w:rPr>
      </w:pPr>
      <w:r w:rsidRPr="00891382">
        <w:rPr>
          <w:rFonts w:ascii="Times New Roman" w:eastAsia="Times New Roman" w:hAnsi="Times New Roman" w:cs="Times New Roman"/>
          <w:b/>
          <w:bCs/>
          <w:i/>
          <w:iCs/>
          <w:sz w:val="24"/>
          <w:szCs w:val="24"/>
          <w:lang w:eastAsia="tr-TR"/>
        </w:rPr>
        <w:t>Değerlendirme:</w:t>
      </w:r>
      <w:r w:rsidRPr="00251632">
        <w:rPr>
          <w:rFonts w:ascii="Times New Roman" w:eastAsia="Times New Roman" w:hAnsi="Times New Roman" w:cs="Times New Roman"/>
          <w:sz w:val="24"/>
          <w:szCs w:val="24"/>
          <w:lang w:eastAsia="tr-TR"/>
        </w:rPr>
        <w:t xml:space="preserve"> </w:t>
      </w:r>
      <w:r w:rsidR="00D54096" w:rsidRPr="00251632">
        <w:rPr>
          <w:rFonts w:ascii="Times New Roman" w:eastAsia="Times New Roman" w:hAnsi="Times New Roman" w:cs="Times New Roman"/>
          <w:sz w:val="24"/>
          <w:szCs w:val="24"/>
          <w:lang w:eastAsia="tr-TR"/>
        </w:rPr>
        <w:t xml:space="preserve">Korunma önlemleri, </w:t>
      </w:r>
      <w:r w:rsidR="000E0C08" w:rsidRPr="00251632">
        <w:rPr>
          <w:rFonts w:ascii="Times New Roman" w:eastAsia="Times New Roman" w:hAnsi="Times New Roman" w:cs="Times New Roman"/>
          <w:sz w:val="24"/>
          <w:szCs w:val="24"/>
          <w:lang w:eastAsia="tr-TR"/>
        </w:rPr>
        <w:t>ticaretin serbestisi ve öngörülebilirliğini esas alan DTÖ’nün genel prensiplerine istisna olarak ve geçici süreyle uygulanan, uygulanmasında ülke yararı gözetilen önlemlerdir. Bu kapsamda, önlem uygulanacak ürünün değer zincirindeki yeri dikkate alınmakla birlikte nihai değerlendirmede söz konusu ürünün yerli üretimin</w:t>
      </w:r>
      <w:r w:rsidR="00E93046" w:rsidRPr="00251632">
        <w:rPr>
          <w:rFonts w:ascii="Times New Roman" w:eastAsia="Times New Roman" w:hAnsi="Times New Roman" w:cs="Times New Roman"/>
          <w:sz w:val="24"/>
          <w:szCs w:val="24"/>
          <w:lang w:eastAsia="tr-TR"/>
        </w:rPr>
        <w:t xml:space="preserve"> dalının</w:t>
      </w:r>
      <w:r w:rsidR="000E0C08" w:rsidRPr="00251632">
        <w:rPr>
          <w:rFonts w:ascii="Times New Roman" w:eastAsia="Times New Roman" w:hAnsi="Times New Roman" w:cs="Times New Roman"/>
          <w:sz w:val="24"/>
          <w:szCs w:val="24"/>
          <w:lang w:eastAsia="tr-TR"/>
        </w:rPr>
        <w:t xml:space="preserve"> iç piyasadaki rekabet gücünü sağlamak amaçlanmaktadır. Bu çerçevede, soruşturma sürecinde </w:t>
      </w:r>
      <w:r w:rsidRPr="00251632">
        <w:rPr>
          <w:rFonts w:ascii="Times New Roman" w:eastAsia="Times New Roman" w:hAnsi="Times New Roman" w:cs="Times New Roman"/>
          <w:sz w:val="24"/>
          <w:szCs w:val="24"/>
          <w:lang w:eastAsia="tr-TR"/>
        </w:rPr>
        <w:t xml:space="preserve">ve geçici önlem uygulaması kapsamında </w:t>
      </w:r>
      <w:r w:rsidR="000E0C08" w:rsidRPr="00251632">
        <w:rPr>
          <w:rFonts w:ascii="Times New Roman" w:eastAsia="Times New Roman" w:hAnsi="Times New Roman" w:cs="Times New Roman"/>
          <w:sz w:val="24"/>
          <w:szCs w:val="24"/>
          <w:lang w:eastAsia="tr-TR"/>
        </w:rPr>
        <w:t>ilgili ürünün ithalatı</w:t>
      </w:r>
      <w:r w:rsidRPr="00251632">
        <w:rPr>
          <w:rFonts w:ascii="Times New Roman" w:eastAsia="Times New Roman" w:hAnsi="Times New Roman" w:cs="Times New Roman"/>
          <w:sz w:val="24"/>
          <w:szCs w:val="24"/>
          <w:lang w:eastAsia="tr-TR"/>
        </w:rPr>
        <w:t>nın seyri</w:t>
      </w:r>
      <w:r w:rsidR="000E0C08" w:rsidRPr="00251632">
        <w:rPr>
          <w:rFonts w:ascii="Times New Roman" w:eastAsia="Times New Roman" w:hAnsi="Times New Roman" w:cs="Times New Roman"/>
          <w:sz w:val="24"/>
          <w:szCs w:val="24"/>
          <w:lang w:eastAsia="tr-TR"/>
        </w:rPr>
        <w:t xml:space="preserve"> ve </w:t>
      </w:r>
      <w:r w:rsidR="007A095F" w:rsidRPr="00251632">
        <w:rPr>
          <w:rFonts w:ascii="Times New Roman" w:eastAsia="Times New Roman" w:hAnsi="Times New Roman" w:cs="Times New Roman"/>
          <w:sz w:val="24"/>
          <w:szCs w:val="24"/>
          <w:lang w:eastAsia="tr-TR"/>
        </w:rPr>
        <w:t xml:space="preserve">yerli üretim dalı </w:t>
      </w:r>
      <w:r w:rsidR="000E0C08" w:rsidRPr="00251632">
        <w:rPr>
          <w:rFonts w:ascii="Times New Roman" w:eastAsia="Times New Roman" w:hAnsi="Times New Roman" w:cs="Times New Roman"/>
          <w:sz w:val="24"/>
          <w:szCs w:val="24"/>
          <w:lang w:eastAsia="tr-TR"/>
        </w:rPr>
        <w:t>üzerindeki etkisine ilişkin yapılan analizlerde</w:t>
      </w:r>
      <w:r w:rsidRPr="00251632">
        <w:rPr>
          <w:rFonts w:ascii="Times New Roman" w:eastAsia="Times New Roman" w:hAnsi="Times New Roman" w:cs="Times New Roman"/>
          <w:sz w:val="24"/>
          <w:szCs w:val="24"/>
          <w:lang w:eastAsia="tr-TR"/>
        </w:rPr>
        <w:t xml:space="preserve"> kesin önlem uygulamasının yerli üretim dalının iç piyasadaki rekabet şartlarına intibak edebilmesi için elzem olduğu anlaşılmıştır. Öte yandan,</w:t>
      </w:r>
      <w:r w:rsidR="000E0C08" w:rsidRPr="00251632">
        <w:rPr>
          <w:rFonts w:ascii="Times New Roman" w:eastAsia="Times New Roman" w:hAnsi="Times New Roman" w:cs="Times New Roman"/>
          <w:sz w:val="24"/>
          <w:szCs w:val="24"/>
          <w:lang w:eastAsia="tr-TR"/>
        </w:rPr>
        <w:t xml:space="preserve"> </w:t>
      </w:r>
      <w:r w:rsidR="00397879">
        <w:rPr>
          <w:rFonts w:ascii="Times New Roman" w:eastAsia="Times New Roman" w:hAnsi="Times New Roman" w:cs="Times New Roman"/>
          <w:sz w:val="24"/>
          <w:szCs w:val="24"/>
          <w:lang w:eastAsia="tr-TR"/>
        </w:rPr>
        <w:t xml:space="preserve">soruşturma sürecinde </w:t>
      </w:r>
      <w:r w:rsidR="000E0C08" w:rsidRPr="00251632">
        <w:rPr>
          <w:rFonts w:ascii="Times New Roman" w:eastAsia="Times New Roman" w:hAnsi="Times New Roman" w:cs="Times New Roman"/>
          <w:sz w:val="24"/>
          <w:szCs w:val="24"/>
          <w:lang w:eastAsia="tr-TR"/>
        </w:rPr>
        <w:t xml:space="preserve">kamu yararı ilkesi gereği soruşturma konusu ürünün değer zinciri içindeki yeri dikkate </w:t>
      </w:r>
      <w:r w:rsidR="00397879">
        <w:rPr>
          <w:rFonts w:ascii="Times New Roman" w:eastAsia="Times New Roman" w:hAnsi="Times New Roman" w:cs="Times New Roman"/>
          <w:sz w:val="24"/>
          <w:szCs w:val="24"/>
          <w:lang w:eastAsia="tr-TR"/>
        </w:rPr>
        <w:t>alınmıştır.</w:t>
      </w:r>
    </w:p>
    <w:p w14:paraId="4DFF0CB7" w14:textId="77777777" w:rsidR="0001350C" w:rsidRPr="00251632" w:rsidRDefault="0001350C" w:rsidP="00251632">
      <w:pPr>
        <w:spacing w:after="0" w:line="240" w:lineRule="auto"/>
        <w:ind w:firstLine="708"/>
        <w:jc w:val="both"/>
        <w:rPr>
          <w:rFonts w:ascii="Times New Roman" w:eastAsia="Times New Roman" w:hAnsi="Times New Roman" w:cs="Times New Roman"/>
          <w:sz w:val="24"/>
          <w:szCs w:val="24"/>
          <w:lang w:eastAsia="tr-TR"/>
        </w:rPr>
      </w:pPr>
    </w:p>
    <w:p w14:paraId="0341C5A2" w14:textId="0423242F" w:rsidR="008469EC" w:rsidRPr="00251632" w:rsidRDefault="002A1C6E" w:rsidP="00251632">
      <w:pPr>
        <w:spacing w:after="0" w:line="240" w:lineRule="auto"/>
        <w:ind w:firstLine="708"/>
        <w:jc w:val="both"/>
        <w:rPr>
          <w:rFonts w:ascii="Times New Roman" w:eastAsia="Times New Roman" w:hAnsi="Times New Roman" w:cs="Times New Roman"/>
          <w:sz w:val="24"/>
          <w:szCs w:val="24"/>
          <w:lang w:eastAsia="tr-TR"/>
        </w:rPr>
      </w:pPr>
      <w:r w:rsidRPr="00891382">
        <w:rPr>
          <w:rFonts w:ascii="Times New Roman" w:eastAsia="Times New Roman" w:hAnsi="Times New Roman" w:cs="Times New Roman"/>
          <w:b/>
          <w:bCs/>
          <w:i/>
          <w:iCs/>
          <w:sz w:val="24"/>
          <w:szCs w:val="24"/>
          <w:lang w:eastAsia="tr-TR"/>
        </w:rPr>
        <w:t>Görüş:</w:t>
      </w:r>
      <w:r w:rsidRPr="00251632">
        <w:rPr>
          <w:rFonts w:ascii="Times New Roman" w:eastAsia="Times New Roman" w:hAnsi="Times New Roman" w:cs="Times New Roman"/>
          <w:sz w:val="24"/>
          <w:szCs w:val="24"/>
          <w:lang w:eastAsia="tr-TR"/>
        </w:rPr>
        <w:t xml:space="preserve"> </w:t>
      </w:r>
      <w:r w:rsidR="0090115B" w:rsidRPr="0090115B">
        <w:rPr>
          <w:rFonts w:ascii="Times New Roman" w:eastAsia="Times New Roman" w:hAnsi="Times New Roman" w:cs="Times New Roman"/>
          <w:sz w:val="24"/>
          <w:szCs w:val="24"/>
          <w:lang w:eastAsia="tr-TR"/>
        </w:rPr>
        <w:t>Soruşturma dönemi itib</w:t>
      </w:r>
      <w:r w:rsidR="00DD5EBC">
        <w:rPr>
          <w:rFonts w:ascii="Times New Roman" w:eastAsia="Times New Roman" w:hAnsi="Times New Roman" w:cs="Times New Roman"/>
          <w:sz w:val="24"/>
          <w:szCs w:val="24"/>
          <w:lang w:eastAsia="tr-TR"/>
        </w:rPr>
        <w:t>arıyla</w:t>
      </w:r>
      <w:r w:rsidR="0090115B" w:rsidRPr="0090115B">
        <w:rPr>
          <w:rFonts w:ascii="Times New Roman" w:eastAsia="Times New Roman" w:hAnsi="Times New Roman" w:cs="Times New Roman"/>
          <w:sz w:val="24"/>
          <w:szCs w:val="24"/>
          <w:lang w:eastAsia="tr-TR"/>
        </w:rPr>
        <w:t xml:space="preserve"> Tayland, Endonezya ve Meksika’nın </w:t>
      </w:r>
      <w:r w:rsidR="00C97D68">
        <w:rPr>
          <w:rFonts w:ascii="Times New Roman" w:eastAsia="Times New Roman" w:hAnsi="Times New Roman" w:cs="Times New Roman"/>
          <w:sz w:val="24"/>
          <w:szCs w:val="24"/>
          <w:lang w:eastAsia="tr-TR"/>
        </w:rPr>
        <w:t>pet</w:t>
      </w:r>
      <w:r w:rsidR="0090115B" w:rsidRPr="0090115B">
        <w:rPr>
          <w:rFonts w:ascii="Times New Roman" w:eastAsia="Times New Roman" w:hAnsi="Times New Roman" w:cs="Times New Roman"/>
          <w:sz w:val="24"/>
          <w:szCs w:val="24"/>
          <w:lang w:eastAsia="tr-TR"/>
        </w:rPr>
        <w:t xml:space="preserve"> </w:t>
      </w:r>
      <w:proofErr w:type="spellStart"/>
      <w:r w:rsidR="0090115B" w:rsidRPr="0090115B">
        <w:rPr>
          <w:rFonts w:ascii="Times New Roman" w:eastAsia="Times New Roman" w:hAnsi="Times New Roman" w:cs="Times New Roman"/>
          <w:sz w:val="24"/>
          <w:szCs w:val="24"/>
          <w:lang w:eastAsia="tr-TR"/>
        </w:rPr>
        <w:t>resin</w:t>
      </w:r>
      <w:proofErr w:type="spellEnd"/>
      <w:r w:rsidR="0090115B" w:rsidRPr="0090115B">
        <w:rPr>
          <w:rFonts w:ascii="Times New Roman" w:eastAsia="Times New Roman" w:hAnsi="Times New Roman" w:cs="Times New Roman"/>
          <w:sz w:val="24"/>
          <w:szCs w:val="24"/>
          <w:lang w:eastAsia="tr-TR"/>
        </w:rPr>
        <w:t xml:space="preserve"> ithalatından aldığı pay %3’ün altında gerçekleşmiştir. Bu nedenle, soruşturma konusu ürün ithalatına alınacak olası bir önlemden söz konusu ülkelerin Anlaşma’nın 9.1 maddesi hükümlerine göre muaf tutulması gerekmektedir.</w:t>
      </w:r>
    </w:p>
    <w:p w14:paraId="6DDC84E4" w14:textId="77777777" w:rsidR="00D75B6C" w:rsidRPr="00251632" w:rsidRDefault="00D75B6C" w:rsidP="00251632">
      <w:pPr>
        <w:spacing w:after="0" w:line="240" w:lineRule="auto"/>
        <w:ind w:firstLine="708"/>
        <w:jc w:val="both"/>
        <w:rPr>
          <w:rFonts w:ascii="Times New Roman" w:eastAsia="Times New Roman" w:hAnsi="Times New Roman" w:cs="Times New Roman"/>
          <w:sz w:val="24"/>
          <w:szCs w:val="24"/>
          <w:lang w:eastAsia="tr-TR"/>
        </w:rPr>
      </w:pPr>
    </w:p>
    <w:p w14:paraId="2E647137" w14:textId="2C25AC77" w:rsidR="001E7403" w:rsidRPr="001E7403" w:rsidRDefault="002A1C6E" w:rsidP="001E7403">
      <w:pPr>
        <w:spacing w:after="0" w:line="240" w:lineRule="auto"/>
        <w:ind w:firstLine="708"/>
        <w:jc w:val="both"/>
        <w:rPr>
          <w:rFonts w:ascii="Times New Roman" w:eastAsia="Times New Roman" w:hAnsi="Times New Roman" w:cs="Times New Roman"/>
          <w:sz w:val="24"/>
          <w:szCs w:val="24"/>
          <w:lang w:eastAsia="tr-TR"/>
        </w:rPr>
      </w:pPr>
      <w:r w:rsidRPr="00891382">
        <w:rPr>
          <w:rFonts w:ascii="Times New Roman" w:eastAsia="Times New Roman" w:hAnsi="Times New Roman" w:cs="Times New Roman"/>
          <w:b/>
          <w:bCs/>
          <w:i/>
          <w:iCs/>
          <w:sz w:val="24"/>
          <w:szCs w:val="24"/>
          <w:lang w:eastAsia="tr-TR"/>
        </w:rPr>
        <w:t>Değerlendirme:</w:t>
      </w:r>
      <w:r w:rsidRPr="00251632">
        <w:rPr>
          <w:rFonts w:ascii="Times New Roman" w:eastAsia="Times New Roman" w:hAnsi="Times New Roman" w:cs="Times New Roman"/>
          <w:sz w:val="24"/>
          <w:szCs w:val="24"/>
          <w:lang w:eastAsia="tr-TR"/>
        </w:rPr>
        <w:t xml:space="preserve"> </w:t>
      </w:r>
      <w:r w:rsidR="0090115B" w:rsidRPr="0090115B">
        <w:rPr>
          <w:rFonts w:ascii="Times New Roman" w:eastAsia="Times New Roman" w:hAnsi="Times New Roman" w:cs="Times New Roman"/>
          <w:sz w:val="24"/>
          <w:szCs w:val="24"/>
          <w:lang w:eastAsia="tr-TR"/>
        </w:rPr>
        <w:t>Korunma Önlemleri Anlaşması’nın 9</w:t>
      </w:r>
      <w:r w:rsidR="00A92D3A" w:rsidRPr="00251632">
        <w:rPr>
          <w:rFonts w:ascii="Times New Roman" w:eastAsia="Times New Roman" w:hAnsi="Times New Roman" w:cs="Times New Roman"/>
          <w:sz w:val="24"/>
          <w:szCs w:val="24"/>
          <w:lang w:eastAsia="tr-TR"/>
        </w:rPr>
        <w:t>.1</w:t>
      </w:r>
      <w:r w:rsidR="0090115B" w:rsidRPr="0090115B">
        <w:rPr>
          <w:rFonts w:ascii="Times New Roman" w:eastAsia="Times New Roman" w:hAnsi="Times New Roman" w:cs="Times New Roman"/>
          <w:sz w:val="24"/>
          <w:szCs w:val="24"/>
          <w:lang w:eastAsia="tr-TR"/>
        </w:rPr>
        <w:t xml:space="preserve"> </w:t>
      </w:r>
      <w:r w:rsidR="00A92D3A" w:rsidRPr="00251632">
        <w:rPr>
          <w:rFonts w:ascii="Times New Roman" w:eastAsia="Times New Roman" w:hAnsi="Times New Roman" w:cs="Times New Roman"/>
          <w:sz w:val="24"/>
          <w:szCs w:val="24"/>
          <w:lang w:eastAsia="tr-TR"/>
        </w:rPr>
        <w:t>inci</w:t>
      </w:r>
      <w:r w:rsidR="0090115B" w:rsidRPr="0090115B">
        <w:rPr>
          <w:rFonts w:ascii="Times New Roman" w:eastAsia="Times New Roman" w:hAnsi="Times New Roman" w:cs="Times New Roman"/>
          <w:sz w:val="24"/>
          <w:szCs w:val="24"/>
          <w:lang w:eastAsia="tr-TR"/>
        </w:rPr>
        <w:t xml:space="preserve"> maddesi “Gelişme yolunda üye ülke menşeli bir ürüne karşı, bu ülkenin ilgili ürünün ithalatçı üye ithalatındaki payı yüzde 3'ü ve toplu olarak yüzde 3'ten daha az ithalat payına sahip gelişme yolundaki üye ülkelerin ilgili ürünün toplam ithalatının yüzde 9'unu geçmediği sürece, korunma tedbirleri uygulanmayacaktır.” hükmünü içermektedir.</w:t>
      </w:r>
      <w:r w:rsidR="0090115B" w:rsidRPr="00251632">
        <w:rPr>
          <w:rFonts w:ascii="Times New Roman" w:eastAsia="Times New Roman" w:hAnsi="Times New Roman" w:cs="Times New Roman"/>
          <w:sz w:val="24"/>
          <w:szCs w:val="24"/>
          <w:lang w:eastAsia="tr-TR"/>
        </w:rPr>
        <w:t xml:space="preserve"> Öte yandan</w:t>
      </w:r>
      <w:r w:rsidR="001E63EB" w:rsidRPr="00251632">
        <w:rPr>
          <w:rFonts w:ascii="Times New Roman" w:eastAsia="Times New Roman" w:hAnsi="Times New Roman" w:cs="Times New Roman"/>
          <w:sz w:val="24"/>
          <w:szCs w:val="24"/>
          <w:lang w:eastAsia="tr-TR"/>
        </w:rPr>
        <w:t xml:space="preserve">, GYÜ muafiyetinin hangi kriterlere göre belirleneceğine dair </w:t>
      </w:r>
      <w:r w:rsidR="00241BAF" w:rsidRPr="00251632">
        <w:rPr>
          <w:rFonts w:ascii="Times New Roman" w:eastAsia="Times New Roman" w:hAnsi="Times New Roman" w:cs="Times New Roman"/>
          <w:sz w:val="24"/>
          <w:szCs w:val="24"/>
          <w:lang w:eastAsia="tr-TR"/>
        </w:rPr>
        <w:t xml:space="preserve">Anlaşmada ve ilgili DTÖ içtihatlarında belirlenmiş kurallar bulunmamakta olup muafiyet tanınacak ülke listesinin oluşturulması üye ülkelerin takdir yetkisinde bulunmaktadır. </w:t>
      </w:r>
    </w:p>
    <w:p w14:paraId="44554D2A" w14:textId="5E581C2A" w:rsidR="00F33FF1" w:rsidRPr="006E7405" w:rsidRDefault="00F33FF1" w:rsidP="001E7403">
      <w:pPr>
        <w:spacing w:after="0" w:line="240" w:lineRule="auto"/>
        <w:ind w:firstLine="708"/>
        <w:jc w:val="both"/>
        <w:rPr>
          <w:rFonts w:ascii="Times New Roman" w:eastAsia="Calibri" w:hAnsi="Times New Roman" w:cs="Times New Roman"/>
          <w:bCs/>
          <w:sz w:val="24"/>
          <w:szCs w:val="24"/>
        </w:rPr>
      </w:pPr>
    </w:p>
    <w:p w14:paraId="177E2A2A" w14:textId="77777777" w:rsidR="00F33FF1" w:rsidRPr="006E7405" w:rsidRDefault="00F33FF1" w:rsidP="00477E00">
      <w:pPr>
        <w:keepNext/>
        <w:widowControl w:val="0"/>
        <w:numPr>
          <w:ilvl w:val="0"/>
          <w:numId w:val="15"/>
        </w:numPr>
        <w:tabs>
          <w:tab w:val="left" w:pos="360"/>
        </w:tabs>
        <w:autoSpaceDE w:val="0"/>
        <w:autoSpaceDN w:val="0"/>
        <w:spacing w:after="0" w:line="240" w:lineRule="auto"/>
        <w:outlineLvl w:val="0"/>
        <w:rPr>
          <w:rFonts w:ascii="Times New Roman" w:eastAsia="Times New Roman" w:hAnsi="Times New Roman" w:cs="Times New Roman"/>
          <w:b/>
          <w:bCs/>
          <w:kern w:val="28"/>
          <w:sz w:val="24"/>
          <w:szCs w:val="24"/>
        </w:rPr>
      </w:pPr>
      <w:bookmarkStart w:id="63" w:name="_Toc232416790"/>
      <w:bookmarkStart w:id="64" w:name="_Toc312826060"/>
      <w:bookmarkStart w:id="65" w:name="_Toc339892357"/>
      <w:r w:rsidRPr="006E7405">
        <w:rPr>
          <w:rFonts w:ascii="Times New Roman" w:eastAsia="Times New Roman" w:hAnsi="Times New Roman" w:cs="Times New Roman"/>
          <w:b/>
          <w:bCs/>
          <w:kern w:val="28"/>
          <w:sz w:val="24"/>
          <w:szCs w:val="24"/>
        </w:rPr>
        <w:t>REKABETE UYUM PLANI</w:t>
      </w:r>
      <w:bookmarkEnd w:id="63"/>
    </w:p>
    <w:p w14:paraId="5E2441EE" w14:textId="77777777" w:rsidR="00F33FF1" w:rsidRPr="006E7405" w:rsidRDefault="00F33FF1" w:rsidP="00F33FF1">
      <w:pPr>
        <w:contextualSpacing/>
        <w:jc w:val="both"/>
        <w:rPr>
          <w:rFonts w:ascii="Times New Roman" w:eastAsia="Times New Roman" w:hAnsi="Times New Roman" w:cs="Times New Roman"/>
          <w:b/>
          <w:bCs/>
          <w:kern w:val="28"/>
          <w:sz w:val="24"/>
          <w:szCs w:val="24"/>
        </w:rPr>
      </w:pPr>
    </w:p>
    <w:p w14:paraId="6ADDB2B4" w14:textId="37429CA5" w:rsidR="00D75B6C" w:rsidRPr="00891382" w:rsidRDefault="000E0856" w:rsidP="00891382">
      <w:pPr>
        <w:spacing w:after="0" w:line="240" w:lineRule="auto"/>
        <w:ind w:firstLine="708"/>
        <w:jc w:val="both"/>
        <w:rPr>
          <w:rFonts w:ascii="Times New Roman" w:eastAsia="Times New Roman" w:hAnsi="Times New Roman" w:cs="Times New Roman"/>
          <w:sz w:val="24"/>
          <w:szCs w:val="24"/>
          <w:lang w:eastAsia="tr-TR"/>
        </w:rPr>
      </w:pPr>
      <w:r w:rsidRPr="00891382">
        <w:rPr>
          <w:rFonts w:ascii="Times New Roman" w:eastAsia="Times New Roman" w:hAnsi="Times New Roman" w:cs="Times New Roman"/>
          <w:sz w:val="24"/>
          <w:szCs w:val="24"/>
          <w:lang w:eastAsia="tr-TR"/>
        </w:rPr>
        <w:t xml:space="preserve">Korunma önlemi uygulamaları ile yerli üreticilerin piyasa koşullarına uyumunun kolaylaştırılması amaçlanmaktadır. Bu çerçevede, yerli üretici tarafından sunulan </w:t>
      </w:r>
      <w:r w:rsidR="00002845">
        <w:rPr>
          <w:rFonts w:ascii="Times New Roman" w:eastAsia="Times New Roman" w:hAnsi="Times New Roman" w:cs="Times New Roman"/>
          <w:sz w:val="24"/>
          <w:szCs w:val="24"/>
          <w:lang w:eastAsia="tr-TR"/>
        </w:rPr>
        <w:t xml:space="preserve">rekabete </w:t>
      </w:r>
      <w:r w:rsidRPr="00891382">
        <w:rPr>
          <w:rFonts w:ascii="Times New Roman" w:eastAsia="Times New Roman" w:hAnsi="Times New Roman" w:cs="Times New Roman"/>
          <w:sz w:val="24"/>
          <w:szCs w:val="24"/>
          <w:lang w:eastAsia="tr-TR"/>
        </w:rPr>
        <w:t>uyum programı kapsamında muhtemel bir korunma önlemi uygulaması süresince aşağıdaki faaliyetlerin yapılacağı/yapılmakta olduğu ifade edilmiştir.</w:t>
      </w:r>
    </w:p>
    <w:p w14:paraId="4A1FA6A2" w14:textId="77777777" w:rsidR="00D75B6C" w:rsidRPr="00891382" w:rsidRDefault="00D75B6C" w:rsidP="00D75B6C">
      <w:pPr>
        <w:ind w:firstLine="360"/>
        <w:contextualSpacing/>
        <w:jc w:val="both"/>
        <w:rPr>
          <w:rFonts w:ascii="Times New Roman" w:eastAsia="Times New Roman" w:hAnsi="Times New Roman" w:cs="Times New Roman"/>
          <w:sz w:val="24"/>
          <w:szCs w:val="24"/>
          <w:lang w:eastAsia="tr-TR"/>
        </w:rPr>
      </w:pPr>
    </w:p>
    <w:p w14:paraId="4915C60D" w14:textId="39765561" w:rsidR="00B36F8B" w:rsidRDefault="00781C32" w:rsidP="00891382">
      <w:pPr>
        <w:spacing w:after="0" w:line="240" w:lineRule="auto"/>
        <w:ind w:firstLine="708"/>
        <w:jc w:val="both"/>
        <w:rPr>
          <w:rFonts w:ascii="Times New Roman" w:eastAsia="Times New Roman" w:hAnsi="Times New Roman" w:cs="Times New Roman"/>
          <w:sz w:val="24"/>
          <w:szCs w:val="24"/>
          <w:lang w:eastAsia="tr-TR"/>
        </w:rPr>
      </w:pPr>
      <w:r w:rsidRPr="00891382">
        <w:rPr>
          <w:rFonts w:ascii="Times New Roman" w:eastAsia="Times New Roman" w:hAnsi="Times New Roman" w:cs="Times New Roman"/>
          <w:sz w:val="24"/>
          <w:szCs w:val="24"/>
          <w:lang w:eastAsia="tr-TR"/>
        </w:rPr>
        <w:t xml:space="preserve">Başvuru sahibi firma, </w:t>
      </w:r>
      <w:r w:rsidR="00B36F8B">
        <w:rPr>
          <w:rFonts w:ascii="Times New Roman" w:eastAsia="Times New Roman" w:hAnsi="Times New Roman" w:cs="Times New Roman"/>
          <w:sz w:val="24"/>
          <w:szCs w:val="24"/>
          <w:lang w:eastAsia="tr-TR"/>
        </w:rPr>
        <w:t xml:space="preserve">soruşturma konusu pet </w:t>
      </w:r>
      <w:proofErr w:type="spellStart"/>
      <w:r w:rsidR="00B36F8B">
        <w:rPr>
          <w:rFonts w:ascii="Times New Roman" w:eastAsia="Times New Roman" w:hAnsi="Times New Roman" w:cs="Times New Roman"/>
          <w:sz w:val="24"/>
          <w:szCs w:val="24"/>
          <w:lang w:eastAsia="tr-TR"/>
        </w:rPr>
        <w:t>resinin</w:t>
      </w:r>
      <w:proofErr w:type="spellEnd"/>
      <w:r w:rsidR="00B36F8B">
        <w:rPr>
          <w:rFonts w:ascii="Times New Roman" w:eastAsia="Times New Roman" w:hAnsi="Times New Roman" w:cs="Times New Roman"/>
          <w:sz w:val="24"/>
          <w:szCs w:val="24"/>
          <w:lang w:eastAsia="tr-TR"/>
        </w:rPr>
        <w:t xml:space="preserve"> en önemli girdisi olan </w:t>
      </w:r>
      <w:r w:rsidRPr="00891382">
        <w:rPr>
          <w:rFonts w:ascii="Times New Roman" w:eastAsia="Times New Roman" w:hAnsi="Times New Roman" w:cs="Times New Roman"/>
          <w:sz w:val="24"/>
          <w:szCs w:val="24"/>
          <w:lang w:eastAsia="tr-TR"/>
        </w:rPr>
        <w:t xml:space="preserve">PTA tesisini 2025 yılı </w:t>
      </w:r>
      <w:proofErr w:type="gramStart"/>
      <w:r w:rsidRPr="00891382">
        <w:rPr>
          <w:rFonts w:ascii="Times New Roman" w:eastAsia="Times New Roman" w:hAnsi="Times New Roman" w:cs="Times New Roman"/>
          <w:sz w:val="24"/>
          <w:szCs w:val="24"/>
          <w:lang w:eastAsia="tr-TR"/>
        </w:rPr>
        <w:t>Mart</w:t>
      </w:r>
      <w:proofErr w:type="gramEnd"/>
      <w:r w:rsidRPr="00891382">
        <w:rPr>
          <w:rFonts w:ascii="Times New Roman" w:eastAsia="Times New Roman" w:hAnsi="Times New Roman" w:cs="Times New Roman"/>
          <w:sz w:val="24"/>
          <w:szCs w:val="24"/>
          <w:lang w:eastAsia="tr-TR"/>
        </w:rPr>
        <w:t xml:space="preserve"> ayı itibar</w:t>
      </w:r>
      <w:r w:rsidR="000113C4" w:rsidRPr="00891382">
        <w:rPr>
          <w:rFonts w:ascii="Times New Roman" w:eastAsia="Times New Roman" w:hAnsi="Times New Roman" w:cs="Times New Roman"/>
          <w:sz w:val="24"/>
          <w:szCs w:val="24"/>
          <w:lang w:eastAsia="tr-TR"/>
        </w:rPr>
        <w:t>ıyla</w:t>
      </w:r>
      <w:r w:rsidRPr="00891382">
        <w:rPr>
          <w:rFonts w:ascii="Times New Roman" w:eastAsia="Times New Roman" w:hAnsi="Times New Roman" w:cs="Times New Roman"/>
          <w:sz w:val="24"/>
          <w:szCs w:val="24"/>
          <w:lang w:eastAsia="tr-TR"/>
        </w:rPr>
        <w:t xml:space="preserve"> devreye almıştır.</w:t>
      </w:r>
      <w:r w:rsidR="00B36F8B">
        <w:rPr>
          <w:rFonts w:ascii="Times New Roman" w:eastAsia="Times New Roman" w:hAnsi="Times New Roman" w:cs="Times New Roman"/>
          <w:sz w:val="24"/>
          <w:szCs w:val="24"/>
          <w:lang w:eastAsia="tr-TR"/>
        </w:rPr>
        <w:t xml:space="preserve"> Bu kapsamda, önümüzdeki dönemde</w:t>
      </w:r>
      <w:r w:rsidRPr="00891382">
        <w:rPr>
          <w:rFonts w:ascii="Times New Roman" w:eastAsia="Times New Roman" w:hAnsi="Times New Roman" w:cs="Times New Roman"/>
          <w:sz w:val="24"/>
          <w:szCs w:val="24"/>
          <w:lang w:eastAsia="tr-TR"/>
        </w:rPr>
        <w:t xml:space="preserve"> </w:t>
      </w:r>
      <w:r w:rsidR="00B36F8B">
        <w:rPr>
          <w:rFonts w:ascii="Times New Roman" w:eastAsia="Times New Roman" w:hAnsi="Times New Roman" w:cs="Times New Roman"/>
          <w:sz w:val="24"/>
          <w:szCs w:val="24"/>
          <w:lang w:eastAsia="tr-TR"/>
        </w:rPr>
        <w:t xml:space="preserve">pet </w:t>
      </w:r>
      <w:proofErr w:type="spellStart"/>
      <w:r w:rsidR="00B36F8B">
        <w:rPr>
          <w:rFonts w:ascii="Times New Roman" w:eastAsia="Times New Roman" w:hAnsi="Times New Roman" w:cs="Times New Roman"/>
          <w:sz w:val="24"/>
          <w:szCs w:val="24"/>
          <w:lang w:eastAsia="tr-TR"/>
        </w:rPr>
        <w:t>resin</w:t>
      </w:r>
      <w:proofErr w:type="spellEnd"/>
      <w:r w:rsidR="00B36F8B">
        <w:rPr>
          <w:rFonts w:ascii="Times New Roman" w:eastAsia="Times New Roman" w:hAnsi="Times New Roman" w:cs="Times New Roman"/>
          <w:sz w:val="24"/>
          <w:szCs w:val="24"/>
          <w:lang w:eastAsia="tr-TR"/>
        </w:rPr>
        <w:t xml:space="preserve"> </w:t>
      </w:r>
      <w:r w:rsidR="00B36F8B" w:rsidRPr="00B36F8B">
        <w:rPr>
          <w:rFonts w:ascii="Times New Roman" w:eastAsia="Times New Roman" w:hAnsi="Times New Roman" w:cs="Times New Roman"/>
          <w:sz w:val="24"/>
          <w:szCs w:val="24"/>
          <w:lang w:eastAsia="tr-TR"/>
        </w:rPr>
        <w:t>üretim maliyetlerini</w:t>
      </w:r>
      <w:r w:rsidR="00B36F8B">
        <w:rPr>
          <w:rFonts w:ascii="Times New Roman" w:eastAsia="Times New Roman" w:hAnsi="Times New Roman" w:cs="Times New Roman"/>
          <w:sz w:val="24"/>
          <w:szCs w:val="24"/>
          <w:lang w:eastAsia="tr-TR"/>
        </w:rPr>
        <w:t>n</w:t>
      </w:r>
      <w:r w:rsidR="00B36F8B" w:rsidRPr="00B36F8B">
        <w:rPr>
          <w:rFonts w:ascii="Times New Roman" w:eastAsia="Times New Roman" w:hAnsi="Times New Roman" w:cs="Times New Roman"/>
          <w:sz w:val="24"/>
          <w:szCs w:val="24"/>
          <w:lang w:eastAsia="tr-TR"/>
        </w:rPr>
        <w:t xml:space="preserve"> </w:t>
      </w:r>
      <w:r w:rsidR="00B36F8B">
        <w:rPr>
          <w:rFonts w:ascii="Times New Roman" w:eastAsia="Times New Roman" w:hAnsi="Times New Roman" w:cs="Times New Roman"/>
          <w:sz w:val="24"/>
          <w:szCs w:val="24"/>
          <w:lang w:eastAsia="tr-TR"/>
        </w:rPr>
        <w:t xml:space="preserve">azalması </w:t>
      </w:r>
      <w:r w:rsidR="00B36F8B" w:rsidRPr="00B36F8B">
        <w:rPr>
          <w:rFonts w:ascii="Times New Roman" w:eastAsia="Times New Roman" w:hAnsi="Times New Roman" w:cs="Times New Roman"/>
          <w:sz w:val="24"/>
          <w:szCs w:val="24"/>
          <w:lang w:eastAsia="tr-TR"/>
        </w:rPr>
        <w:t>ve verimliliğin</w:t>
      </w:r>
      <w:r w:rsidR="00B36F8B">
        <w:rPr>
          <w:rFonts w:ascii="Times New Roman" w:eastAsia="Times New Roman" w:hAnsi="Times New Roman" w:cs="Times New Roman"/>
          <w:sz w:val="24"/>
          <w:szCs w:val="24"/>
          <w:lang w:eastAsia="tr-TR"/>
        </w:rPr>
        <w:t xml:space="preserve"> artması sağlanacaktır.</w:t>
      </w:r>
    </w:p>
    <w:p w14:paraId="52054CFE" w14:textId="77777777" w:rsidR="00B36F8B" w:rsidRDefault="00B36F8B" w:rsidP="00891382">
      <w:pPr>
        <w:spacing w:after="0" w:line="240" w:lineRule="auto"/>
        <w:ind w:firstLine="708"/>
        <w:jc w:val="both"/>
        <w:rPr>
          <w:rFonts w:ascii="Times New Roman" w:eastAsia="Times New Roman" w:hAnsi="Times New Roman" w:cs="Times New Roman"/>
          <w:sz w:val="24"/>
          <w:szCs w:val="24"/>
          <w:lang w:eastAsia="tr-TR"/>
        </w:rPr>
      </w:pPr>
    </w:p>
    <w:p w14:paraId="12D05123" w14:textId="36A93F27" w:rsidR="00891382" w:rsidRDefault="00781C32" w:rsidP="00891382">
      <w:pPr>
        <w:spacing w:after="0" w:line="240" w:lineRule="auto"/>
        <w:ind w:firstLine="708"/>
        <w:jc w:val="both"/>
        <w:rPr>
          <w:rFonts w:ascii="Times New Roman" w:eastAsia="Times New Roman" w:hAnsi="Times New Roman" w:cs="Times New Roman"/>
          <w:sz w:val="24"/>
          <w:szCs w:val="24"/>
          <w:lang w:eastAsia="tr-TR"/>
        </w:rPr>
      </w:pPr>
      <w:r w:rsidRPr="00891382">
        <w:rPr>
          <w:rFonts w:ascii="Times New Roman" w:eastAsia="Times New Roman" w:hAnsi="Times New Roman" w:cs="Times New Roman"/>
          <w:sz w:val="24"/>
          <w:szCs w:val="24"/>
          <w:lang w:eastAsia="tr-TR"/>
        </w:rPr>
        <w:t>Atık ısı geri kazanım tesisleri ve GES projelerinin hayata geçirilmesi ile birlikte firmanın enerji ihtiyacının %</w:t>
      </w:r>
      <w:r w:rsidR="00002845">
        <w:rPr>
          <w:rFonts w:ascii="Times New Roman" w:eastAsia="Times New Roman" w:hAnsi="Times New Roman" w:cs="Times New Roman"/>
          <w:sz w:val="24"/>
          <w:szCs w:val="24"/>
          <w:lang w:eastAsia="tr-TR"/>
        </w:rPr>
        <w:t>X</w:t>
      </w:r>
      <w:r w:rsidRPr="00891382">
        <w:rPr>
          <w:rFonts w:ascii="Times New Roman" w:eastAsia="Times New Roman" w:hAnsi="Times New Roman" w:cs="Times New Roman"/>
          <w:sz w:val="24"/>
          <w:szCs w:val="24"/>
          <w:lang w:eastAsia="tr-TR"/>
        </w:rPr>
        <w:t xml:space="preserve"> kadarı kendi kaynaklarından sağlanacaktır.</w:t>
      </w:r>
    </w:p>
    <w:p w14:paraId="1B20E9A1" w14:textId="77777777" w:rsidR="00891382" w:rsidRDefault="00891382" w:rsidP="00891382">
      <w:pPr>
        <w:spacing w:after="0" w:line="240" w:lineRule="auto"/>
        <w:ind w:firstLine="708"/>
        <w:jc w:val="both"/>
        <w:rPr>
          <w:rFonts w:ascii="Times New Roman" w:eastAsia="Times New Roman" w:hAnsi="Times New Roman" w:cs="Times New Roman"/>
          <w:sz w:val="24"/>
          <w:szCs w:val="24"/>
          <w:lang w:eastAsia="tr-TR"/>
        </w:rPr>
      </w:pPr>
    </w:p>
    <w:p w14:paraId="6F363ED1" w14:textId="77777777" w:rsidR="00891382" w:rsidRDefault="00781C32" w:rsidP="00891382">
      <w:pPr>
        <w:spacing w:after="0" w:line="240" w:lineRule="auto"/>
        <w:ind w:firstLine="708"/>
        <w:jc w:val="both"/>
        <w:rPr>
          <w:rFonts w:ascii="Times New Roman" w:eastAsia="Times New Roman" w:hAnsi="Times New Roman" w:cs="Times New Roman"/>
          <w:sz w:val="24"/>
          <w:szCs w:val="24"/>
          <w:lang w:eastAsia="tr-TR"/>
        </w:rPr>
      </w:pPr>
      <w:r w:rsidRPr="00891382">
        <w:rPr>
          <w:rFonts w:ascii="Times New Roman" w:eastAsia="Times New Roman" w:hAnsi="Times New Roman" w:cs="Times New Roman"/>
          <w:sz w:val="24"/>
          <w:szCs w:val="24"/>
          <w:lang w:eastAsia="tr-TR"/>
        </w:rPr>
        <w:t>Başvuru sahibi firma, bünyesinde barındırdığı kendi alanında uzman nitelikli insan kaynağı ve AR-GE Merkezi sayesinde maliyetlerin düşürülmesi ve rekabetçiliğin artırılması kapsamında üretim, satış, pazarlama gibi alanlarda küresel trendlerin ve yenilikçi teknolojilerin firmaya entegrasyonu amacıyla faaliyetlerde bulunmaktadır.</w:t>
      </w:r>
    </w:p>
    <w:p w14:paraId="7E0F1D6B" w14:textId="77777777" w:rsidR="00781C32" w:rsidRPr="00902439" w:rsidRDefault="00781C32" w:rsidP="00781C32">
      <w:pPr>
        <w:contextualSpacing/>
        <w:jc w:val="both"/>
        <w:rPr>
          <w:rFonts w:ascii="Times New Roman" w:eastAsia="Times New Roman" w:hAnsi="Times New Roman" w:cs="Times New Roman"/>
          <w:b/>
          <w:bCs/>
          <w:kern w:val="28"/>
          <w:sz w:val="24"/>
          <w:szCs w:val="24"/>
        </w:rPr>
      </w:pPr>
    </w:p>
    <w:p w14:paraId="29CCBBEB" w14:textId="77777777" w:rsidR="00F33FF1" w:rsidRPr="00902439" w:rsidRDefault="00F33FF1" w:rsidP="00477E00">
      <w:pPr>
        <w:keepNext/>
        <w:widowControl w:val="0"/>
        <w:numPr>
          <w:ilvl w:val="0"/>
          <w:numId w:val="15"/>
        </w:numPr>
        <w:tabs>
          <w:tab w:val="left" w:pos="360"/>
        </w:tabs>
        <w:autoSpaceDE w:val="0"/>
        <w:autoSpaceDN w:val="0"/>
        <w:spacing w:after="0" w:line="240" w:lineRule="auto"/>
        <w:outlineLvl w:val="0"/>
        <w:rPr>
          <w:rFonts w:ascii="Times New Roman" w:eastAsia="Times New Roman" w:hAnsi="Times New Roman" w:cs="Times New Roman"/>
          <w:b/>
          <w:bCs/>
          <w:kern w:val="28"/>
          <w:sz w:val="24"/>
          <w:szCs w:val="24"/>
        </w:rPr>
      </w:pPr>
      <w:bookmarkStart w:id="66" w:name="_Toc232416791"/>
      <w:r w:rsidRPr="00902439">
        <w:rPr>
          <w:rFonts w:ascii="Times New Roman" w:eastAsia="Times New Roman" w:hAnsi="Times New Roman" w:cs="Times New Roman"/>
          <w:b/>
          <w:bCs/>
          <w:kern w:val="28"/>
          <w:sz w:val="24"/>
          <w:szCs w:val="24"/>
        </w:rPr>
        <w:t>DEĞERLENDİRME VE SONUÇ</w:t>
      </w:r>
      <w:bookmarkEnd w:id="64"/>
      <w:bookmarkEnd w:id="65"/>
      <w:bookmarkEnd w:id="66"/>
    </w:p>
    <w:p w14:paraId="7CA4657B" w14:textId="77777777" w:rsidR="00EB2E5D" w:rsidRDefault="00EB2E5D" w:rsidP="00F33FF1">
      <w:pPr>
        <w:spacing w:after="0" w:line="240" w:lineRule="auto"/>
        <w:jc w:val="both"/>
        <w:rPr>
          <w:rFonts w:ascii="Times New Roman" w:eastAsia="Times New Roman" w:hAnsi="Times New Roman" w:cs="Times New Roman"/>
          <w:sz w:val="24"/>
          <w:szCs w:val="24"/>
        </w:rPr>
      </w:pPr>
    </w:p>
    <w:p w14:paraId="6D6E927E" w14:textId="145F452C" w:rsidR="001E4FAD" w:rsidRDefault="00EB2E5D" w:rsidP="00891382">
      <w:pPr>
        <w:spacing w:after="0" w:line="240" w:lineRule="auto"/>
        <w:ind w:firstLine="708"/>
        <w:jc w:val="both"/>
        <w:rPr>
          <w:rFonts w:ascii="Times New Roman" w:eastAsia="Times New Roman" w:hAnsi="Times New Roman" w:cs="Times New Roman"/>
          <w:sz w:val="24"/>
          <w:szCs w:val="24"/>
          <w:lang w:eastAsia="tr-TR"/>
        </w:rPr>
      </w:pPr>
      <w:r w:rsidRPr="00891382">
        <w:rPr>
          <w:rFonts w:ascii="Times New Roman" w:eastAsia="Times New Roman" w:hAnsi="Times New Roman" w:cs="Times New Roman"/>
          <w:sz w:val="24"/>
          <w:szCs w:val="24"/>
          <w:lang w:eastAsia="tr-TR"/>
        </w:rPr>
        <w:t xml:space="preserve">Soruşturma konusu </w:t>
      </w:r>
      <w:r w:rsidR="001E4FAD">
        <w:rPr>
          <w:rFonts w:ascii="Times New Roman" w:eastAsia="Times New Roman" w:hAnsi="Times New Roman" w:cs="Times New Roman"/>
          <w:sz w:val="24"/>
          <w:szCs w:val="24"/>
          <w:lang w:eastAsia="tr-TR"/>
        </w:rPr>
        <w:t xml:space="preserve">dönemde başvuru konusu </w:t>
      </w:r>
      <w:r w:rsidRPr="00891382">
        <w:rPr>
          <w:rFonts w:ascii="Times New Roman" w:eastAsia="Times New Roman" w:hAnsi="Times New Roman" w:cs="Times New Roman"/>
          <w:sz w:val="24"/>
          <w:szCs w:val="24"/>
          <w:lang w:eastAsia="tr-TR"/>
        </w:rPr>
        <w:t xml:space="preserve">eşyanın </w:t>
      </w:r>
      <w:r w:rsidR="001E4FAD">
        <w:rPr>
          <w:rFonts w:ascii="Times New Roman" w:eastAsia="Times New Roman" w:hAnsi="Times New Roman" w:cs="Times New Roman"/>
          <w:sz w:val="24"/>
          <w:szCs w:val="24"/>
          <w:lang w:eastAsia="tr-TR"/>
        </w:rPr>
        <w:t xml:space="preserve">mutlak ithalatı hem son dönemli olarak hem de soruşturma döneminin sonunda </w:t>
      </w:r>
      <w:r w:rsidR="00477E00">
        <w:rPr>
          <w:rFonts w:ascii="Times New Roman" w:eastAsia="Times New Roman" w:hAnsi="Times New Roman" w:cs="Times New Roman"/>
          <w:sz w:val="24"/>
          <w:szCs w:val="24"/>
          <w:lang w:eastAsia="tr-TR"/>
        </w:rPr>
        <w:t xml:space="preserve">dönemin </w:t>
      </w:r>
      <w:r w:rsidR="001E4FAD">
        <w:rPr>
          <w:rFonts w:ascii="Times New Roman" w:eastAsia="Times New Roman" w:hAnsi="Times New Roman" w:cs="Times New Roman"/>
          <w:sz w:val="24"/>
          <w:szCs w:val="24"/>
          <w:lang w:eastAsia="tr-TR"/>
        </w:rPr>
        <w:t xml:space="preserve">başına göre önemli miktarda artmıştır. </w:t>
      </w:r>
      <w:r w:rsidR="00BE27CE">
        <w:rPr>
          <w:rFonts w:ascii="Times New Roman" w:eastAsia="Times New Roman" w:hAnsi="Times New Roman" w:cs="Times New Roman"/>
          <w:sz w:val="24"/>
          <w:szCs w:val="24"/>
          <w:lang w:eastAsia="tr-TR"/>
        </w:rPr>
        <w:t xml:space="preserve">Buna ek olarak, geçici önlem uygulamasını müteakip önleme konu olmayan ve DİR kapsamından yapılan ithalatın payının önemli oranda arttığı tespit edilmiştir. </w:t>
      </w:r>
      <w:r w:rsidR="001E4FAD">
        <w:rPr>
          <w:rFonts w:ascii="Times New Roman" w:eastAsia="Times New Roman" w:hAnsi="Times New Roman" w:cs="Times New Roman"/>
          <w:sz w:val="24"/>
          <w:szCs w:val="24"/>
          <w:lang w:eastAsia="tr-TR"/>
        </w:rPr>
        <w:t xml:space="preserve">Nispi ithalat ise son dönemde az oranda </w:t>
      </w:r>
      <w:r w:rsidR="001E4FAD">
        <w:rPr>
          <w:rFonts w:ascii="Times New Roman" w:eastAsia="Times New Roman" w:hAnsi="Times New Roman" w:cs="Times New Roman"/>
          <w:sz w:val="24"/>
          <w:szCs w:val="24"/>
          <w:lang w:eastAsia="tr-TR"/>
        </w:rPr>
        <w:lastRenderedPageBreak/>
        <w:t xml:space="preserve">gerilemekle birlikte yerli üretime oranla yüksek seyretmeye devam etmiştir. </w:t>
      </w:r>
      <w:r w:rsidR="00DF1D11">
        <w:rPr>
          <w:rFonts w:ascii="Times New Roman" w:eastAsia="Times New Roman" w:hAnsi="Times New Roman" w:cs="Times New Roman"/>
          <w:sz w:val="24"/>
          <w:szCs w:val="24"/>
          <w:lang w:eastAsia="tr-TR"/>
        </w:rPr>
        <w:t xml:space="preserve">İç piyasa, artan taleple birlikte soruşturma dönemi boyunca 2023 yılı haricinde büyümüş, ancak mutlak ithalat artışına paralel olarak, artan tüketimden ithalatın aldığı pay </w:t>
      </w:r>
      <w:r w:rsidR="00A85F95">
        <w:rPr>
          <w:rFonts w:ascii="Times New Roman" w:eastAsia="Times New Roman" w:hAnsi="Times New Roman" w:cs="Times New Roman"/>
          <w:sz w:val="24"/>
          <w:szCs w:val="24"/>
          <w:lang w:eastAsia="tr-TR"/>
        </w:rPr>
        <w:t xml:space="preserve">da </w:t>
      </w:r>
      <w:r w:rsidR="00DF1D11">
        <w:rPr>
          <w:rFonts w:ascii="Times New Roman" w:eastAsia="Times New Roman" w:hAnsi="Times New Roman" w:cs="Times New Roman"/>
          <w:sz w:val="24"/>
          <w:szCs w:val="24"/>
          <w:lang w:eastAsia="tr-TR"/>
        </w:rPr>
        <w:t>yüksek seyretmeye devam etmiştir.</w:t>
      </w:r>
    </w:p>
    <w:p w14:paraId="2AA2A032" w14:textId="77777777" w:rsidR="001E4FAD" w:rsidRDefault="001E4FAD" w:rsidP="00891382">
      <w:pPr>
        <w:spacing w:after="0" w:line="240" w:lineRule="auto"/>
        <w:ind w:firstLine="708"/>
        <w:jc w:val="both"/>
        <w:rPr>
          <w:rFonts w:ascii="Times New Roman" w:eastAsia="Times New Roman" w:hAnsi="Times New Roman" w:cs="Times New Roman"/>
          <w:sz w:val="24"/>
          <w:szCs w:val="24"/>
          <w:lang w:eastAsia="tr-TR"/>
        </w:rPr>
      </w:pPr>
    </w:p>
    <w:p w14:paraId="4F7AC69D" w14:textId="46A7DC9A" w:rsidR="00492141" w:rsidRDefault="006E1F63" w:rsidP="00891382">
      <w:pPr>
        <w:spacing w:after="0" w:line="240" w:lineRule="auto"/>
        <w:ind w:firstLine="708"/>
        <w:jc w:val="both"/>
        <w:rPr>
          <w:rFonts w:ascii="Times New Roman" w:eastAsia="Times New Roman" w:hAnsi="Times New Roman" w:cs="Times New Roman"/>
          <w:sz w:val="24"/>
          <w:szCs w:val="24"/>
          <w:lang w:eastAsia="tr-TR"/>
        </w:rPr>
      </w:pPr>
      <w:bookmarkStart w:id="67" w:name="_Hlk230178684"/>
      <w:r>
        <w:rPr>
          <w:rFonts w:ascii="Times New Roman" w:eastAsia="Times New Roman" w:hAnsi="Times New Roman" w:cs="Times New Roman"/>
          <w:sz w:val="24"/>
          <w:szCs w:val="24"/>
          <w:lang w:eastAsia="tr-TR"/>
        </w:rPr>
        <w:t>Diğer taraftan, y</w:t>
      </w:r>
      <w:r w:rsidR="001E4FAD">
        <w:rPr>
          <w:rFonts w:ascii="Times New Roman" w:eastAsia="Times New Roman" w:hAnsi="Times New Roman" w:cs="Times New Roman"/>
          <w:sz w:val="24"/>
          <w:szCs w:val="24"/>
          <w:lang w:eastAsia="tr-TR"/>
        </w:rPr>
        <w:t>erli üreticinin dönem sonu stoklar ve k</w:t>
      </w:r>
      <w:r w:rsidR="00352E4C" w:rsidRPr="00352E4C">
        <w:rPr>
          <w:rFonts w:ascii="Times New Roman" w:eastAsia="Times New Roman" w:hAnsi="Times New Roman" w:cs="Times New Roman"/>
          <w:sz w:val="24"/>
          <w:szCs w:val="24"/>
          <w:lang w:eastAsia="tr-TR"/>
        </w:rPr>
        <w:t>â</w:t>
      </w:r>
      <w:r w:rsidR="001E4FAD">
        <w:rPr>
          <w:rFonts w:ascii="Times New Roman" w:eastAsia="Times New Roman" w:hAnsi="Times New Roman" w:cs="Times New Roman"/>
          <w:sz w:val="24"/>
          <w:szCs w:val="24"/>
          <w:lang w:eastAsia="tr-TR"/>
        </w:rPr>
        <w:t xml:space="preserve">rlılık göstergelerinde soruşturma dönem </w:t>
      </w:r>
      <w:r w:rsidR="00F34B38">
        <w:rPr>
          <w:rFonts w:ascii="Times New Roman" w:eastAsia="Times New Roman" w:hAnsi="Times New Roman" w:cs="Times New Roman"/>
          <w:sz w:val="24"/>
          <w:szCs w:val="24"/>
          <w:lang w:eastAsia="tr-TR"/>
        </w:rPr>
        <w:t>boyunca</w:t>
      </w:r>
      <w:r w:rsidR="001E4FAD">
        <w:rPr>
          <w:rFonts w:ascii="Times New Roman" w:eastAsia="Times New Roman" w:hAnsi="Times New Roman" w:cs="Times New Roman"/>
          <w:sz w:val="24"/>
          <w:szCs w:val="24"/>
          <w:lang w:eastAsia="tr-TR"/>
        </w:rPr>
        <w:t xml:space="preserve"> önemli bozulmalar oluşmuş, verimlilik göstergesi ise dalgalı bir seyir izle</w:t>
      </w:r>
      <w:r w:rsidR="00B7385A">
        <w:rPr>
          <w:rFonts w:ascii="Times New Roman" w:eastAsia="Times New Roman" w:hAnsi="Times New Roman" w:cs="Times New Roman"/>
          <w:sz w:val="24"/>
          <w:szCs w:val="24"/>
          <w:lang w:eastAsia="tr-TR"/>
        </w:rPr>
        <w:t>yerek 2024 yılında belirgin bir bozulma göstermiştir.</w:t>
      </w:r>
      <w:r w:rsidR="001E4FAD">
        <w:rPr>
          <w:rFonts w:ascii="Times New Roman" w:eastAsia="Times New Roman" w:hAnsi="Times New Roman" w:cs="Times New Roman"/>
          <w:sz w:val="24"/>
          <w:szCs w:val="24"/>
          <w:lang w:eastAsia="tr-TR"/>
        </w:rPr>
        <w:t xml:space="preserve"> Öte yandan, üretici 202</w:t>
      </w:r>
      <w:r w:rsidR="000A4C84">
        <w:rPr>
          <w:rFonts w:ascii="Times New Roman" w:eastAsia="Times New Roman" w:hAnsi="Times New Roman" w:cs="Times New Roman"/>
          <w:sz w:val="24"/>
          <w:szCs w:val="24"/>
          <w:lang w:eastAsia="tr-TR"/>
        </w:rPr>
        <w:t>5</w:t>
      </w:r>
      <w:r w:rsidR="001E4FAD">
        <w:rPr>
          <w:rFonts w:ascii="Times New Roman" w:eastAsia="Times New Roman" w:hAnsi="Times New Roman" w:cs="Times New Roman"/>
          <w:sz w:val="24"/>
          <w:szCs w:val="24"/>
          <w:lang w:eastAsia="tr-TR"/>
        </w:rPr>
        <w:t xml:space="preserve"> yılında pet </w:t>
      </w:r>
      <w:proofErr w:type="spellStart"/>
      <w:r w:rsidR="001E4FAD">
        <w:rPr>
          <w:rFonts w:ascii="Times New Roman" w:eastAsia="Times New Roman" w:hAnsi="Times New Roman" w:cs="Times New Roman"/>
          <w:sz w:val="24"/>
          <w:szCs w:val="24"/>
          <w:lang w:eastAsia="tr-TR"/>
        </w:rPr>
        <w:t>resin</w:t>
      </w:r>
      <w:proofErr w:type="spellEnd"/>
      <w:r w:rsidR="001E4FAD">
        <w:rPr>
          <w:rFonts w:ascii="Times New Roman" w:eastAsia="Times New Roman" w:hAnsi="Times New Roman" w:cs="Times New Roman"/>
          <w:sz w:val="24"/>
          <w:szCs w:val="24"/>
          <w:lang w:eastAsia="tr-TR"/>
        </w:rPr>
        <w:t xml:space="preserve"> üretim kapasitesini ve üretimini arttırmakla birlikte </w:t>
      </w:r>
      <w:r w:rsidR="00B7385A">
        <w:rPr>
          <w:rFonts w:ascii="Times New Roman" w:eastAsia="Times New Roman" w:hAnsi="Times New Roman" w:cs="Times New Roman"/>
          <w:sz w:val="24"/>
          <w:szCs w:val="24"/>
          <w:lang w:eastAsia="tr-TR"/>
        </w:rPr>
        <w:t xml:space="preserve">hem kapasite kullanım oranının düşük oranlarda seyretmeye devam ettiği, hem de </w:t>
      </w:r>
      <w:r w:rsidR="001E4FAD">
        <w:rPr>
          <w:rFonts w:ascii="Times New Roman" w:eastAsia="Times New Roman" w:hAnsi="Times New Roman" w:cs="Times New Roman"/>
          <w:sz w:val="24"/>
          <w:szCs w:val="24"/>
          <w:lang w:eastAsia="tr-TR"/>
        </w:rPr>
        <w:t xml:space="preserve">üretimin temel olarak ihracata yönlendirildiği, yurt içi satışlardaki artışın </w:t>
      </w:r>
      <w:r w:rsidR="00F34B38">
        <w:rPr>
          <w:rFonts w:ascii="Times New Roman" w:eastAsia="Times New Roman" w:hAnsi="Times New Roman" w:cs="Times New Roman"/>
          <w:sz w:val="24"/>
          <w:szCs w:val="24"/>
          <w:lang w:eastAsia="tr-TR"/>
        </w:rPr>
        <w:t xml:space="preserve">artan </w:t>
      </w:r>
      <w:r w:rsidR="001E4FAD">
        <w:rPr>
          <w:rFonts w:ascii="Times New Roman" w:eastAsia="Times New Roman" w:hAnsi="Times New Roman" w:cs="Times New Roman"/>
          <w:sz w:val="24"/>
          <w:szCs w:val="24"/>
          <w:lang w:eastAsia="tr-TR"/>
        </w:rPr>
        <w:t>ithalat</w:t>
      </w:r>
      <w:r w:rsidR="00F34B38">
        <w:rPr>
          <w:rFonts w:ascii="Times New Roman" w:eastAsia="Times New Roman" w:hAnsi="Times New Roman" w:cs="Times New Roman"/>
          <w:sz w:val="24"/>
          <w:szCs w:val="24"/>
          <w:lang w:eastAsia="tr-TR"/>
        </w:rPr>
        <w:t>ın</w:t>
      </w:r>
      <w:r w:rsidR="001E4FAD">
        <w:rPr>
          <w:rFonts w:ascii="Times New Roman" w:eastAsia="Times New Roman" w:hAnsi="Times New Roman" w:cs="Times New Roman"/>
          <w:sz w:val="24"/>
          <w:szCs w:val="24"/>
          <w:lang w:eastAsia="tr-TR"/>
        </w:rPr>
        <w:t xml:space="preserve"> baskısı nedeniyle ılımlı kaldığı</w:t>
      </w:r>
      <w:r w:rsidR="00492141">
        <w:rPr>
          <w:rFonts w:ascii="Times New Roman" w:eastAsia="Times New Roman" w:hAnsi="Times New Roman" w:cs="Times New Roman"/>
          <w:sz w:val="24"/>
          <w:szCs w:val="24"/>
          <w:lang w:eastAsia="tr-TR"/>
        </w:rPr>
        <w:t xml:space="preserve"> tespit edilmiştir. </w:t>
      </w:r>
      <w:r w:rsidR="000A4C84">
        <w:rPr>
          <w:rFonts w:ascii="Times New Roman" w:eastAsia="Times New Roman" w:hAnsi="Times New Roman" w:cs="Times New Roman"/>
          <w:sz w:val="24"/>
          <w:szCs w:val="24"/>
          <w:lang w:eastAsia="tr-TR"/>
        </w:rPr>
        <w:t>Y</w:t>
      </w:r>
      <w:r w:rsidR="000A4C84" w:rsidRPr="000A4C84">
        <w:rPr>
          <w:rFonts w:ascii="Times New Roman" w:eastAsia="Times New Roman" w:hAnsi="Times New Roman" w:cs="Times New Roman"/>
          <w:sz w:val="24"/>
          <w:szCs w:val="24"/>
          <w:lang w:eastAsia="tr-TR"/>
        </w:rPr>
        <w:t xml:space="preserve">urt içi satışlarındaki ılımlı artışta </w:t>
      </w:r>
      <w:r w:rsidR="000A4C84">
        <w:rPr>
          <w:rFonts w:ascii="Times New Roman" w:eastAsia="Times New Roman" w:hAnsi="Times New Roman" w:cs="Times New Roman"/>
          <w:sz w:val="24"/>
          <w:szCs w:val="24"/>
          <w:lang w:eastAsia="tr-TR"/>
        </w:rPr>
        <w:t xml:space="preserve">ise ithalat baskısı nedeniyle piyasa payını koruma adına </w:t>
      </w:r>
      <w:r w:rsidR="000A4C84" w:rsidRPr="000A4C84">
        <w:rPr>
          <w:rFonts w:ascii="Times New Roman" w:eastAsia="Times New Roman" w:hAnsi="Times New Roman" w:cs="Times New Roman"/>
          <w:sz w:val="24"/>
          <w:szCs w:val="24"/>
          <w:lang w:eastAsia="tr-TR"/>
        </w:rPr>
        <w:t>düşük kâr marjıyla faaliyet göstermesinin etkisi</w:t>
      </w:r>
      <w:r w:rsidR="000A4C84">
        <w:rPr>
          <w:rFonts w:ascii="Times New Roman" w:eastAsia="Times New Roman" w:hAnsi="Times New Roman" w:cs="Times New Roman"/>
          <w:sz w:val="24"/>
          <w:szCs w:val="24"/>
          <w:lang w:eastAsia="tr-TR"/>
        </w:rPr>
        <w:t>nin</w:t>
      </w:r>
      <w:r w:rsidR="000A4C84" w:rsidRPr="000A4C84">
        <w:rPr>
          <w:rFonts w:ascii="Times New Roman" w:eastAsia="Times New Roman" w:hAnsi="Times New Roman" w:cs="Times New Roman"/>
          <w:sz w:val="24"/>
          <w:szCs w:val="24"/>
          <w:lang w:eastAsia="tr-TR"/>
        </w:rPr>
        <w:t xml:space="preserve"> olduğu </w:t>
      </w:r>
      <w:r w:rsidR="000A4C84">
        <w:rPr>
          <w:rFonts w:ascii="Times New Roman" w:eastAsia="Times New Roman" w:hAnsi="Times New Roman" w:cs="Times New Roman"/>
          <w:sz w:val="24"/>
          <w:szCs w:val="24"/>
          <w:lang w:eastAsia="tr-TR"/>
        </w:rPr>
        <w:t>anlaşılmıştır.</w:t>
      </w:r>
    </w:p>
    <w:bookmarkEnd w:id="67"/>
    <w:p w14:paraId="44D6026B" w14:textId="77777777" w:rsidR="00B7385A" w:rsidRDefault="00B7385A" w:rsidP="00891382">
      <w:pPr>
        <w:spacing w:after="0" w:line="240" w:lineRule="auto"/>
        <w:ind w:firstLine="708"/>
        <w:jc w:val="both"/>
        <w:rPr>
          <w:rFonts w:ascii="Times New Roman" w:eastAsia="Times New Roman" w:hAnsi="Times New Roman" w:cs="Times New Roman"/>
          <w:sz w:val="24"/>
          <w:szCs w:val="24"/>
          <w:lang w:eastAsia="tr-TR"/>
        </w:rPr>
      </w:pPr>
    </w:p>
    <w:p w14:paraId="764163DC" w14:textId="0680D3D1" w:rsidR="00C74F7E" w:rsidRDefault="00373DB5" w:rsidP="00C74F7E">
      <w:pPr>
        <w:spacing w:after="0" w:line="240" w:lineRule="auto"/>
        <w:ind w:firstLine="708"/>
        <w:jc w:val="both"/>
        <w:rPr>
          <w:rFonts w:ascii="Times New Roman" w:eastAsia="Times New Roman" w:hAnsi="Times New Roman" w:cs="Times New Roman"/>
          <w:sz w:val="24"/>
          <w:szCs w:val="24"/>
          <w:lang w:eastAsia="tr-TR"/>
        </w:rPr>
      </w:pPr>
      <w:r w:rsidRPr="00373DB5">
        <w:rPr>
          <w:rFonts w:ascii="Times New Roman" w:eastAsia="Times New Roman" w:hAnsi="Times New Roman" w:cs="Times New Roman"/>
          <w:sz w:val="24"/>
          <w:szCs w:val="24"/>
          <w:lang w:eastAsia="tr-TR"/>
        </w:rPr>
        <w:t>Soruşturma konusu ürünün ithalatına ilişkin birim fiyatlar da ithalattaki artış seyrine ve yerli üretim dalı üzerinde oluşan zararla paralel olarak 2022 yılları haricinde gerilemiş ve ithal birim maliyetler 2023 yılından itibaren yerli üreticinin makul yurt içi satış fiyatlarını artan oranlarda baskılamıştır</w:t>
      </w:r>
      <w:r>
        <w:rPr>
          <w:rFonts w:ascii="Times New Roman" w:eastAsia="Times New Roman" w:hAnsi="Times New Roman" w:cs="Times New Roman"/>
          <w:sz w:val="24"/>
          <w:szCs w:val="24"/>
          <w:lang w:eastAsia="tr-TR"/>
        </w:rPr>
        <w:t xml:space="preserve">. </w:t>
      </w:r>
      <w:r w:rsidR="00B7385A">
        <w:rPr>
          <w:rFonts w:ascii="Times New Roman" w:eastAsia="Times New Roman" w:hAnsi="Times New Roman" w:cs="Times New Roman"/>
          <w:sz w:val="24"/>
          <w:szCs w:val="24"/>
          <w:lang w:eastAsia="tr-TR"/>
        </w:rPr>
        <w:t xml:space="preserve">Bu çerçevede, </w:t>
      </w:r>
      <w:r w:rsidR="00F34B38">
        <w:rPr>
          <w:rFonts w:ascii="Times New Roman" w:eastAsia="Times New Roman" w:hAnsi="Times New Roman" w:cs="Times New Roman"/>
          <w:sz w:val="24"/>
          <w:szCs w:val="24"/>
          <w:lang w:eastAsia="tr-TR"/>
        </w:rPr>
        <w:t>fiyat baskısının 2025 yılında %</w:t>
      </w:r>
      <w:r w:rsidR="00B71B61">
        <w:rPr>
          <w:rFonts w:ascii="Times New Roman" w:eastAsia="Times New Roman" w:hAnsi="Times New Roman" w:cs="Times New Roman"/>
          <w:sz w:val="24"/>
          <w:szCs w:val="24"/>
          <w:lang w:eastAsia="tr-TR"/>
        </w:rPr>
        <w:t>X</w:t>
      </w:r>
      <w:r w:rsidR="00F34B38">
        <w:rPr>
          <w:rFonts w:ascii="Times New Roman" w:eastAsia="Times New Roman" w:hAnsi="Times New Roman" w:cs="Times New Roman"/>
          <w:sz w:val="24"/>
          <w:szCs w:val="24"/>
          <w:lang w:eastAsia="tr-TR"/>
        </w:rPr>
        <w:t xml:space="preserve"> seviyesine ulaştığı </w:t>
      </w:r>
      <w:r w:rsidR="00F34B38" w:rsidRPr="001E4FAD">
        <w:rPr>
          <w:rFonts w:ascii="Times New Roman" w:eastAsia="Times New Roman" w:hAnsi="Times New Roman" w:cs="Times New Roman"/>
          <w:sz w:val="24"/>
          <w:szCs w:val="24"/>
          <w:lang w:eastAsia="tr-TR"/>
        </w:rPr>
        <w:t>tespit edilmiştir</w:t>
      </w:r>
      <w:r w:rsidR="00B7385A">
        <w:rPr>
          <w:rFonts w:ascii="Times New Roman" w:eastAsia="Times New Roman" w:hAnsi="Times New Roman" w:cs="Times New Roman"/>
          <w:sz w:val="24"/>
          <w:szCs w:val="24"/>
          <w:lang w:eastAsia="tr-TR"/>
        </w:rPr>
        <w:t xml:space="preserve">. </w:t>
      </w:r>
      <w:r w:rsidR="00442333">
        <w:rPr>
          <w:rFonts w:ascii="Times New Roman" w:eastAsia="Times New Roman" w:hAnsi="Times New Roman" w:cs="Times New Roman"/>
          <w:sz w:val="24"/>
          <w:szCs w:val="24"/>
          <w:lang w:eastAsia="tr-TR"/>
        </w:rPr>
        <w:t>Yerli üreticinin yurt içi ve yurt dışı satışlarındaki k</w:t>
      </w:r>
      <w:r w:rsidR="00352E4C" w:rsidRPr="00352E4C">
        <w:rPr>
          <w:rFonts w:ascii="Times New Roman" w:eastAsia="Times New Roman" w:hAnsi="Times New Roman" w:cs="Times New Roman"/>
          <w:sz w:val="24"/>
          <w:szCs w:val="24"/>
          <w:lang w:eastAsia="tr-TR"/>
        </w:rPr>
        <w:t>â</w:t>
      </w:r>
      <w:r w:rsidR="00442333">
        <w:rPr>
          <w:rFonts w:ascii="Times New Roman" w:eastAsia="Times New Roman" w:hAnsi="Times New Roman" w:cs="Times New Roman"/>
          <w:sz w:val="24"/>
          <w:szCs w:val="24"/>
          <w:lang w:eastAsia="tr-TR"/>
        </w:rPr>
        <w:t>rlılık oranlarının ayrıştırılarak incelenmesinden ise, yurt içi k</w:t>
      </w:r>
      <w:r w:rsidR="00352E4C" w:rsidRPr="00352E4C">
        <w:rPr>
          <w:rFonts w:ascii="Times New Roman" w:eastAsia="Times New Roman" w:hAnsi="Times New Roman" w:cs="Times New Roman"/>
          <w:sz w:val="24"/>
          <w:szCs w:val="24"/>
          <w:lang w:eastAsia="tr-TR"/>
        </w:rPr>
        <w:t>â</w:t>
      </w:r>
      <w:r w:rsidR="00442333">
        <w:rPr>
          <w:rFonts w:ascii="Times New Roman" w:eastAsia="Times New Roman" w:hAnsi="Times New Roman" w:cs="Times New Roman"/>
          <w:sz w:val="24"/>
          <w:szCs w:val="24"/>
          <w:lang w:eastAsia="tr-TR"/>
        </w:rPr>
        <w:t xml:space="preserve">rlılığın </w:t>
      </w:r>
      <w:r w:rsidR="00DB0EE3">
        <w:rPr>
          <w:rFonts w:ascii="Times New Roman" w:eastAsia="Times New Roman" w:hAnsi="Times New Roman" w:cs="Times New Roman"/>
          <w:sz w:val="24"/>
          <w:szCs w:val="24"/>
          <w:lang w:eastAsia="tr-TR"/>
        </w:rPr>
        <w:t xml:space="preserve">soruşturma döneminde toplam kârlılığa göre </w:t>
      </w:r>
      <w:r w:rsidR="00442333">
        <w:rPr>
          <w:rFonts w:ascii="Times New Roman" w:eastAsia="Times New Roman" w:hAnsi="Times New Roman" w:cs="Times New Roman"/>
          <w:sz w:val="24"/>
          <w:szCs w:val="24"/>
          <w:lang w:eastAsia="tr-TR"/>
        </w:rPr>
        <w:t>daha</w:t>
      </w:r>
      <w:r w:rsidR="00DB0EE3">
        <w:rPr>
          <w:rFonts w:ascii="Times New Roman" w:eastAsia="Times New Roman" w:hAnsi="Times New Roman" w:cs="Times New Roman"/>
          <w:sz w:val="24"/>
          <w:szCs w:val="24"/>
          <w:lang w:eastAsia="tr-TR"/>
        </w:rPr>
        <w:t xml:space="preserve"> </w:t>
      </w:r>
      <w:r w:rsidR="00442333">
        <w:rPr>
          <w:rFonts w:ascii="Times New Roman" w:eastAsia="Times New Roman" w:hAnsi="Times New Roman" w:cs="Times New Roman"/>
          <w:sz w:val="24"/>
          <w:szCs w:val="24"/>
          <w:lang w:eastAsia="tr-TR"/>
        </w:rPr>
        <w:t>düşük seviyelerde gerçekleştiği tespit edilmiştir.</w:t>
      </w:r>
    </w:p>
    <w:p w14:paraId="3D1587EE" w14:textId="77777777" w:rsidR="00352E4C" w:rsidRPr="00395848" w:rsidRDefault="00352E4C" w:rsidP="000A0FC9">
      <w:pPr>
        <w:spacing w:after="0" w:line="240" w:lineRule="auto"/>
        <w:jc w:val="both"/>
        <w:rPr>
          <w:rFonts w:ascii="Times New Roman" w:eastAsia="Times New Roman" w:hAnsi="Times New Roman" w:cs="Times New Roman"/>
          <w:sz w:val="24"/>
          <w:szCs w:val="24"/>
          <w:lang w:eastAsia="tr-TR"/>
        </w:rPr>
      </w:pPr>
    </w:p>
    <w:p w14:paraId="555ECDD4" w14:textId="25480FBB" w:rsidR="00C74F7E" w:rsidRDefault="00C74F7E" w:rsidP="00373057">
      <w:pPr>
        <w:spacing w:after="0" w:line="240"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Bu çerçevede; </w:t>
      </w:r>
      <w:r w:rsidRPr="00C74F7E">
        <w:rPr>
          <w:rFonts w:ascii="Times New Roman" w:eastAsia="Times New Roman" w:hAnsi="Times New Roman" w:cs="Times New Roman"/>
          <w:sz w:val="24"/>
          <w:szCs w:val="24"/>
          <w:lang w:eastAsia="tr-TR"/>
        </w:rPr>
        <w:t>soruşturma döneminde ithalatın seyri ve gerçekleşme koşulları ile yerli üretim dalı üzerinde oluşan ciddi zarara il</w:t>
      </w:r>
      <w:r w:rsidR="003F31BF">
        <w:rPr>
          <w:rFonts w:ascii="Times New Roman" w:eastAsia="Times New Roman" w:hAnsi="Times New Roman" w:cs="Times New Roman"/>
          <w:sz w:val="24"/>
          <w:szCs w:val="24"/>
          <w:lang w:eastAsia="tr-TR"/>
        </w:rPr>
        <w:t>işkin verilerin incelenmesinden;</w:t>
      </w:r>
      <w:r w:rsidRPr="00C74F7E">
        <w:rPr>
          <w:rFonts w:ascii="Times New Roman" w:eastAsia="Times New Roman" w:hAnsi="Times New Roman" w:cs="Times New Roman"/>
          <w:sz w:val="24"/>
          <w:szCs w:val="24"/>
          <w:lang w:eastAsia="tr-TR"/>
        </w:rPr>
        <w:t xml:space="preserve"> öngörülmeyen gelişmeler nedeniyle gerçekleşen son dönemli, ani ve keskin mutlak ithalat artışı ve ithal birim fiyatların gelişimi ile yerli üretim dalının ekonomik göstergelerinde oluşan zarar arasında nedensellik bağının bulunduğu değerlendirilmiştir. </w:t>
      </w:r>
      <w:r w:rsidR="00373057" w:rsidRPr="00373057">
        <w:rPr>
          <w:rFonts w:ascii="Times New Roman" w:eastAsia="Times New Roman" w:hAnsi="Times New Roman" w:cs="Times New Roman"/>
          <w:sz w:val="24"/>
          <w:szCs w:val="24"/>
          <w:lang w:eastAsia="tr-TR"/>
        </w:rPr>
        <w:t xml:space="preserve">Bunun yanında, yerli üretimin durumunu etkileyebilecek diğer faktörlerin ciddi zarar üzerinde etkisinin olmadığı tespit edilmiştir. </w:t>
      </w:r>
      <w:r w:rsidRPr="00C74F7E">
        <w:rPr>
          <w:rFonts w:ascii="Times New Roman" w:eastAsia="Times New Roman" w:hAnsi="Times New Roman" w:cs="Times New Roman"/>
          <w:sz w:val="24"/>
          <w:szCs w:val="24"/>
          <w:lang w:eastAsia="tr-TR"/>
        </w:rPr>
        <w:t>Bu kapsamda, soruşturma konusu ürünün ithalatına karşı korunma önlemi uygulanması için İthalatta Korunma Önlemleri Hakkında Mevzuat kapsamında gerekli şartların oluştuğu sonucuna varılmıştır.</w:t>
      </w:r>
      <w:r>
        <w:rPr>
          <w:rFonts w:ascii="Times New Roman" w:eastAsia="Times New Roman" w:hAnsi="Times New Roman" w:cs="Times New Roman"/>
          <w:sz w:val="24"/>
          <w:szCs w:val="24"/>
          <w:lang w:eastAsia="tr-TR"/>
        </w:rPr>
        <w:t xml:space="preserve"> </w:t>
      </w:r>
    </w:p>
    <w:p w14:paraId="03D9829E" w14:textId="77777777" w:rsidR="000A0FC9" w:rsidRDefault="000A0FC9" w:rsidP="00C74F7E">
      <w:pPr>
        <w:spacing w:after="0" w:line="240" w:lineRule="auto"/>
        <w:ind w:firstLine="708"/>
        <w:jc w:val="both"/>
        <w:rPr>
          <w:rFonts w:ascii="Times New Roman" w:eastAsia="Times New Roman" w:hAnsi="Times New Roman" w:cs="Times New Roman"/>
          <w:sz w:val="24"/>
          <w:szCs w:val="24"/>
          <w:lang w:eastAsia="tr-TR"/>
        </w:rPr>
      </w:pPr>
    </w:p>
    <w:p w14:paraId="6460E4FC" w14:textId="67A2EA2A" w:rsidR="000A0FC9" w:rsidRPr="000A0FC9" w:rsidRDefault="000A0FC9" w:rsidP="000A0FC9">
      <w:pPr>
        <w:spacing w:after="0" w:line="240" w:lineRule="auto"/>
        <w:ind w:firstLine="708"/>
        <w:jc w:val="both"/>
        <w:rPr>
          <w:rFonts w:ascii="Times New Roman" w:eastAsia="Times New Roman" w:hAnsi="Times New Roman" w:cs="Times New Roman"/>
          <w:sz w:val="24"/>
          <w:szCs w:val="24"/>
          <w:lang w:eastAsia="tr-TR"/>
        </w:rPr>
      </w:pPr>
      <w:r w:rsidRPr="000A0FC9">
        <w:rPr>
          <w:rFonts w:ascii="Times New Roman" w:eastAsia="Times New Roman" w:hAnsi="Times New Roman" w:cs="Times New Roman"/>
          <w:sz w:val="24"/>
          <w:szCs w:val="24"/>
          <w:lang w:eastAsia="tr-TR"/>
        </w:rPr>
        <w:t xml:space="preserve">Öte yandan, geçici korunma önlemi uygulanan dönemde kati ithalat artışının devam ettiği ve ülkemizin 2025 yılı itibarıyla en büyük pet </w:t>
      </w:r>
      <w:proofErr w:type="spellStart"/>
      <w:r w:rsidRPr="000A0FC9">
        <w:rPr>
          <w:rFonts w:ascii="Times New Roman" w:eastAsia="Times New Roman" w:hAnsi="Times New Roman" w:cs="Times New Roman"/>
          <w:sz w:val="24"/>
          <w:szCs w:val="24"/>
          <w:lang w:eastAsia="tr-TR"/>
        </w:rPr>
        <w:t>resin</w:t>
      </w:r>
      <w:proofErr w:type="spellEnd"/>
      <w:r w:rsidRPr="000A0FC9">
        <w:rPr>
          <w:rFonts w:ascii="Times New Roman" w:eastAsia="Times New Roman" w:hAnsi="Times New Roman" w:cs="Times New Roman"/>
          <w:sz w:val="24"/>
          <w:szCs w:val="24"/>
          <w:lang w:eastAsia="tr-TR"/>
        </w:rPr>
        <w:t xml:space="preserve"> tedarikçisi konumunda olan Çin menşeli ithalata ilişkin birim fiyatların 2026’nın ilk </w:t>
      </w:r>
      <w:r w:rsidR="0022268A">
        <w:rPr>
          <w:rFonts w:ascii="Times New Roman" w:eastAsia="Times New Roman" w:hAnsi="Times New Roman" w:cs="Times New Roman"/>
          <w:sz w:val="24"/>
          <w:szCs w:val="24"/>
          <w:lang w:eastAsia="tr-TR"/>
        </w:rPr>
        <w:t>5</w:t>
      </w:r>
      <w:r w:rsidRPr="000A0FC9">
        <w:rPr>
          <w:rFonts w:ascii="Times New Roman" w:eastAsia="Times New Roman" w:hAnsi="Times New Roman" w:cs="Times New Roman"/>
          <w:sz w:val="24"/>
          <w:szCs w:val="24"/>
          <w:lang w:eastAsia="tr-TR"/>
        </w:rPr>
        <w:t xml:space="preserve"> aylık döneminde 2025’in aynı dönemine göre %</w:t>
      </w:r>
      <w:r w:rsidR="00DB5A64">
        <w:rPr>
          <w:rFonts w:ascii="Times New Roman" w:eastAsia="Times New Roman" w:hAnsi="Times New Roman" w:cs="Times New Roman"/>
          <w:sz w:val="24"/>
          <w:szCs w:val="24"/>
          <w:lang w:eastAsia="tr-TR"/>
        </w:rPr>
        <w:t>7</w:t>
      </w:r>
      <w:r w:rsidR="0022268A">
        <w:rPr>
          <w:rFonts w:ascii="Times New Roman" w:eastAsia="Times New Roman" w:hAnsi="Times New Roman" w:cs="Times New Roman"/>
          <w:sz w:val="24"/>
          <w:szCs w:val="24"/>
          <w:lang w:eastAsia="tr-TR"/>
        </w:rPr>
        <w:t xml:space="preserve"> </w:t>
      </w:r>
      <w:r w:rsidRPr="000A0FC9">
        <w:rPr>
          <w:rFonts w:ascii="Times New Roman" w:eastAsia="Times New Roman" w:hAnsi="Times New Roman" w:cs="Times New Roman"/>
          <w:sz w:val="24"/>
          <w:szCs w:val="24"/>
          <w:lang w:eastAsia="tr-TR"/>
        </w:rPr>
        <w:t>oranında gerilediği ve geçici önlem etkisinin anılan ülke menşeli ithalatta neredeyse tamamen bertaraf edildiği tespit edilmiştir. Bu nedenle, geçici önlem sonrasında ithalatın DİR kapsamına kaymasına ek olarak anılan ülke menşeli ithalata ilişkin geçici önlem döneminde kaydedilen gelişmeler nihai önlem tesisine ve önlemin seviyesine ilişkin önemli bir gösterge olmuştur.</w:t>
      </w:r>
    </w:p>
    <w:p w14:paraId="4677B96E" w14:textId="77777777" w:rsidR="0059468F" w:rsidRPr="00891382" w:rsidRDefault="0059468F" w:rsidP="00B7385A">
      <w:pPr>
        <w:spacing w:after="0" w:line="240" w:lineRule="auto"/>
        <w:jc w:val="both"/>
        <w:rPr>
          <w:rFonts w:ascii="Times New Roman" w:eastAsia="Times New Roman" w:hAnsi="Times New Roman" w:cs="Times New Roman"/>
          <w:sz w:val="24"/>
          <w:szCs w:val="24"/>
          <w:lang w:eastAsia="tr-TR"/>
        </w:rPr>
      </w:pPr>
    </w:p>
    <w:p w14:paraId="5F280D72" w14:textId="30C66D21" w:rsidR="00C85858" w:rsidRPr="00891382" w:rsidRDefault="00373057" w:rsidP="00891382">
      <w:pPr>
        <w:spacing w:after="0" w:line="240"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Soruşturma konusu</w:t>
      </w:r>
      <w:r w:rsidR="000A0FC9">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pet </w:t>
      </w:r>
      <w:proofErr w:type="spellStart"/>
      <w:r>
        <w:rPr>
          <w:rFonts w:ascii="Times New Roman" w:eastAsia="Times New Roman" w:hAnsi="Times New Roman" w:cs="Times New Roman"/>
          <w:sz w:val="24"/>
          <w:szCs w:val="24"/>
          <w:lang w:eastAsia="tr-TR"/>
        </w:rPr>
        <w:t>resin</w:t>
      </w:r>
      <w:proofErr w:type="spellEnd"/>
      <w:r>
        <w:rPr>
          <w:rFonts w:ascii="Times New Roman" w:eastAsia="Times New Roman" w:hAnsi="Times New Roman" w:cs="Times New Roman"/>
          <w:sz w:val="24"/>
          <w:szCs w:val="24"/>
          <w:lang w:eastAsia="tr-TR"/>
        </w:rPr>
        <w:t xml:space="preserve"> ürünü</w:t>
      </w:r>
      <w:r w:rsidR="00B90978" w:rsidRPr="00891382">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birçok farklı sektörde ana </w:t>
      </w:r>
      <w:r w:rsidR="00B90978" w:rsidRPr="00891382">
        <w:rPr>
          <w:rFonts w:ascii="Times New Roman" w:eastAsia="Times New Roman" w:hAnsi="Times New Roman" w:cs="Times New Roman"/>
          <w:sz w:val="24"/>
          <w:szCs w:val="24"/>
          <w:lang w:eastAsia="tr-TR"/>
        </w:rPr>
        <w:t>girdi niteliğin</w:t>
      </w:r>
      <w:r w:rsidR="00492141">
        <w:rPr>
          <w:rFonts w:ascii="Times New Roman" w:eastAsia="Times New Roman" w:hAnsi="Times New Roman" w:cs="Times New Roman"/>
          <w:sz w:val="24"/>
          <w:szCs w:val="24"/>
          <w:lang w:eastAsia="tr-TR"/>
        </w:rPr>
        <w:t xml:space="preserve">de </w:t>
      </w:r>
      <w:r>
        <w:rPr>
          <w:rFonts w:ascii="Times New Roman" w:eastAsia="Times New Roman" w:hAnsi="Times New Roman" w:cs="Times New Roman"/>
          <w:sz w:val="24"/>
          <w:szCs w:val="24"/>
          <w:lang w:eastAsia="tr-TR"/>
        </w:rPr>
        <w:t xml:space="preserve">kullanılan önemli bir hammaddedir. Bu nedenle, </w:t>
      </w:r>
      <w:r w:rsidR="00492141">
        <w:rPr>
          <w:rFonts w:ascii="Times New Roman" w:eastAsia="Times New Roman" w:hAnsi="Times New Roman" w:cs="Times New Roman"/>
          <w:sz w:val="24"/>
          <w:szCs w:val="24"/>
          <w:lang w:eastAsia="tr-TR"/>
        </w:rPr>
        <w:t>kamu yararı ilkesi uyarınca</w:t>
      </w:r>
      <w:r>
        <w:rPr>
          <w:rFonts w:ascii="Times New Roman" w:eastAsia="Times New Roman" w:hAnsi="Times New Roman" w:cs="Times New Roman"/>
          <w:sz w:val="24"/>
          <w:szCs w:val="24"/>
          <w:lang w:eastAsia="tr-TR"/>
        </w:rPr>
        <w:t>, uygulanacak önlemin</w:t>
      </w:r>
      <w:r w:rsidR="00492141">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kullanıcı sektörlerin üretim maliyetleri </w:t>
      </w:r>
      <w:r w:rsidR="00DB5A64">
        <w:rPr>
          <w:rFonts w:ascii="Times New Roman" w:eastAsia="Times New Roman" w:hAnsi="Times New Roman" w:cs="Times New Roman"/>
          <w:sz w:val="24"/>
          <w:szCs w:val="24"/>
          <w:lang w:eastAsia="tr-TR"/>
        </w:rPr>
        <w:t>ve</w:t>
      </w:r>
      <w:r>
        <w:rPr>
          <w:rFonts w:ascii="Times New Roman" w:eastAsia="Times New Roman" w:hAnsi="Times New Roman" w:cs="Times New Roman"/>
          <w:sz w:val="24"/>
          <w:szCs w:val="24"/>
          <w:lang w:eastAsia="tr-TR"/>
        </w:rPr>
        <w:t xml:space="preserve"> </w:t>
      </w:r>
      <w:r w:rsidR="00397879" w:rsidRPr="00397879">
        <w:rPr>
          <w:rFonts w:ascii="Times New Roman" w:eastAsia="Times New Roman" w:hAnsi="Times New Roman" w:cs="Times New Roman"/>
          <w:sz w:val="24"/>
          <w:szCs w:val="24"/>
          <w:lang w:eastAsia="tr-TR"/>
        </w:rPr>
        <w:t xml:space="preserve">soruşturma konusu ürünün değer zinciri içindeki yeri dikkate alınarak </w:t>
      </w:r>
      <w:r>
        <w:rPr>
          <w:rFonts w:ascii="Times New Roman" w:eastAsia="Times New Roman" w:hAnsi="Times New Roman" w:cs="Times New Roman"/>
          <w:sz w:val="24"/>
          <w:szCs w:val="24"/>
          <w:lang w:eastAsia="tr-TR"/>
        </w:rPr>
        <w:t xml:space="preserve">bir önlem seviyesi belirlenmesine karar verilmiştir. </w:t>
      </w:r>
    </w:p>
    <w:p w14:paraId="24490A5A" w14:textId="77777777" w:rsidR="00B90978" w:rsidRPr="00891382" w:rsidRDefault="00B90978" w:rsidP="00891382">
      <w:pPr>
        <w:spacing w:after="0" w:line="240" w:lineRule="auto"/>
        <w:ind w:firstLine="708"/>
        <w:jc w:val="both"/>
        <w:rPr>
          <w:rFonts w:ascii="Times New Roman" w:eastAsia="Times New Roman" w:hAnsi="Times New Roman" w:cs="Times New Roman"/>
          <w:sz w:val="24"/>
          <w:szCs w:val="24"/>
          <w:lang w:eastAsia="tr-TR"/>
        </w:rPr>
      </w:pPr>
    </w:p>
    <w:p w14:paraId="093B86CC" w14:textId="4BAEF037" w:rsidR="00011EE4" w:rsidRDefault="00F33FF1" w:rsidP="00891382">
      <w:pPr>
        <w:spacing w:after="0" w:line="240" w:lineRule="auto"/>
        <w:ind w:firstLine="708"/>
        <w:jc w:val="both"/>
        <w:rPr>
          <w:rFonts w:ascii="Times New Roman" w:eastAsia="Times New Roman" w:hAnsi="Times New Roman" w:cs="Times New Roman"/>
          <w:sz w:val="24"/>
          <w:szCs w:val="24"/>
          <w:lang w:eastAsia="tr-TR"/>
        </w:rPr>
      </w:pPr>
      <w:r w:rsidRPr="00891382">
        <w:rPr>
          <w:rFonts w:ascii="Times New Roman" w:eastAsia="Times New Roman" w:hAnsi="Times New Roman" w:cs="Times New Roman"/>
          <w:sz w:val="24"/>
          <w:szCs w:val="24"/>
          <w:lang w:eastAsia="tr-TR"/>
        </w:rPr>
        <w:t>Bu çerçevede, soruşturma konusu ürün ithalatında 3 yıl süreyle ton başına ek mali yükümlülük şeklinde korunma önlemi uygulanmasının, ek mali yükümlülüğün aşağıdaki tabloda gösterildiği şekilde belirlenmesinin uygun olacağı değerlendirilmiştir.</w:t>
      </w:r>
    </w:p>
    <w:p w14:paraId="27F069B9" w14:textId="77777777" w:rsidR="00C8100A" w:rsidRDefault="00C8100A" w:rsidP="00C8100A">
      <w:pPr>
        <w:spacing w:after="0" w:line="240" w:lineRule="auto"/>
        <w:jc w:val="both"/>
        <w:rPr>
          <w:rFonts w:ascii="Times New Roman" w:eastAsia="Times New Roman" w:hAnsi="Times New Roman" w:cs="Times New Roman"/>
          <w:sz w:val="24"/>
          <w:szCs w:val="24"/>
          <w:lang w:eastAsia="tr-TR"/>
        </w:rPr>
      </w:pPr>
    </w:p>
    <w:p w14:paraId="63DD9BC6" w14:textId="77777777" w:rsidR="003872E0" w:rsidRDefault="003872E0" w:rsidP="00891382">
      <w:pPr>
        <w:spacing w:after="0" w:line="240" w:lineRule="auto"/>
        <w:ind w:firstLine="708"/>
        <w:jc w:val="both"/>
        <w:rPr>
          <w:rFonts w:ascii="Times New Roman" w:eastAsia="Times New Roman" w:hAnsi="Times New Roman" w:cs="Times New Roman"/>
          <w:sz w:val="24"/>
          <w:szCs w:val="24"/>
          <w:lang w:eastAsia="tr-TR"/>
        </w:rPr>
      </w:pPr>
    </w:p>
    <w:p w14:paraId="7C8E19F6" w14:textId="77777777" w:rsidR="00C8100A" w:rsidRDefault="00C8100A" w:rsidP="00891382">
      <w:pPr>
        <w:spacing w:after="0" w:line="240" w:lineRule="auto"/>
        <w:ind w:firstLine="708"/>
        <w:jc w:val="both"/>
        <w:rPr>
          <w:rFonts w:ascii="Times New Roman" w:eastAsia="Times New Roman" w:hAnsi="Times New Roman" w:cs="Times New Roman"/>
          <w:sz w:val="24"/>
          <w:szCs w:val="24"/>
          <w:lang w:eastAsia="tr-TR"/>
        </w:rPr>
      </w:pPr>
    </w:p>
    <w:p w14:paraId="3F31300F" w14:textId="77777777" w:rsidR="00C8100A" w:rsidRDefault="00C8100A" w:rsidP="00891382">
      <w:pPr>
        <w:spacing w:after="0" w:line="240" w:lineRule="auto"/>
        <w:ind w:firstLine="708"/>
        <w:jc w:val="both"/>
        <w:rPr>
          <w:rFonts w:ascii="Times New Roman" w:eastAsia="Times New Roman" w:hAnsi="Times New Roman" w:cs="Times New Roman"/>
          <w:sz w:val="24"/>
          <w:szCs w:val="24"/>
          <w:lang w:eastAsia="tr-TR"/>
        </w:rPr>
      </w:pPr>
    </w:p>
    <w:p w14:paraId="69BAC02D" w14:textId="77777777" w:rsidR="00C8100A" w:rsidRDefault="00C8100A" w:rsidP="00891382">
      <w:pPr>
        <w:spacing w:after="0" w:line="240" w:lineRule="auto"/>
        <w:ind w:firstLine="708"/>
        <w:jc w:val="both"/>
        <w:rPr>
          <w:rFonts w:ascii="Times New Roman" w:eastAsia="Times New Roman" w:hAnsi="Times New Roman" w:cs="Times New Roman"/>
          <w:sz w:val="24"/>
          <w:szCs w:val="24"/>
          <w:lang w:eastAsia="tr-TR"/>
        </w:rPr>
      </w:pPr>
    </w:p>
    <w:p w14:paraId="7FC39CD8" w14:textId="77777777" w:rsidR="00C8100A" w:rsidRDefault="00C8100A" w:rsidP="00891382">
      <w:pPr>
        <w:spacing w:after="0" w:line="240" w:lineRule="auto"/>
        <w:ind w:firstLine="708"/>
        <w:jc w:val="both"/>
        <w:rPr>
          <w:rFonts w:ascii="Times New Roman" w:eastAsia="Times New Roman" w:hAnsi="Times New Roman" w:cs="Times New Roman"/>
          <w:sz w:val="24"/>
          <w:szCs w:val="24"/>
          <w:lang w:eastAsia="tr-TR"/>
        </w:rPr>
      </w:pPr>
    </w:p>
    <w:tbl>
      <w:tblPr>
        <w:tblStyle w:val="TabloKlavuzu"/>
        <w:tblW w:w="9610" w:type="dxa"/>
        <w:tblInd w:w="0" w:type="dxa"/>
        <w:tblLook w:val="04A0" w:firstRow="1" w:lastRow="0" w:firstColumn="1" w:lastColumn="0" w:noHBand="0" w:noVBand="1"/>
      </w:tblPr>
      <w:tblGrid>
        <w:gridCol w:w="2445"/>
        <w:gridCol w:w="1612"/>
        <w:gridCol w:w="1783"/>
        <w:gridCol w:w="1884"/>
        <w:gridCol w:w="1886"/>
      </w:tblGrid>
      <w:tr w:rsidR="003872E0" w:rsidRPr="00C8100A" w14:paraId="06C36B79" w14:textId="77777777" w:rsidTr="00C8100A">
        <w:trPr>
          <w:trHeight w:val="359"/>
        </w:trPr>
        <w:tc>
          <w:tcPr>
            <w:tcW w:w="2445" w:type="dxa"/>
            <w:vMerge w:val="restart"/>
            <w:tcBorders>
              <w:top w:val="single" w:sz="4" w:space="0" w:color="auto"/>
              <w:left w:val="single" w:sz="4" w:space="0" w:color="auto"/>
              <w:bottom w:val="single" w:sz="4" w:space="0" w:color="auto"/>
              <w:right w:val="single" w:sz="4" w:space="0" w:color="auto"/>
            </w:tcBorders>
            <w:noWrap/>
            <w:vAlign w:val="center"/>
            <w:hideMark/>
          </w:tcPr>
          <w:p w14:paraId="55EFD710" w14:textId="77777777" w:rsidR="003872E0" w:rsidRPr="00C8100A" w:rsidRDefault="003872E0" w:rsidP="00C8100A">
            <w:pPr>
              <w:jc w:val="center"/>
              <w:rPr>
                <w:rFonts w:ascii="Times New Roman" w:hAnsi="Times New Roman"/>
                <w:b/>
                <w:bCs/>
              </w:rPr>
            </w:pPr>
            <w:r w:rsidRPr="00C8100A">
              <w:rPr>
                <w:rFonts w:ascii="Times New Roman" w:hAnsi="Times New Roman"/>
                <w:b/>
                <w:bCs/>
              </w:rPr>
              <w:lastRenderedPageBreak/>
              <w:t>GTİP</w:t>
            </w:r>
          </w:p>
        </w:tc>
        <w:tc>
          <w:tcPr>
            <w:tcW w:w="1612" w:type="dxa"/>
            <w:vMerge w:val="restart"/>
            <w:tcBorders>
              <w:top w:val="single" w:sz="4" w:space="0" w:color="auto"/>
              <w:left w:val="single" w:sz="4" w:space="0" w:color="auto"/>
              <w:bottom w:val="single" w:sz="4" w:space="0" w:color="auto"/>
              <w:right w:val="single" w:sz="4" w:space="0" w:color="auto"/>
            </w:tcBorders>
            <w:noWrap/>
            <w:vAlign w:val="center"/>
            <w:hideMark/>
          </w:tcPr>
          <w:p w14:paraId="6D1A71BA" w14:textId="77777777" w:rsidR="003872E0" w:rsidRPr="00C8100A" w:rsidRDefault="003872E0" w:rsidP="00C8100A">
            <w:pPr>
              <w:jc w:val="center"/>
              <w:rPr>
                <w:rFonts w:ascii="Times New Roman" w:hAnsi="Times New Roman"/>
                <w:b/>
                <w:bCs/>
              </w:rPr>
            </w:pPr>
            <w:r w:rsidRPr="00C8100A">
              <w:rPr>
                <w:rFonts w:ascii="Times New Roman" w:hAnsi="Times New Roman"/>
                <w:b/>
                <w:bCs/>
              </w:rPr>
              <w:t>EŞYA TANIMI</w:t>
            </w:r>
          </w:p>
        </w:tc>
        <w:tc>
          <w:tcPr>
            <w:tcW w:w="5553" w:type="dxa"/>
            <w:gridSpan w:val="3"/>
            <w:tcBorders>
              <w:top w:val="single" w:sz="4" w:space="0" w:color="auto"/>
              <w:left w:val="single" w:sz="4" w:space="0" w:color="auto"/>
              <w:bottom w:val="single" w:sz="4" w:space="0" w:color="auto"/>
              <w:right w:val="single" w:sz="4" w:space="0" w:color="auto"/>
            </w:tcBorders>
            <w:vAlign w:val="center"/>
            <w:hideMark/>
          </w:tcPr>
          <w:p w14:paraId="2A89E282" w14:textId="77777777" w:rsidR="003872E0" w:rsidRPr="00C8100A" w:rsidRDefault="003872E0" w:rsidP="00C8100A">
            <w:pPr>
              <w:jc w:val="center"/>
              <w:rPr>
                <w:rFonts w:ascii="Times New Roman" w:hAnsi="Times New Roman"/>
                <w:b/>
                <w:bCs/>
              </w:rPr>
            </w:pPr>
            <w:r w:rsidRPr="00C8100A">
              <w:rPr>
                <w:rFonts w:ascii="Times New Roman" w:hAnsi="Times New Roman"/>
                <w:b/>
                <w:bCs/>
              </w:rPr>
              <w:t>EK MALİ YÜKÜMLÜLÜK</w:t>
            </w:r>
          </w:p>
        </w:tc>
      </w:tr>
      <w:tr w:rsidR="00C8100A" w:rsidRPr="00C8100A" w14:paraId="27C25129" w14:textId="77777777" w:rsidTr="00C8100A">
        <w:trPr>
          <w:trHeight w:val="10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FEB70F" w14:textId="77777777" w:rsidR="003872E0" w:rsidRPr="00C8100A" w:rsidRDefault="003872E0" w:rsidP="00C8100A">
            <w:pPr>
              <w:jc w:val="center"/>
              <w:rPr>
                <w:rFonts w:ascii="Times New Roman" w:hAnsi="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C17378" w14:textId="77777777" w:rsidR="003872E0" w:rsidRPr="00C8100A" w:rsidRDefault="003872E0" w:rsidP="00C8100A">
            <w:pPr>
              <w:jc w:val="center"/>
              <w:rPr>
                <w:rFonts w:ascii="Times New Roman" w:hAnsi="Times New Roman"/>
                <w:b/>
                <w:bCs/>
              </w:rPr>
            </w:pPr>
          </w:p>
        </w:tc>
        <w:tc>
          <w:tcPr>
            <w:tcW w:w="1783" w:type="dxa"/>
            <w:tcBorders>
              <w:top w:val="single" w:sz="4" w:space="0" w:color="auto"/>
              <w:left w:val="single" w:sz="4" w:space="0" w:color="auto"/>
              <w:right w:val="single" w:sz="4" w:space="0" w:color="auto"/>
            </w:tcBorders>
            <w:vAlign w:val="center"/>
            <w:hideMark/>
          </w:tcPr>
          <w:p w14:paraId="5F77A533" w14:textId="77777777" w:rsidR="003872E0" w:rsidRPr="00C8100A" w:rsidRDefault="003872E0" w:rsidP="00C8100A">
            <w:pPr>
              <w:jc w:val="center"/>
              <w:rPr>
                <w:rFonts w:ascii="Times New Roman" w:hAnsi="Times New Roman"/>
                <w:b/>
                <w:bCs/>
              </w:rPr>
            </w:pPr>
            <w:r w:rsidRPr="00C8100A">
              <w:rPr>
                <w:rFonts w:ascii="Times New Roman" w:hAnsi="Times New Roman"/>
                <w:b/>
                <w:bCs/>
              </w:rPr>
              <w:t>1. Dönem</w:t>
            </w:r>
          </w:p>
          <w:p w14:paraId="0C0970DE" w14:textId="77777777" w:rsidR="003872E0" w:rsidRPr="00C8100A" w:rsidRDefault="003872E0" w:rsidP="00C8100A">
            <w:pPr>
              <w:jc w:val="center"/>
              <w:rPr>
                <w:rFonts w:ascii="Times New Roman" w:hAnsi="Times New Roman"/>
                <w:b/>
                <w:bCs/>
              </w:rPr>
            </w:pPr>
            <w:r w:rsidRPr="00C8100A">
              <w:rPr>
                <w:rFonts w:ascii="Times New Roman" w:hAnsi="Times New Roman"/>
                <w:b/>
                <w:bCs/>
              </w:rPr>
              <w:t>(19.7.2026-30.12.2026)</w:t>
            </w:r>
          </w:p>
        </w:tc>
        <w:tc>
          <w:tcPr>
            <w:tcW w:w="1884" w:type="dxa"/>
            <w:tcBorders>
              <w:top w:val="single" w:sz="4" w:space="0" w:color="auto"/>
              <w:left w:val="single" w:sz="4" w:space="0" w:color="auto"/>
              <w:right w:val="single" w:sz="4" w:space="0" w:color="auto"/>
            </w:tcBorders>
            <w:vAlign w:val="center"/>
            <w:hideMark/>
          </w:tcPr>
          <w:p w14:paraId="613BB83B" w14:textId="77777777" w:rsidR="003872E0" w:rsidRPr="00C8100A" w:rsidRDefault="003872E0" w:rsidP="00C8100A">
            <w:pPr>
              <w:jc w:val="center"/>
              <w:rPr>
                <w:rFonts w:ascii="Times New Roman" w:hAnsi="Times New Roman"/>
                <w:b/>
                <w:bCs/>
              </w:rPr>
            </w:pPr>
            <w:r w:rsidRPr="00C8100A">
              <w:rPr>
                <w:rFonts w:ascii="Times New Roman" w:hAnsi="Times New Roman"/>
                <w:b/>
                <w:bCs/>
              </w:rPr>
              <w:t>2. Dönem</w:t>
            </w:r>
          </w:p>
          <w:p w14:paraId="4B17A97E" w14:textId="77777777" w:rsidR="003872E0" w:rsidRPr="00C8100A" w:rsidRDefault="003872E0" w:rsidP="00C8100A">
            <w:pPr>
              <w:jc w:val="center"/>
              <w:rPr>
                <w:rFonts w:ascii="Times New Roman" w:hAnsi="Times New Roman"/>
                <w:b/>
                <w:bCs/>
              </w:rPr>
            </w:pPr>
            <w:r w:rsidRPr="00C8100A">
              <w:rPr>
                <w:rFonts w:ascii="Times New Roman" w:hAnsi="Times New Roman"/>
                <w:b/>
                <w:bCs/>
              </w:rPr>
              <w:t>(31.12.2026-30.12.2027)</w:t>
            </w:r>
          </w:p>
        </w:tc>
        <w:tc>
          <w:tcPr>
            <w:tcW w:w="1884" w:type="dxa"/>
            <w:tcBorders>
              <w:top w:val="single" w:sz="4" w:space="0" w:color="auto"/>
              <w:left w:val="single" w:sz="4" w:space="0" w:color="auto"/>
              <w:right w:val="single" w:sz="4" w:space="0" w:color="auto"/>
            </w:tcBorders>
            <w:vAlign w:val="center"/>
            <w:hideMark/>
          </w:tcPr>
          <w:p w14:paraId="65CE1C7D" w14:textId="77777777" w:rsidR="003872E0" w:rsidRPr="00C8100A" w:rsidRDefault="003872E0" w:rsidP="00C8100A">
            <w:pPr>
              <w:jc w:val="center"/>
              <w:rPr>
                <w:rFonts w:ascii="Times New Roman" w:hAnsi="Times New Roman"/>
                <w:b/>
                <w:bCs/>
              </w:rPr>
            </w:pPr>
            <w:r w:rsidRPr="00C8100A">
              <w:rPr>
                <w:rFonts w:ascii="Times New Roman" w:hAnsi="Times New Roman"/>
                <w:b/>
                <w:bCs/>
              </w:rPr>
              <w:t>3. Dönem</w:t>
            </w:r>
          </w:p>
          <w:p w14:paraId="2F27DFD2" w14:textId="77777777" w:rsidR="003872E0" w:rsidRPr="00C8100A" w:rsidRDefault="003872E0" w:rsidP="00C8100A">
            <w:pPr>
              <w:jc w:val="center"/>
              <w:rPr>
                <w:rFonts w:ascii="Times New Roman" w:hAnsi="Times New Roman"/>
                <w:b/>
                <w:bCs/>
              </w:rPr>
            </w:pPr>
            <w:r w:rsidRPr="00C8100A">
              <w:rPr>
                <w:rFonts w:ascii="Times New Roman" w:hAnsi="Times New Roman"/>
                <w:b/>
                <w:bCs/>
              </w:rPr>
              <w:t>(31.12.2027-30.12.2028)</w:t>
            </w:r>
          </w:p>
        </w:tc>
      </w:tr>
      <w:tr w:rsidR="00C8100A" w:rsidRPr="00C8100A" w14:paraId="7DD72005" w14:textId="77777777" w:rsidTr="00C8100A">
        <w:trPr>
          <w:trHeight w:val="355"/>
        </w:trPr>
        <w:tc>
          <w:tcPr>
            <w:tcW w:w="2445" w:type="dxa"/>
            <w:tcBorders>
              <w:top w:val="single" w:sz="4" w:space="0" w:color="auto"/>
              <w:left w:val="single" w:sz="4" w:space="0" w:color="auto"/>
              <w:bottom w:val="single" w:sz="4" w:space="0" w:color="auto"/>
              <w:right w:val="single" w:sz="4" w:space="0" w:color="auto"/>
            </w:tcBorders>
            <w:noWrap/>
            <w:vAlign w:val="center"/>
            <w:hideMark/>
          </w:tcPr>
          <w:p w14:paraId="64B04B83" w14:textId="77777777" w:rsidR="003872E0" w:rsidRPr="00C8100A" w:rsidRDefault="003872E0" w:rsidP="00C8100A">
            <w:pPr>
              <w:jc w:val="center"/>
              <w:rPr>
                <w:rFonts w:ascii="Times New Roman" w:hAnsi="Times New Roman"/>
              </w:rPr>
            </w:pPr>
            <w:r w:rsidRPr="00C8100A">
              <w:rPr>
                <w:rFonts w:ascii="Times New Roman" w:hAnsi="Times New Roman"/>
                <w:bCs/>
              </w:rPr>
              <w:t>3907.61.00.00.00</w:t>
            </w:r>
          </w:p>
        </w:tc>
        <w:tc>
          <w:tcPr>
            <w:tcW w:w="1612" w:type="dxa"/>
            <w:tcBorders>
              <w:top w:val="single" w:sz="4" w:space="0" w:color="auto"/>
              <w:left w:val="single" w:sz="4" w:space="0" w:color="auto"/>
              <w:bottom w:val="single" w:sz="4" w:space="0" w:color="auto"/>
              <w:right w:val="single" w:sz="4" w:space="0" w:color="auto"/>
            </w:tcBorders>
            <w:vAlign w:val="center"/>
            <w:hideMark/>
          </w:tcPr>
          <w:p w14:paraId="5A4DD494" w14:textId="77777777" w:rsidR="003872E0" w:rsidRPr="00C8100A" w:rsidRDefault="003872E0" w:rsidP="00C8100A">
            <w:pPr>
              <w:jc w:val="center"/>
              <w:rPr>
                <w:rFonts w:ascii="Times New Roman" w:hAnsi="Times New Roman"/>
              </w:rPr>
            </w:pPr>
            <w:r w:rsidRPr="00C8100A">
              <w:rPr>
                <w:rFonts w:ascii="Times New Roman" w:hAnsi="Times New Roman"/>
              </w:rPr>
              <w:t>78 ml/g veya daha fazla viskozitesi olanlar</w:t>
            </w:r>
          </w:p>
        </w:tc>
        <w:tc>
          <w:tcPr>
            <w:tcW w:w="1783" w:type="dxa"/>
            <w:tcBorders>
              <w:top w:val="single" w:sz="4" w:space="0" w:color="auto"/>
              <w:left w:val="single" w:sz="4" w:space="0" w:color="auto"/>
              <w:bottom w:val="single" w:sz="4" w:space="0" w:color="auto"/>
              <w:right w:val="single" w:sz="4" w:space="0" w:color="auto"/>
            </w:tcBorders>
            <w:vAlign w:val="center"/>
            <w:hideMark/>
          </w:tcPr>
          <w:p w14:paraId="76E1127F" w14:textId="77777777" w:rsidR="003872E0" w:rsidRPr="00C8100A" w:rsidRDefault="003872E0" w:rsidP="00C8100A">
            <w:pPr>
              <w:jc w:val="center"/>
              <w:rPr>
                <w:rFonts w:ascii="Times New Roman" w:hAnsi="Times New Roman"/>
              </w:rPr>
            </w:pPr>
            <w:r w:rsidRPr="00C8100A">
              <w:rPr>
                <w:rFonts w:ascii="Times New Roman" w:hAnsi="Times New Roman"/>
              </w:rPr>
              <w:t>120 ABD Doları /Ton</w:t>
            </w:r>
          </w:p>
        </w:tc>
        <w:tc>
          <w:tcPr>
            <w:tcW w:w="1884" w:type="dxa"/>
            <w:tcBorders>
              <w:top w:val="single" w:sz="4" w:space="0" w:color="auto"/>
              <w:left w:val="single" w:sz="4" w:space="0" w:color="auto"/>
              <w:bottom w:val="single" w:sz="4" w:space="0" w:color="auto"/>
              <w:right w:val="single" w:sz="4" w:space="0" w:color="auto"/>
            </w:tcBorders>
            <w:vAlign w:val="center"/>
            <w:hideMark/>
          </w:tcPr>
          <w:p w14:paraId="338F7F15" w14:textId="77777777" w:rsidR="003872E0" w:rsidRPr="00C8100A" w:rsidRDefault="003872E0" w:rsidP="00C8100A">
            <w:pPr>
              <w:jc w:val="center"/>
              <w:rPr>
                <w:rFonts w:ascii="Times New Roman" w:hAnsi="Times New Roman"/>
              </w:rPr>
            </w:pPr>
            <w:r w:rsidRPr="00C8100A">
              <w:rPr>
                <w:rFonts w:ascii="Times New Roman" w:hAnsi="Times New Roman"/>
              </w:rPr>
              <w:t>115 ABD Doları/Ton</w:t>
            </w:r>
          </w:p>
        </w:tc>
        <w:tc>
          <w:tcPr>
            <w:tcW w:w="1884" w:type="dxa"/>
            <w:tcBorders>
              <w:top w:val="single" w:sz="4" w:space="0" w:color="auto"/>
              <w:left w:val="single" w:sz="4" w:space="0" w:color="auto"/>
              <w:bottom w:val="single" w:sz="4" w:space="0" w:color="auto"/>
              <w:right w:val="single" w:sz="4" w:space="0" w:color="auto"/>
            </w:tcBorders>
            <w:vAlign w:val="center"/>
            <w:hideMark/>
          </w:tcPr>
          <w:p w14:paraId="230B26AA" w14:textId="77777777" w:rsidR="003872E0" w:rsidRPr="00C8100A" w:rsidRDefault="003872E0" w:rsidP="00C8100A">
            <w:pPr>
              <w:jc w:val="center"/>
              <w:rPr>
                <w:rFonts w:ascii="Times New Roman" w:hAnsi="Times New Roman"/>
              </w:rPr>
            </w:pPr>
            <w:r w:rsidRPr="00C8100A">
              <w:rPr>
                <w:rFonts w:ascii="Times New Roman" w:hAnsi="Times New Roman"/>
              </w:rPr>
              <w:t>110 ABD Doları /Ton</w:t>
            </w:r>
          </w:p>
        </w:tc>
      </w:tr>
    </w:tbl>
    <w:p w14:paraId="764C12C2" w14:textId="77777777" w:rsidR="003872E0" w:rsidRDefault="003872E0" w:rsidP="00891382">
      <w:pPr>
        <w:spacing w:after="0" w:line="240" w:lineRule="auto"/>
        <w:ind w:firstLine="708"/>
        <w:jc w:val="both"/>
        <w:rPr>
          <w:rFonts w:ascii="Times New Roman" w:eastAsia="Times New Roman" w:hAnsi="Times New Roman" w:cs="Times New Roman"/>
          <w:sz w:val="24"/>
          <w:szCs w:val="24"/>
          <w:lang w:eastAsia="tr-TR"/>
        </w:rPr>
      </w:pPr>
    </w:p>
    <w:p w14:paraId="603680FD" w14:textId="40F45EF8" w:rsidR="00F33FF1" w:rsidRPr="003872E0" w:rsidRDefault="00F33FF1" w:rsidP="00F33FF1">
      <w:pPr>
        <w:widowControl w:val="0"/>
        <w:spacing w:after="0" w:line="240" w:lineRule="auto"/>
        <w:jc w:val="both"/>
        <w:rPr>
          <w:rFonts w:ascii="Times New Roman" w:hAnsi="Times New Roman" w:cs="Times New Roman"/>
        </w:rPr>
      </w:pPr>
      <w:r w:rsidRPr="00E30730">
        <w:rPr>
          <w:rFonts w:ascii="Times New Roman" w:eastAsia="Calibri" w:hAnsi="Times New Roman" w:cs="Times New Roman"/>
          <w:sz w:val="24"/>
          <w:szCs w:val="24"/>
        </w:rPr>
        <w:fldChar w:fldCharType="begin"/>
      </w:r>
      <w:r w:rsidRPr="00E30730">
        <w:rPr>
          <w:rFonts w:ascii="Times New Roman" w:eastAsia="Calibri" w:hAnsi="Times New Roman" w:cs="Times New Roman"/>
          <w:sz w:val="24"/>
          <w:szCs w:val="24"/>
        </w:rPr>
        <w:instrText xml:space="preserve"> LINK </w:instrText>
      </w:r>
      <w:r w:rsidR="00D23573" w:rsidRPr="00E30730">
        <w:rPr>
          <w:rFonts w:ascii="Times New Roman" w:eastAsia="Calibri" w:hAnsi="Times New Roman" w:cs="Times New Roman"/>
          <w:sz w:val="24"/>
          <w:szCs w:val="24"/>
        </w:rPr>
        <w:instrText xml:space="preserve">Excel.Sheet.12 "\\\\SFSW-PSHARE01\\dosyalar\\ithkorunma\\101_Sorusturma Dosyalari\\2023-6 Filmaşin\\7-Soruşturma\\Nihai Önlem\\SKÇ_Filmaşin_2023_v1.xlsx" "EMY Ürünler!R1C1:R31C5" </w:instrText>
      </w:r>
      <w:r w:rsidRPr="00E30730">
        <w:rPr>
          <w:rFonts w:ascii="Times New Roman" w:eastAsia="Calibri" w:hAnsi="Times New Roman" w:cs="Times New Roman"/>
          <w:sz w:val="24"/>
          <w:szCs w:val="24"/>
        </w:rPr>
        <w:instrText xml:space="preserve">\a \f 4 \h  \* MERGEFORMAT </w:instrText>
      </w:r>
      <w:r w:rsidRPr="00E30730">
        <w:rPr>
          <w:rFonts w:ascii="Times New Roman" w:eastAsia="Calibri" w:hAnsi="Times New Roman" w:cs="Times New Roman"/>
          <w:sz w:val="24"/>
          <w:szCs w:val="24"/>
        </w:rPr>
        <w:fldChar w:fldCharType="end"/>
      </w:r>
    </w:p>
    <w:p w14:paraId="4F4F51F8" w14:textId="77777777" w:rsidR="00F33FF1" w:rsidRPr="000B3A48" w:rsidRDefault="00F33FF1" w:rsidP="00F33FF1">
      <w:pPr>
        <w:spacing w:after="0" w:line="240" w:lineRule="auto"/>
        <w:rPr>
          <w:rFonts w:ascii="Times New Roman" w:eastAsia="Times New Roman" w:hAnsi="Times New Roman" w:cs="Times New Roman"/>
          <w:sz w:val="24"/>
          <w:szCs w:val="24"/>
        </w:rPr>
      </w:pPr>
    </w:p>
    <w:p w14:paraId="31087E92" w14:textId="77777777" w:rsidR="00F33FF1" w:rsidRPr="000B3A48" w:rsidRDefault="00F33FF1" w:rsidP="00F33FF1">
      <w:pPr>
        <w:spacing w:after="0" w:line="240" w:lineRule="auto"/>
        <w:rPr>
          <w:rFonts w:ascii="Times New Roman" w:eastAsia="Times New Roman" w:hAnsi="Times New Roman" w:cs="Times New Roman"/>
          <w:sz w:val="24"/>
          <w:szCs w:val="24"/>
        </w:rPr>
        <w:sectPr w:rsidR="00F33FF1" w:rsidRPr="000B3A48" w:rsidSect="003F31BF">
          <w:pgSz w:w="11906" w:h="16838"/>
          <w:pgMar w:top="993" w:right="1418" w:bottom="1134" w:left="993" w:header="567" w:footer="709" w:gutter="0"/>
          <w:pgNumType w:start="1"/>
          <w:cols w:space="708"/>
        </w:sectPr>
      </w:pPr>
    </w:p>
    <w:p w14:paraId="2DEC7AF6" w14:textId="17A5DA6E" w:rsidR="00F33FF1" w:rsidRPr="000B3A48" w:rsidRDefault="00F33FF1" w:rsidP="00F33FF1">
      <w:pPr>
        <w:keepNext/>
        <w:widowControl w:val="0"/>
        <w:tabs>
          <w:tab w:val="left" w:pos="360"/>
        </w:tabs>
        <w:autoSpaceDE w:val="0"/>
        <w:autoSpaceDN w:val="0"/>
        <w:spacing w:before="240" w:after="60" w:line="240" w:lineRule="auto"/>
        <w:outlineLvl w:val="0"/>
        <w:rPr>
          <w:rFonts w:ascii="Times New Roman" w:eastAsia="Times New Roman" w:hAnsi="Times New Roman" w:cs="Times New Roman"/>
          <w:b/>
          <w:bCs/>
          <w:kern w:val="28"/>
          <w:sz w:val="24"/>
          <w:szCs w:val="24"/>
          <w:u w:val="single"/>
        </w:rPr>
      </w:pPr>
      <w:bookmarkStart w:id="68" w:name="_Toc232416792"/>
      <w:r w:rsidRPr="000B3A48">
        <w:rPr>
          <w:rFonts w:ascii="Times New Roman" w:eastAsia="Times New Roman" w:hAnsi="Times New Roman" w:cs="Times New Roman"/>
          <w:b/>
          <w:bCs/>
          <w:kern w:val="28"/>
          <w:sz w:val="24"/>
          <w:szCs w:val="24"/>
          <w:u w:val="single"/>
        </w:rPr>
        <w:lastRenderedPageBreak/>
        <w:t>Ek-</w:t>
      </w:r>
      <w:proofErr w:type="gramStart"/>
      <w:r w:rsidRPr="000B3A48">
        <w:rPr>
          <w:rFonts w:ascii="Times New Roman" w:eastAsia="Times New Roman" w:hAnsi="Times New Roman" w:cs="Times New Roman"/>
          <w:b/>
          <w:bCs/>
          <w:kern w:val="28"/>
          <w:sz w:val="24"/>
          <w:szCs w:val="24"/>
          <w:u w:val="single"/>
        </w:rPr>
        <w:t>1</w:t>
      </w:r>
      <w:r w:rsidR="003872E0">
        <w:rPr>
          <w:rFonts w:ascii="Times New Roman" w:eastAsia="Times New Roman" w:hAnsi="Times New Roman" w:cs="Times New Roman"/>
          <w:b/>
          <w:bCs/>
          <w:kern w:val="28"/>
          <w:sz w:val="24"/>
          <w:szCs w:val="24"/>
          <w:u w:val="single"/>
        </w:rPr>
        <w:t>a</w:t>
      </w:r>
      <w:proofErr w:type="gramEnd"/>
      <w:r w:rsidRPr="000B3A48">
        <w:rPr>
          <w:rFonts w:ascii="Times New Roman" w:eastAsia="Times New Roman" w:hAnsi="Times New Roman" w:cs="Times New Roman"/>
          <w:b/>
          <w:bCs/>
          <w:kern w:val="28"/>
          <w:sz w:val="24"/>
          <w:szCs w:val="24"/>
          <w:u w:val="single"/>
        </w:rPr>
        <w:t>: İlgili Tarafların Listesi</w:t>
      </w:r>
      <w:bookmarkEnd w:id="68"/>
    </w:p>
    <w:tbl>
      <w:tblPr>
        <w:tblW w:w="14338" w:type="dxa"/>
        <w:tblInd w:w="-25" w:type="dxa"/>
        <w:tblCellMar>
          <w:left w:w="70" w:type="dxa"/>
          <w:right w:w="70" w:type="dxa"/>
        </w:tblCellMar>
        <w:tblLook w:val="04A0" w:firstRow="1" w:lastRow="0" w:firstColumn="1" w:lastColumn="0" w:noHBand="0" w:noVBand="1"/>
      </w:tblPr>
      <w:tblGrid>
        <w:gridCol w:w="743"/>
        <w:gridCol w:w="5289"/>
        <w:gridCol w:w="4270"/>
        <w:gridCol w:w="4036"/>
      </w:tblGrid>
      <w:tr w:rsidR="00F33FF1" w:rsidRPr="000B3A48" w14:paraId="7253DBB2" w14:textId="77777777" w:rsidTr="003F31BF">
        <w:trPr>
          <w:trHeight w:val="245"/>
        </w:trPr>
        <w:tc>
          <w:tcPr>
            <w:tcW w:w="743"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435F3A0" w14:textId="77777777" w:rsidR="00F33FF1" w:rsidRPr="000B3A48" w:rsidRDefault="00F33FF1" w:rsidP="003F31BF">
            <w:pPr>
              <w:spacing w:after="0" w:line="240" w:lineRule="auto"/>
              <w:rPr>
                <w:rFonts w:ascii="Times New Roman" w:eastAsia="Times New Roman" w:hAnsi="Times New Roman" w:cs="Times New Roman"/>
                <w:b/>
                <w:bCs/>
                <w:color w:val="000000"/>
                <w:sz w:val="20"/>
                <w:szCs w:val="20"/>
                <w:lang w:eastAsia="tr-TR"/>
              </w:rPr>
            </w:pPr>
            <w:r w:rsidRPr="000B3A48">
              <w:rPr>
                <w:rFonts w:ascii="Times New Roman" w:eastAsia="Times New Roman" w:hAnsi="Times New Roman" w:cs="Times New Roman"/>
                <w:b/>
                <w:bCs/>
                <w:color w:val="000000"/>
                <w:sz w:val="20"/>
                <w:szCs w:val="20"/>
                <w:lang w:eastAsia="tr-TR"/>
              </w:rPr>
              <w:t> </w:t>
            </w:r>
          </w:p>
        </w:tc>
        <w:tc>
          <w:tcPr>
            <w:tcW w:w="5289" w:type="dxa"/>
            <w:tcBorders>
              <w:top w:val="single" w:sz="8" w:space="0" w:color="auto"/>
              <w:left w:val="nil"/>
              <w:bottom w:val="single" w:sz="8" w:space="0" w:color="auto"/>
              <w:right w:val="single" w:sz="8" w:space="0" w:color="auto"/>
            </w:tcBorders>
            <w:shd w:val="clear" w:color="auto" w:fill="auto"/>
            <w:noWrap/>
            <w:vAlign w:val="center"/>
            <w:hideMark/>
          </w:tcPr>
          <w:p w14:paraId="04D02D2D" w14:textId="77777777" w:rsidR="00F33FF1" w:rsidRPr="000B3A48" w:rsidRDefault="00F33FF1" w:rsidP="003F31BF">
            <w:pPr>
              <w:spacing w:after="0" w:line="240" w:lineRule="auto"/>
              <w:rPr>
                <w:rFonts w:ascii="Times New Roman" w:eastAsia="Times New Roman" w:hAnsi="Times New Roman" w:cs="Times New Roman"/>
                <w:b/>
                <w:bCs/>
                <w:color w:val="000000"/>
                <w:sz w:val="20"/>
                <w:szCs w:val="20"/>
                <w:lang w:eastAsia="tr-TR"/>
              </w:rPr>
            </w:pPr>
            <w:r w:rsidRPr="000B3A48">
              <w:rPr>
                <w:rFonts w:ascii="Times New Roman" w:eastAsia="Times New Roman" w:hAnsi="Times New Roman" w:cs="Times New Roman"/>
                <w:b/>
                <w:bCs/>
                <w:color w:val="000000"/>
                <w:sz w:val="20"/>
                <w:szCs w:val="20"/>
                <w:lang w:eastAsia="tr-TR"/>
              </w:rPr>
              <w:t>İLGİLİ TARAFLAR / INTERESTED PARTIES</w:t>
            </w:r>
          </w:p>
        </w:tc>
        <w:tc>
          <w:tcPr>
            <w:tcW w:w="4270" w:type="dxa"/>
            <w:tcBorders>
              <w:top w:val="single" w:sz="8" w:space="0" w:color="auto"/>
              <w:left w:val="nil"/>
              <w:bottom w:val="single" w:sz="8" w:space="0" w:color="auto"/>
              <w:right w:val="single" w:sz="8" w:space="0" w:color="auto"/>
            </w:tcBorders>
            <w:shd w:val="clear" w:color="000000" w:fill="FFFFFF"/>
            <w:noWrap/>
            <w:vAlign w:val="center"/>
            <w:hideMark/>
          </w:tcPr>
          <w:p w14:paraId="4161C7FA" w14:textId="77777777" w:rsidR="00F33FF1" w:rsidRPr="000B3A48" w:rsidRDefault="00F33FF1" w:rsidP="003F31BF">
            <w:pPr>
              <w:spacing w:after="0" w:line="240" w:lineRule="auto"/>
              <w:rPr>
                <w:rFonts w:ascii="Times New Roman" w:eastAsia="Times New Roman" w:hAnsi="Times New Roman" w:cs="Times New Roman"/>
                <w:b/>
                <w:bCs/>
                <w:color w:val="000000"/>
                <w:sz w:val="20"/>
                <w:szCs w:val="20"/>
                <w:lang w:eastAsia="tr-TR"/>
              </w:rPr>
            </w:pPr>
            <w:r w:rsidRPr="000B3A48">
              <w:rPr>
                <w:rFonts w:ascii="Times New Roman" w:eastAsia="Times New Roman" w:hAnsi="Times New Roman" w:cs="Times New Roman"/>
                <w:b/>
                <w:bCs/>
                <w:color w:val="000000"/>
                <w:sz w:val="20"/>
                <w:szCs w:val="20"/>
                <w:lang w:eastAsia="tr-TR"/>
              </w:rPr>
              <w:t>İŞTİGAL SAHASI/FIELD OF ACTIVITY</w:t>
            </w:r>
          </w:p>
        </w:tc>
        <w:tc>
          <w:tcPr>
            <w:tcW w:w="4036" w:type="dxa"/>
            <w:tcBorders>
              <w:top w:val="single" w:sz="8" w:space="0" w:color="auto"/>
              <w:left w:val="nil"/>
              <w:bottom w:val="single" w:sz="8" w:space="0" w:color="auto"/>
              <w:right w:val="single" w:sz="8" w:space="0" w:color="auto"/>
            </w:tcBorders>
            <w:shd w:val="clear" w:color="000000" w:fill="FFFFFF"/>
            <w:noWrap/>
            <w:vAlign w:val="center"/>
            <w:hideMark/>
          </w:tcPr>
          <w:p w14:paraId="5F41973D" w14:textId="77777777" w:rsidR="00F33FF1" w:rsidRPr="000B3A48" w:rsidRDefault="00F33FF1" w:rsidP="003F31BF">
            <w:pPr>
              <w:spacing w:after="0" w:line="240" w:lineRule="auto"/>
              <w:rPr>
                <w:rFonts w:ascii="Times New Roman" w:eastAsia="Times New Roman" w:hAnsi="Times New Roman" w:cs="Times New Roman"/>
                <w:b/>
                <w:bCs/>
                <w:color w:val="000000"/>
                <w:sz w:val="20"/>
                <w:szCs w:val="20"/>
                <w:lang w:eastAsia="tr-TR"/>
              </w:rPr>
            </w:pPr>
            <w:r w:rsidRPr="000B3A48">
              <w:rPr>
                <w:rFonts w:ascii="Times New Roman" w:eastAsia="Times New Roman" w:hAnsi="Times New Roman" w:cs="Times New Roman"/>
                <w:b/>
                <w:bCs/>
                <w:color w:val="000000"/>
                <w:sz w:val="20"/>
                <w:szCs w:val="20"/>
                <w:lang w:eastAsia="tr-TR"/>
              </w:rPr>
              <w:t>ÜLKE/COUNTRY</w:t>
            </w:r>
          </w:p>
        </w:tc>
      </w:tr>
      <w:tr w:rsidR="00EF7E8B" w:rsidRPr="000B3A48" w14:paraId="77CF0345" w14:textId="77777777" w:rsidTr="003F31BF">
        <w:trPr>
          <w:trHeight w:val="256"/>
        </w:trPr>
        <w:tc>
          <w:tcPr>
            <w:tcW w:w="743" w:type="dxa"/>
            <w:tcBorders>
              <w:top w:val="nil"/>
              <w:left w:val="single" w:sz="8" w:space="0" w:color="auto"/>
              <w:bottom w:val="single" w:sz="8" w:space="0" w:color="auto"/>
              <w:right w:val="single" w:sz="8" w:space="0" w:color="auto"/>
            </w:tcBorders>
            <w:shd w:val="clear" w:color="auto" w:fill="auto"/>
            <w:noWrap/>
            <w:vAlign w:val="center"/>
          </w:tcPr>
          <w:p w14:paraId="113EC036" w14:textId="09E9F338" w:rsidR="00EF7E8B" w:rsidRPr="000B3A48" w:rsidRDefault="00EF7E8B" w:rsidP="00EF7E8B">
            <w:pPr>
              <w:spacing w:after="0" w:line="240" w:lineRule="auto"/>
              <w:jc w:val="center"/>
              <w:rPr>
                <w:rFonts w:ascii="Times New Roman" w:eastAsia="Times New Roman" w:hAnsi="Times New Roman" w:cs="Times New Roman"/>
                <w:sz w:val="20"/>
                <w:szCs w:val="20"/>
                <w:lang w:eastAsia="tr-TR"/>
              </w:rPr>
            </w:pPr>
            <w:r w:rsidRPr="000B3A48">
              <w:rPr>
                <w:rFonts w:ascii="Times New Roman" w:eastAsia="Times New Roman" w:hAnsi="Times New Roman" w:cs="Times New Roman"/>
                <w:sz w:val="20"/>
                <w:szCs w:val="20"/>
                <w:lang w:eastAsia="tr-TR"/>
              </w:rPr>
              <w:t>1</w:t>
            </w:r>
          </w:p>
        </w:tc>
        <w:tc>
          <w:tcPr>
            <w:tcW w:w="5289" w:type="dxa"/>
            <w:tcBorders>
              <w:top w:val="nil"/>
              <w:left w:val="nil"/>
              <w:bottom w:val="single" w:sz="8" w:space="0" w:color="auto"/>
              <w:right w:val="single" w:sz="8" w:space="0" w:color="auto"/>
            </w:tcBorders>
            <w:shd w:val="clear" w:color="auto" w:fill="auto"/>
            <w:noWrap/>
            <w:vAlign w:val="center"/>
          </w:tcPr>
          <w:p w14:paraId="2F608B2B" w14:textId="0CBB0F1C" w:rsidR="00EF7E8B" w:rsidRPr="000B3A48" w:rsidRDefault="00095485" w:rsidP="00EF7E8B">
            <w:pPr>
              <w:spacing w:after="0" w:line="240" w:lineRule="auto"/>
              <w:rPr>
                <w:rFonts w:ascii="Times New Roman" w:eastAsia="Times New Roman" w:hAnsi="Times New Roman" w:cs="Times New Roman"/>
                <w:color w:val="000000"/>
                <w:sz w:val="20"/>
                <w:szCs w:val="20"/>
                <w:lang w:eastAsia="tr-TR"/>
              </w:rPr>
            </w:pPr>
            <w:r w:rsidRPr="000B3A48">
              <w:rPr>
                <w:rFonts w:ascii="Times New Roman" w:eastAsia="Times New Roman" w:hAnsi="Times New Roman" w:cs="Times New Roman"/>
                <w:color w:val="000000"/>
                <w:sz w:val="20"/>
                <w:szCs w:val="20"/>
                <w:lang w:eastAsia="tr-TR"/>
              </w:rPr>
              <w:t>Avrupa Birliği Türkiye Delegasyonu</w:t>
            </w:r>
          </w:p>
        </w:tc>
        <w:tc>
          <w:tcPr>
            <w:tcW w:w="4270" w:type="dxa"/>
            <w:tcBorders>
              <w:top w:val="nil"/>
              <w:left w:val="nil"/>
              <w:bottom w:val="single" w:sz="8" w:space="0" w:color="auto"/>
              <w:right w:val="single" w:sz="8" w:space="0" w:color="auto"/>
            </w:tcBorders>
            <w:shd w:val="clear" w:color="auto" w:fill="auto"/>
            <w:noWrap/>
          </w:tcPr>
          <w:p w14:paraId="25C7C943" w14:textId="3ED50F9E" w:rsidR="00EF7E8B" w:rsidRPr="000B3A48" w:rsidRDefault="00EF7E8B" w:rsidP="00EF7E8B">
            <w:pPr>
              <w:spacing w:after="0" w:line="240" w:lineRule="auto"/>
              <w:rPr>
                <w:rFonts w:ascii="Times New Roman" w:eastAsia="Times New Roman" w:hAnsi="Times New Roman" w:cs="Times New Roman"/>
                <w:sz w:val="20"/>
                <w:szCs w:val="20"/>
                <w:lang w:eastAsia="tr-TR"/>
              </w:rPr>
            </w:pPr>
            <w:r w:rsidRPr="000B3A48">
              <w:rPr>
                <w:rFonts w:ascii="Times New Roman" w:eastAsia="Times New Roman" w:hAnsi="Times New Roman" w:cs="Times New Roman"/>
                <w:sz w:val="20"/>
                <w:szCs w:val="20"/>
                <w:lang w:eastAsia="tr-TR"/>
              </w:rPr>
              <w:t xml:space="preserve">Yabancı Hükümet / </w:t>
            </w:r>
            <w:proofErr w:type="spellStart"/>
            <w:r w:rsidRPr="000B3A48">
              <w:rPr>
                <w:rFonts w:ascii="Times New Roman" w:eastAsia="Times New Roman" w:hAnsi="Times New Roman" w:cs="Times New Roman"/>
                <w:sz w:val="20"/>
                <w:szCs w:val="20"/>
                <w:lang w:eastAsia="tr-TR"/>
              </w:rPr>
              <w:t>Foreign</w:t>
            </w:r>
            <w:proofErr w:type="spellEnd"/>
            <w:r w:rsidRPr="000B3A48">
              <w:rPr>
                <w:rFonts w:ascii="Times New Roman" w:eastAsia="Times New Roman" w:hAnsi="Times New Roman" w:cs="Times New Roman"/>
                <w:sz w:val="20"/>
                <w:szCs w:val="20"/>
                <w:lang w:eastAsia="tr-TR"/>
              </w:rPr>
              <w:t xml:space="preserve"> </w:t>
            </w:r>
            <w:proofErr w:type="spellStart"/>
            <w:r w:rsidRPr="000B3A48">
              <w:rPr>
                <w:rFonts w:ascii="Times New Roman" w:eastAsia="Times New Roman" w:hAnsi="Times New Roman" w:cs="Times New Roman"/>
                <w:sz w:val="20"/>
                <w:szCs w:val="20"/>
                <w:lang w:eastAsia="tr-TR"/>
              </w:rPr>
              <w:t>Government</w:t>
            </w:r>
            <w:proofErr w:type="spellEnd"/>
          </w:p>
        </w:tc>
        <w:tc>
          <w:tcPr>
            <w:tcW w:w="4036" w:type="dxa"/>
            <w:tcBorders>
              <w:top w:val="nil"/>
              <w:left w:val="nil"/>
              <w:bottom w:val="single" w:sz="8" w:space="0" w:color="auto"/>
              <w:right w:val="single" w:sz="8" w:space="0" w:color="auto"/>
            </w:tcBorders>
            <w:shd w:val="clear" w:color="auto" w:fill="auto"/>
            <w:noWrap/>
            <w:vAlign w:val="center"/>
          </w:tcPr>
          <w:p w14:paraId="7C80E49B" w14:textId="2D10123A" w:rsidR="00EF7E8B" w:rsidRPr="000B3A48" w:rsidRDefault="00742F38" w:rsidP="00EF7E8B">
            <w:pPr>
              <w:spacing w:after="0" w:line="240" w:lineRule="auto"/>
              <w:rPr>
                <w:rFonts w:ascii="Times New Roman" w:eastAsia="Times New Roman" w:hAnsi="Times New Roman" w:cs="Times New Roman"/>
                <w:lang w:eastAsia="tr-TR"/>
              </w:rPr>
            </w:pPr>
            <w:r w:rsidRPr="000B3A48">
              <w:rPr>
                <w:rFonts w:ascii="Times New Roman" w:eastAsia="Times New Roman" w:hAnsi="Times New Roman" w:cs="Times New Roman"/>
                <w:lang w:eastAsia="tr-TR"/>
              </w:rPr>
              <w:t>AB/EU</w:t>
            </w:r>
          </w:p>
        </w:tc>
      </w:tr>
      <w:tr w:rsidR="00EF7E8B" w:rsidRPr="000B3A48" w14:paraId="14C08BE4" w14:textId="77777777" w:rsidTr="003F31BF">
        <w:trPr>
          <w:trHeight w:val="245"/>
        </w:trPr>
        <w:tc>
          <w:tcPr>
            <w:tcW w:w="743" w:type="dxa"/>
            <w:tcBorders>
              <w:top w:val="nil"/>
              <w:left w:val="single" w:sz="8" w:space="0" w:color="auto"/>
              <w:bottom w:val="single" w:sz="8" w:space="0" w:color="auto"/>
              <w:right w:val="single" w:sz="8" w:space="0" w:color="auto"/>
            </w:tcBorders>
            <w:shd w:val="clear" w:color="auto" w:fill="auto"/>
            <w:noWrap/>
            <w:vAlign w:val="center"/>
          </w:tcPr>
          <w:p w14:paraId="5BBD5CBC" w14:textId="6F245BBF" w:rsidR="00EF7E8B" w:rsidRPr="000B3A48" w:rsidRDefault="00EF7E8B" w:rsidP="00EF7E8B">
            <w:pPr>
              <w:spacing w:after="0" w:line="240" w:lineRule="auto"/>
              <w:jc w:val="center"/>
              <w:rPr>
                <w:rFonts w:ascii="Times New Roman" w:eastAsia="Times New Roman" w:hAnsi="Times New Roman" w:cs="Times New Roman"/>
                <w:sz w:val="20"/>
                <w:szCs w:val="20"/>
                <w:lang w:eastAsia="tr-TR"/>
              </w:rPr>
            </w:pPr>
            <w:r w:rsidRPr="000B3A48">
              <w:rPr>
                <w:rFonts w:ascii="Times New Roman" w:eastAsia="Times New Roman" w:hAnsi="Times New Roman" w:cs="Times New Roman"/>
                <w:sz w:val="20"/>
                <w:szCs w:val="20"/>
                <w:lang w:eastAsia="tr-TR"/>
              </w:rPr>
              <w:t>2</w:t>
            </w:r>
          </w:p>
        </w:tc>
        <w:tc>
          <w:tcPr>
            <w:tcW w:w="5289" w:type="dxa"/>
            <w:tcBorders>
              <w:top w:val="nil"/>
              <w:left w:val="nil"/>
              <w:bottom w:val="single" w:sz="8" w:space="0" w:color="auto"/>
              <w:right w:val="single" w:sz="8" w:space="0" w:color="auto"/>
            </w:tcBorders>
            <w:shd w:val="clear" w:color="auto" w:fill="auto"/>
            <w:noWrap/>
            <w:vAlign w:val="center"/>
          </w:tcPr>
          <w:p w14:paraId="0A9B7D14" w14:textId="616829F8" w:rsidR="00EF7E8B" w:rsidRPr="000B3A48" w:rsidRDefault="00095485" w:rsidP="00EF7E8B">
            <w:pPr>
              <w:spacing w:after="0" w:line="240" w:lineRule="auto"/>
              <w:rPr>
                <w:rFonts w:ascii="Times New Roman" w:eastAsia="Times New Roman" w:hAnsi="Times New Roman" w:cs="Times New Roman"/>
                <w:color w:val="000000"/>
                <w:sz w:val="20"/>
                <w:szCs w:val="20"/>
                <w:lang w:eastAsia="tr-TR"/>
              </w:rPr>
            </w:pPr>
            <w:r w:rsidRPr="000B3A48">
              <w:rPr>
                <w:rFonts w:ascii="Times New Roman" w:eastAsia="Times New Roman" w:hAnsi="Times New Roman" w:cs="Times New Roman"/>
                <w:color w:val="000000"/>
                <w:sz w:val="20"/>
                <w:szCs w:val="20"/>
                <w:lang w:eastAsia="tr-TR"/>
              </w:rPr>
              <w:t>Malezya Yatırım, Ticaret ve Sanayi Bakanlığı</w:t>
            </w:r>
          </w:p>
        </w:tc>
        <w:tc>
          <w:tcPr>
            <w:tcW w:w="4270" w:type="dxa"/>
            <w:tcBorders>
              <w:top w:val="nil"/>
              <w:left w:val="nil"/>
              <w:bottom w:val="single" w:sz="8" w:space="0" w:color="auto"/>
              <w:right w:val="single" w:sz="8" w:space="0" w:color="auto"/>
            </w:tcBorders>
            <w:shd w:val="clear" w:color="auto" w:fill="auto"/>
            <w:noWrap/>
          </w:tcPr>
          <w:p w14:paraId="0A1A2782" w14:textId="0EC4FE23" w:rsidR="00EF7E8B" w:rsidRPr="000B3A48" w:rsidRDefault="00EF7E8B" w:rsidP="00EF7E8B">
            <w:pPr>
              <w:spacing w:after="0" w:line="240" w:lineRule="auto"/>
              <w:rPr>
                <w:rFonts w:ascii="Times New Roman" w:eastAsia="Times New Roman" w:hAnsi="Times New Roman" w:cs="Times New Roman"/>
                <w:sz w:val="20"/>
                <w:szCs w:val="20"/>
                <w:lang w:eastAsia="tr-TR"/>
              </w:rPr>
            </w:pPr>
            <w:r w:rsidRPr="000B3A48">
              <w:rPr>
                <w:rFonts w:ascii="Times New Roman" w:eastAsia="Times New Roman" w:hAnsi="Times New Roman" w:cs="Times New Roman"/>
                <w:sz w:val="20"/>
                <w:szCs w:val="20"/>
                <w:lang w:eastAsia="tr-TR"/>
              </w:rPr>
              <w:t xml:space="preserve">Yabancı Hükümet / </w:t>
            </w:r>
            <w:proofErr w:type="spellStart"/>
            <w:r w:rsidRPr="000B3A48">
              <w:rPr>
                <w:rFonts w:ascii="Times New Roman" w:eastAsia="Times New Roman" w:hAnsi="Times New Roman" w:cs="Times New Roman"/>
                <w:sz w:val="20"/>
                <w:szCs w:val="20"/>
                <w:lang w:eastAsia="tr-TR"/>
              </w:rPr>
              <w:t>Foreign</w:t>
            </w:r>
            <w:proofErr w:type="spellEnd"/>
            <w:r w:rsidRPr="000B3A48">
              <w:rPr>
                <w:rFonts w:ascii="Times New Roman" w:eastAsia="Times New Roman" w:hAnsi="Times New Roman" w:cs="Times New Roman"/>
                <w:sz w:val="20"/>
                <w:szCs w:val="20"/>
                <w:lang w:eastAsia="tr-TR"/>
              </w:rPr>
              <w:t xml:space="preserve"> </w:t>
            </w:r>
            <w:proofErr w:type="spellStart"/>
            <w:r w:rsidRPr="000B3A48">
              <w:rPr>
                <w:rFonts w:ascii="Times New Roman" w:eastAsia="Times New Roman" w:hAnsi="Times New Roman" w:cs="Times New Roman"/>
                <w:sz w:val="20"/>
                <w:szCs w:val="20"/>
                <w:lang w:eastAsia="tr-TR"/>
              </w:rPr>
              <w:t>Government</w:t>
            </w:r>
            <w:proofErr w:type="spellEnd"/>
          </w:p>
        </w:tc>
        <w:tc>
          <w:tcPr>
            <w:tcW w:w="4036" w:type="dxa"/>
            <w:tcBorders>
              <w:top w:val="nil"/>
              <w:left w:val="nil"/>
              <w:bottom w:val="single" w:sz="8" w:space="0" w:color="auto"/>
              <w:right w:val="single" w:sz="8" w:space="0" w:color="auto"/>
            </w:tcBorders>
            <w:shd w:val="clear" w:color="auto" w:fill="auto"/>
            <w:noWrap/>
            <w:vAlign w:val="center"/>
          </w:tcPr>
          <w:p w14:paraId="286A6565" w14:textId="67111C8B" w:rsidR="00EF7E8B" w:rsidRPr="000B3A48" w:rsidRDefault="00742F38" w:rsidP="00EF7E8B">
            <w:pPr>
              <w:spacing w:after="0" w:line="240" w:lineRule="auto"/>
              <w:rPr>
                <w:rFonts w:ascii="Times New Roman" w:eastAsia="Times New Roman" w:hAnsi="Times New Roman" w:cs="Times New Roman"/>
                <w:lang w:eastAsia="tr-TR"/>
              </w:rPr>
            </w:pPr>
            <w:r w:rsidRPr="000B3A48">
              <w:rPr>
                <w:rFonts w:ascii="Times New Roman" w:eastAsia="Times New Roman" w:hAnsi="Times New Roman" w:cs="Times New Roman"/>
                <w:lang w:eastAsia="tr-TR"/>
              </w:rPr>
              <w:t>Malezya/</w:t>
            </w:r>
            <w:proofErr w:type="spellStart"/>
            <w:r w:rsidRPr="000B3A48">
              <w:rPr>
                <w:rFonts w:ascii="Times New Roman" w:eastAsia="Times New Roman" w:hAnsi="Times New Roman" w:cs="Times New Roman"/>
                <w:lang w:eastAsia="tr-TR"/>
              </w:rPr>
              <w:t>Malaysia</w:t>
            </w:r>
            <w:proofErr w:type="spellEnd"/>
          </w:p>
        </w:tc>
      </w:tr>
      <w:tr w:rsidR="00EF7E8B" w:rsidRPr="000B3A48" w14:paraId="124122EC" w14:textId="77777777" w:rsidTr="003F31BF">
        <w:trPr>
          <w:trHeight w:val="245"/>
        </w:trPr>
        <w:tc>
          <w:tcPr>
            <w:tcW w:w="743" w:type="dxa"/>
            <w:tcBorders>
              <w:top w:val="nil"/>
              <w:left w:val="single" w:sz="8" w:space="0" w:color="auto"/>
              <w:bottom w:val="single" w:sz="8" w:space="0" w:color="auto"/>
              <w:right w:val="single" w:sz="8" w:space="0" w:color="auto"/>
            </w:tcBorders>
            <w:shd w:val="clear" w:color="auto" w:fill="auto"/>
            <w:noWrap/>
            <w:vAlign w:val="center"/>
          </w:tcPr>
          <w:p w14:paraId="39C36625" w14:textId="60E09543" w:rsidR="00EF7E8B" w:rsidRPr="000B3A48" w:rsidRDefault="00EF7E8B" w:rsidP="00EF7E8B">
            <w:pPr>
              <w:spacing w:after="0" w:line="240" w:lineRule="auto"/>
              <w:jc w:val="center"/>
              <w:rPr>
                <w:rFonts w:ascii="Times New Roman" w:eastAsia="Times New Roman" w:hAnsi="Times New Roman" w:cs="Times New Roman"/>
                <w:sz w:val="20"/>
                <w:szCs w:val="20"/>
                <w:lang w:eastAsia="tr-TR"/>
              </w:rPr>
            </w:pPr>
            <w:r w:rsidRPr="000B3A48">
              <w:rPr>
                <w:rFonts w:ascii="Times New Roman" w:eastAsia="Times New Roman" w:hAnsi="Times New Roman" w:cs="Times New Roman"/>
                <w:sz w:val="20"/>
                <w:szCs w:val="20"/>
                <w:lang w:eastAsia="tr-TR"/>
              </w:rPr>
              <w:t>3</w:t>
            </w:r>
          </w:p>
        </w:tc>
        <w:tc>
          <w:tcPr>
            <w:tcW w:w="5289" w:type="dxa"/>
            <w:tcBorders>
              <w:top w:val="nil"/>
              <w:left w:val="nil"/>
              <w:bottom w:val="single" w:sz="8" w:space="0" w:color="auto"/>
              <w:right w:val="single" w:sz="8" w:space="0" w:color="auto"/>
            </w:tcBorders>
            <w:shd w:val="clear" w:color="auto" w:fill="auto"/>
            <w:noWrap/>
            <w:vAlign w:val="center"/>
          </w:tcPr>
          <w:p w14:paraId="18327BC0" w14:textId="5B76BDA9" w:rsidR="00EF7E8B" w:rsidRPr="000B3A48" w:rsidRDefault="00095485" w:rsidP="00EF7E8B">
            <w:pPr>
              <w:spacing w:after="0" w:line="240" w:lineRule="auto"/>
              <w:rPr>
                <w:rFonts w:ascii="Times New Roman" w:eastAsia="Times New Roman" w:hAnsi="Times New Roman" w:cs="Times New Roman"/>
                <w:color w:val="000000"/>
                <w:sz w:val="20"/>
                <w:szCs w:val="20"/>
                <w:lang w:eastAsia="tr-TR"/>
              </w:rPr>
            </w:pPr>
            <w:r w:rsidRPr="000B3A48">
              <w:rPr>
                <w:rFonts w:ascii="Times New Roman" w:eastAsia="Times New Roman" w:hAnsi="Times New Roman" w:cs="Times New Roman"/>
                <w:color w:val="000000"/>
                <w:sz w:val="20"/>
                <w:szCs w:val="20"/>
                <w:lang w:eastAsia="tr-TR"/>
              </w:rPr>
              <w:t>Endonezya Cumhuriyeti Ankara Büyükelçiliği</w:t>
            </w:r>
          </w:p>
        </w:tc>
        <w:tc>
          <w:tcPr>
            <w:tcW w:w="4270" w:type="dxa"/>
            <w:tcBorders>
              <w:top w:val="nil"/>
              <w:left w:val="nil"/>
              <w:bottom w:val="single" w:sz="8" w:space="0" w:color="auto"/>
              <w:right w:val="single" w:sz="8" w:space="0" w:color="auto"/>
            </w:tcBorders>
            <w:shd w:val="clear" w:color="auto" w:fill="auto"/>
            <w:noWrap/>
          </w:tcPr>
          <w:p w14:paraId="63C23436" w14:textId="3656411C" w:rsidR="00EF7E8B" w:rsidRPr="000B3A48" w:rsidRDefault="00EF7E8B" w:rsidP="00EF7E8B">
            <w:pPr>
              <w:spacing w:after="0" w:line="240" w:lineRule="auto"/>
              <w:rPr>
                <w:rFonts w:ascii="Times New Roman" w:eastAsia="Times New Roman" w:hAnsi="Times New Roman" w:cs="Times New Roman"/>
                <w:sz w:val="20"/>
                <w:szCs w:val="20"/>
                <w:lang w:eastAsia="tr-TR"/>
              </w:rPr>
            </w:pPr>
            <w:r w:rsidRPr="000B3A48">
              <w:rPr>
                <w:rFonts w:ascii="Times New Roman" w:eastAsia="Times New Roman" w:hAnsi="Times New Roman" w:cs="Times New Roman"/>
                <w:sz w:val="20"/>
                <w:szCs w:val="20"/>
                <w:lang w:eastAsia="tr-TR"/>
              </w:rPr>
              <w:t xml:space="preserve">Yabancı Hükümet / </w:t>
            </w:r>
            <w:proofErr w:type="spellStart"/>
            <w:r w:rsidRPr="000B3A48">
              <w:rPr>
                <w:rFonts w:ascii="Times New Roman" w:eastAsia="Times New Roman" w:hAnsi="Times New Roman" w:cs="Times New Roman"/>
                <w:sz w:val="20"/>
                <w:szCs w:val="20"/>
                <w:lang w:eastAsia="tr-TR"/>
              </w:rPr>
              <w:t>Foreign</w:t>
            </w:r>
            <w:proofErr w:type="spellEnd"/>
            <w:r w:rsidRPr="000B3A48">
              <w:rPr>
                <w:rFonts w:ascii="Times New Roman" w:eastAsia="Times New Roman" w:hAnsi="Times New Roman" w:cs="Times New Roman"/>
                <w:sz w:val="20"/>
                <w:szCs w:val="20"/>
                <w:lang w:eastAsia="tr-TR"/>
              </w:rPr>
              <w:t xml:space="preserve"> </w:t>
            </w:r>
            <w:proofErr w:type="spellStart"/>
            <w:r w:rsidRPr="000B3A48">
              <w:rPr>
                <w:rFonts w:ascii="Times New Roman" w:eastAsia="Times New Roman" w:hAnsi="Times New Roman" w:cs="Times New Roman"/>
                <w:sz w:val="20"/>
                <w:szCs w:val="20"/>
                <w:lang w:eastAsia="tr-TR"/>
              </w:rPr>
              <w:t>Government</w:t>
            </w:r>
            <w:proofErr w:type="spellEnd"/>
          </w:p>
        </w:tc>
        <w:tc>
          <w:tcPr>
            <w:tcW w:w="4036" w:type="dxa"/>
            <w:tcBorders>
              <w:top w:val="nil"/>
              <w:left w:val="nil"/>
              <w:bottom w:val="single" w:sz="8" w:space="0" w:color="auto"/>
              <w:right w:val="single" w:sz="8" w:space="0" w:color="auto"/>
            </w:tcBorders>
            <w:shd w:val="clear" w:color="auto" w:fill="auto"/>
            <w:noWrap/>
            <w:vAlign w:val="center"/>
          </w:tcPr>
          <w:p w14:paraId="2C59F60D" w14:textId="052A03A8" w:rsidR="00EF7E8B" w:rsidRPr="000B3A48" w:rsidRDefault="00742F38" w:rsidP="00EF7E8B">
            <w:pPr>
              <w:spacing w:after="0" w:line="240" w:lineRule="auto"/>
              <w:rPr>
                <w:rFonts w:ascii="Times New Roman" w:eastAsia="Times New Roman" w:hAnsi="Times New Roman" w:cs="Times New Roman"/>
                <w:color w:val="000000"/>
                <w:lang w:eastAsia="tr-TR"/>
              </w:rPr>
            </w:pPr>
            <w:r w:rsidRPr="000B3A48">
              <w:rPr>
                <w:rFonts w:ascii="Times New Roman" w:eastAsia="Times New Roman" w:hAnsi="Times New Roman" w:cs="Times New Roman"/>
                <w:color w:val="000000"/>
                <w:lang w:eastAsia="tr-TR"/>
              </w:rPr>
              <w:t>Endonezya/</w:t>
            </w:r>
            <w:proofErr w:type="spellStart"/>
            <w:r w:rsidRPr="000B3A48">
              <w:rPr>
                <w:rFonts w:ascii="Times New Roman" w:eastAsia="Times New Roman" w:hAnsi="Times New Roman" w:cs="Times New Roman"/>
                <w:color w:val="000000"/>
                <w:lang w:eastAsia="tr-TR"/>
              </w:rPr>
              <w:t>Indonesia</w:t>
            </w:r>
            <w:proofErr w:type="spellEnd"/>
          </w:p>
        </w:tc>
      </w:tr>
      <w:tr w:rsidR="00EF7E8B" w:rsidRPr="000B3A48" w14:paraId="441373DC" w14:textId="77777777" w:rsidTr="003F31BF">
        <w:trPr>
          <w:trHeight w:val="245"/>
        </w:trPr>
        <w:tc>
          <w:tcPr>
            <w:tcW w:w="743" w:type="dxa"/>
            <w:tcBorders>
              <w:top w:val="nil"/>
              <w:left w:val="single" w:sz="8" w:space="0" w:color="auto"/>
              <w:bottom w:val="single" w:sz="8" w:space="0" w:color="auto"/>
              <w:right w:val="single" w:sz="8" w:space="0" w:color="auto"/>
            </w:tcBorders>
            <w:shd w:val="clear" w:color="auto" w:fill="auto"/>
            <w:noWrap/>
            <w:vAlign w:val="center"/>
          </w:tcPr>
          <w:p w14:paraId="67E5752C" w14:textId="22CB1451" w:rsidR="00EF7E8B" w:rsidRPr="000B3A48" w:rsidRDefault="00EF7E8B" w:rsidP="00EF7E8B">
            <w:pPr>
              <w:spacing w:after="0" w:line="240" w:lineRule="auto"/>
              <w:jc w:val="center"/>
              <w:rPr>
                <w:rFonts w:ascii="Times New Roman" w:eastAsia="Times New Roman" w:hAnsi="Times New Roman" w:cs="Times New Roman"/>
                <w:sz w:val="20"/>
                <w:szCs w:val="20"/>
                <w:lang w:eastAsia="tr-TR"/>
              </w:rPr>
            </w:pPr>
            <w:r w:rsidRPr="000B3A48">
              <w:rPr>
                <w:rFonts w:ascii="Times New Roman" w:eastAsia="Times New Roman" w:hAnsi="Times New Roman" w:cs="Times New Roman"/>
                <w:sz w:val="20"/>
                <w:szCs w:val="20"/>
                <w:lang w:eastAsia="tr-TR"/>
              </w:rPr>
              <w:t>4</w:t>
            </w:r>
          </w:p>
        </w:tc>
        <w:tc>
          <w:tcPr>
            <w:tcW w:w="5289" w:type="dxa"/>
            <w:tcBorders>
              <w:top w:val="nil"/>
              <w:left w:val="nil"/>
              <w:bottom w:val="single" w:sz="8" w:space="0" w:color="auto"/>
              <w:right w:val="single" w:sz="8" w:space="0" w:color="auto"/>
            </w:tcBorders>
            <w:shd w:val="clear" w:color="auto" w:fill="auto"/>
            <w:noWrap/>
            <w:vAlign w:val="center"/>
          </w:tcPr>
          <w:p w14:paraId="68CD1716" w14:textId="759A10D1" w:rsidR="00EF7E8B" w:rsidRPr="000B3A48" w:rsidRDefault="00095485" w:rsidP="00EF7E8B">
            <w:pPr>
              <w:spacing w:after="0" w:line="240" w:lineRule="auto"/>
              <w:rPr>
                <w:rFonts w:ascii="Times New Roman" w:eastAsia="Times New Roman" w:hAnsi="Times New Roman" w:cs="Times New Roman"/>
                <w:color w:val="000000"/>
                <w:sz w:val="20"/>
                <w:szCs w:val="20"/>
                <w:lang w:eastAsia="tr-TR"/>
              </w:rPr>
            </w:pPr>
            <w:r w:rsidRPr="000B3A48">
              <w:rPr>
                <w:rFonts w:ascii="Times New Roman" w:eastAsia="Times New Roman" w:hAnsi="Times New Roman" w:cs="Times New Roman"/>
                <w:color w:val="000000"/>
                <w:sz w:val="20"/>
                <w:szCs w:val="20"/>
                <w:lang w:eastAsia="tr-TR"/>
              </w:rPr>
              <w:t>Mısır Arap Cumhuriyeti Yatırım ve Dış Ticaret Bakanlığı</w:t>
            </w:r>
          </w:p>
        </w:tc>
        <w:tc>
          <w:tcPr>
            <w:tcW w:w="4270" w:type="dxa"/>
            <w:tcBorders>
              <w:top w:val="nil"/>
              <w:left w:val="nil"/>
              <w:bottom w:val="single" w:sz="8" w:space="0" w:color="auto"/>
              <w:right w:val="single" w:sz="8" w:space="0" w:color="auto"/>
            </w:tcBorders>
            <w:shd w:val="clear" w:color="auto" w:fill="auto"/>
            <w:noWrap/>
          </w:tcPr>
          <w:p w14:paraId="1EFB9BBC" w14:textId="260C9216" w:rsidR="00EF7E8B" w:rsidRPr="000B3A48" w:rsidRDefault="00EF7E8B" w:rsidP="00EF7E8B">
            <w:pPr>
              <w:spacing w:after="0" w:line="240" w:lineRule="auto"/>
              <w:rPr>
                <w:rFonts w:ascii="Times New Roman" w:eastAsia="Times New Roman" w:hAnsi="Times New Roman" w:cs="Times New Roman"/>
                <w:sz w:val="20"/>
                <w:szCs w:val="20"/>
                <w:lang w:eastAsia="tr-TR"/>
              </w:rPr>
            </w:pPr>
            <w:r w:rsidRPr="000B3A48">
              <w:rPr>
                <w:rFonts w:ascii="Times New Roman" w:eastAsia="Times New Roman" w:hAnsi="Times New Roman" w:cs="Times New Roman"/>
                <w:sz w:val="20"/>
                <w:szCs w:val="20"/>
                <w:lang w:eastAsia="tr-TR"/>
              </w:rPr>
              <w:t xml:space="preserve">Yabancı Hükümet / </w:t>
            </w:r>
            <w:proofErr w:type="spellStart"/>
            <w:r w:rsidRPr="000B3A48">
              <w:rPr>
                <w:rFonts w:ascii="Times New Roman" w:eastAsia="Times New Roman" w:hAnsi="Times New Roman" w:cs="Times New Roman"/>
                <w:sz w:val="20"/>
                <w:szCs w:val="20"/>
                <w:lang w:eastAsia="tr-TR"/>
              </w:rPr>
              <w:t>Foreign</w:t>
            </w:r>
            <w:proofErr w:type="spellEnd"/>
            <w:r w:rsidRPr="000B3A48">
              <w:rPr>
                <w:rFonts w:ascii="Times New Roman" w:eastAsia="Times New Roman" w:hAnsi="Times New Roman" w:cs="Times New Roman"/>
                <w:sz w:val="20"/>
                <w:szCs w:val="20"/>
                <w:lang w:eastAsia="tr-TR"/>
              </w:rPr>
              <w:t xml:space="preserve"> </w:t>
            </w:r>
            <w:proofErr w:type="spellStart"/>
            <w:r w:rsidRPr="000B3A48">
              <w:rPr>
                <w:rFonts w:ascii="Times New Roman" w:eastAsia="Times New Roman" w:hAnsi="Times New Roman" w:cs="Times New Roman"/>
                <w:sz w:val="20"/>
                <w:szCs w:val="20"/>
                <w:lang w:eastAsia="tr-TR"/>
              </w:rPr>
              <w:t>Government</w:t>
            </w:r>
            <w:proofErr w:type="spellEnd"/>
          </w:p>
        </w:tc>
        <w:tc>
          <w:tcPr>
            <w:tcW w:w="4036" w:type="dxa"/>
            <w:tcBorders>
              <w:top w:val="nil"/>
              <w:left w:val="nil"/>
              <w:bottom w:val="single" w:sz="8" w:space="0" w:color="auto"/>
              <w:right w:val="single" w:sz="8" w:space="0" w:color="auto"/>
            </w:tcBorders>
            <w:shd w:val="clear" w:color="auto" w:fill="auto"/>
            <w:noWrap/>
            <w:vAlign w:val="center"/>
          </w:tcPr>
          <w:p w14:paraId="35922EA0" w14:textId="26F18D6A" w:rsidR="00EF7E8B" w:rsidRPr="000B3A48" w:rsidRDefault="00742F38" w:rsidP="00EF7E8B">
            <w:pPr>
              <w:spacing w:after="0" w:line="240" w:lineRule="auto"/>
              <w:rPr>
                <w:rFonts w:ascii="Times New Roman" w:eastAsia="Times New Roman" w:hAnsi="Times New Roman" w:cs="Times New Roman"/>
                <w:color w:val="000000"/>
                <w:lang w:eastAsia="tr-TR"/>
              </w:rPr>
            </w:pPr>
            <w:r w:rsidRPr="000B3A48">
              <w:rPr>
                <w:rFonts w:ascii="Times New Roman" w:eastAsia="Times New Roman" w:hAnsi="Times New Roman" w:cs="Times New Roman"/>
                <w:lang w:eastAsia="tr-TR"/>
              </w:rPr>
              <w:t>Mısır/</w:t>
            </w:r>
            <w:proofErr w:type="spellStart"/>
            <w:r w:rsidRPr="000B3A48">
              <w:rPr>
                <w:rFonts w:ascii="Times New Roman" w:eastAsia="Times New Roman" w:hAnsi="Times New Roman" w:cs="Times New Roman"/>
                <w:lang w:eastAsia="tr-TR"/>
              </w:rPr>
              <w:t>Egypt</w:t>
            </w:r>
            <w:proofErr w:type="spellEnd"/>
          </w:p>
        </w:tc>
      </w:tr>
      <w:tr w:rsidR="00EF7E8B" w:rsidRPr="000B3A48" w14:paraId="4BCEF946" w14:textId="77777777" w:rsidTr="003F31BF">
        <w:trPr>
          <w:trHeight w:val="245"/>
        </w:trPr>
        <w:tc>
          <w:tcPr>
            <w:tcW w:w="743" w:type="dxa"/>
            <w:tcBorders>
              <w:top w:val="nil"/>
              <w:left w:val="single" w:sz="8" w:space="0" w:color="auto"/>
              <w:bottom w:val="single" w:sz="8" w:space="0" w:color="auto"/>
              <w:right w:val="single" w:sz="8" w:space="0" w:color="auto"/>
            </w:tcBorders>
            <w:shd w:val="clear" w:color="auto" w:fill="auto"/>
            <w:noWrap/>
            <w:vAlign w:val="center"/>
          </w:tcPr>
          <w:p w14:paraId="3950A08E" w14:textId="63D72D42" w:rsidR="00EF7E8B" w:rsidRPr="000B3A48" w:rsidRDefault="00EF7E8B" w:rsidP="00EF7E8B">
            <w:pPr>
              <w:spacing w:after="0" w:line="240" w:lineRule="auto"/>
              <w:jc w:val="center"/>
              <w:rPr>
                <w:rFonts w:ascii="Times New Roman" w:eastAsia="Times New Roman" w:hAnsi="Times New Roman" w:cs="Times New Roman"/>
                <w:sz w:val="20"/>
                <w:szCs w:val="20"/>
                <w:lang w:eastAsia="tr-TR"/>
              </w:rPr>
            </w:pPr>
            <w:r w:rsidRPr="000B3A48">
              <w:rPr>
                <w:rFonts w:ascii="Times New Roman" w:eastAsia="Times New Roman" w:hAnsi="Times New Roman" w:cs="Times New Roman"/>
                <w:sz w:val="20"/>
                <w:szCs w:val="20"/>
                <w:lang w:eastAsia="tr-TR"/>
              </w:rPr>
              <w:t>5</w:t>
            </w:r>
          </w:p>
        </w:tc>
        <w:tc>
          <w:tcPr>
            <w:tcW w:w="5289" w:type="dxa"/>
            <w:tcBorders>
              <w:top w:val="nil"/>
              <w:left w:val="nil"/>
              <w:bottom w:val="single" w:sz="8" w:space="0" w:color="auto"/>
              <w:right w:val="single" w:sz="8" w:space="0" w:color="auto"/>
            </w:tcBorders>
            <w:shd w:val="clear" w:color="auto" w:fill="auto"/>
            <w:noWrap/>
            <w:vAlign w:val="center"/>
          </w:tcPr>
          <w:p w14:paraId="652C350F" w14:textId="2457531A" w:rsidR="00EF7E8B" w:rsidRPr="000B3A48" w:rsidRDefault="00EF7E8B" w:rsidP="00EF7E8B">
            <w:pPr>
              <w:spacing w:after="0" w:line="240" w:lineRule="auto"/>
              <w:rPr>
                <w:rFonts w:ascii="Times New Roman" w:eastAsia="Times New Roman" w:hAnsi="Times New Roman" w:cs="Times New Roman"/>
                <w:color w:val="000000"/>
                <w:sz w:val="20"/>
                <w:szCs w:val="20"/>
                <w:lang w:eastAsia="tr-TR"/>
              </w:rPr>
            </w:pPr>
            <w:r w:rsidRPr="000B3A48">
              <w:rPr>
                <w:rFonts w:ascii="Times New Roman" w:eastAsia="Times New Roman" w:hAnsi="Times New Roman" w:cs="Times New Roman"/>
                <w:color w:val="000000"/>
                <w:sz w:val="20"/>
                <w:szCs w:val="20"/>
                <w:lang w:eastAsia="tr-TR"/>
              </w:rPr>
              <w:t>Meksika Büyükelçiliği</w:t>
            </w:r>
          </w:p>
        </w:tc>
        <w:tc>
          <w:tcPr>
            <w:tcW w:w="4270" w:type="dxa"/>
            <w:tcBorders>
              <w:top w:val="nil"/>
              <w:left w:val="nil"/>
              <w:bottom w:val="single" w:sz="8" w:space="0" w:color="auto"/>
              <w:right w:val="single" w:sz="8" w:space="0" w:color="auto"/>
            </w:tcBorders>
            <w:shd w:val="clear" w:color="auto" w:fill="auto"/>
            <w:noWrap/>
          </w:tcPr>
          <w:p w14:paraId="6BFC799B" w14:textId="4B4D1156" w:rsidR="00EF7E8B" w:rsidRPr="000B3A48" w:rsidRDefault="00EF7E8B" w:rsidP="00EF7E8B">
            <w:pPr>
              <w:spacing w:after="0" w:line="240" w:lineRule="auto"/>
              <w:rPr>
                <w:rFonts w:ascii="Times New Roman" w:eastAsia="Times New Roman" w:hAnsi="Times New Roman" w:cs="Times New Roman"/>
                <w:sz w:val="20"/>
                <w:szCs w:val="20"/>
                <w:lang w:eastAsia="tr-TR"/>
              </w:rPr>
            </w:pPr>
            <w:r w:rsidRPr="000B3A48">
              <w:rPr>
                <w:rFonts w:ascii="Times New Roman" w:eastAsia="Times New Roman" w:hAnsi="Times New Roman" w:cs="Times New Roman"/>
                <w:sz w:val="20"/>
                <w:szCs w:val="20"/>
                <w:lang w:eastAsia="tr-TR"/>
              </w:rPr>
              <w:t xml:space="preserve">Yabancı Hükümet / </w:t>
            </w:r>
            <w:proofErr w:type="spellStart"/>
            <w:r w:rsidRPr="000B3A48">
              <w:rPr>
                <w:rFonts w:ascii="Times New Roman" w:eastAsia="Times New Roman" w:hAnsi="Times New Roman" w:cs="Times New Roman"/>
                <w:sz w:val="20"/>
                <w:szCs w:val="20"/>
                <w:lang w:eastAsia="tr-TR"/>
              </w:rPr>
              <w:t>Foreign</w:t>
            </w:r>
            <w:proofErr w:type="spellEnd"/>
            <w:r w:rsidRPr="000B3A48">
              <w:rPr>
                <w:rFonts w:ascii="Times New Roman" w:eastAsia="Times New Roman" w:hAnsi="Times New Roman" w:cs="Times New Roman"/>
                <w:sz w:val="20"/>
                <w:szCs w:val="20"/>
                <w:lang w:eastAsia="tr-TR"/>
              </w:rPr>
              <w:t xml:space="preserve"> </w:t>
            </w:r>
            <w:proofErr w:type="spellStart"/>
            <w:r w:rsidRPr="000B3A48">
              <w:rPr>
                <w:rFonts w:ascii="Times New Roman" w:eastAsia="Times New Roman" w:hAnsi="Times New Roman" w:cs="Times New Roman"/>
                <w:sz w:val="20"/>
                <w:szCs w:val="20"/>
                <w:lang w:eastAsia="tr-TR"/>
              </w:rPr>
              <w:t>Government</w:t>
            </w:r>
            <w:proofErr w:type="spellEnd"/>
          </w:p>
        </w:tc>
        <w:tc>
          <w:tcPr>
            <w:tcW w:w="4036" w:type="dxa"/>
            <w:tcBorders>
              <w:top w:val="nil"/>
              <w:left w:val="nil"/>
              <w:bottom w:val="single" w:sz="8" w:space="0" w:color="auto"/>
              <w:right w:val="single" w:sz="8" w:space="0" w:color="auto"/>
            </w:tcBorders>
            <w:shd w:val="clear" w:color="auto" w:fill="auto"/>
            <w:noWrap/>
            <w:vAlign w:val="center"/>
          </w:tcPr>
          <w:p w14:paraId="4FD2247F" w14:textId="37DAE573" w:rsidR="00EF7E8B" w:rsidRPr="000B3A48" w:rsidRDefault="00742F38" w:rsidP="00EF7E8B">
            <w:pPr>
              <w:spacing w:after="0" w:line="240" w:lineRule="auto"/>
              <w:rPr>
                <w:rFonts w:ascii="Times New Roman" w:eastAsia="Times New Roman" w:hAnsi="Times New Roman" w:cs="Times New Roman"/>
                <w:color w:val="000000"/>
                <w:lang w:eastAsia="tr-TR"/>
              </w:rPr>
            </w:pPr>
            <w:r w:rsidRPr="000B3A48">
              <w:rPr>
                <w:rFonts w:ascii="Times New Roman" w:eastAsia="Times New Roman" w:hAnsi="Times New Roman" w:cs="Times New Roman"/>
                <w:color w:val="000000"/>
                <w:lang w:eastAsia="tr-TR"/>
              </w:rPr>
              <w:t>Meksika/</w:t>
            </w:r>
            <w:proofErr w:type="spellStart"/>
            <w:r w:rsidRPr="000B3A48">
              <w:rPr>
                <w:rFonts w:ascii="Times New Roman" w:eastAsia="Times New Roman" w:hAnsi="Times New Roman" w:cs="Times New Roman"/>
                <w:color w:val="000000"/>
                <w:lang w:eastAsia="tr-TR"/>
              </w:rPr>
              <w:t>Mexico</w:t>
            </w:r>
            <w:proofErr w:type="spellEnd"/>
          </w:p>
        </w:tc>
      </w:tr>
      <w:tr w:rsidR="00EF7E8B" w:rsidRPr="000B3A48" w14:paraId="2418DC54" w14:textId="77777777" w:rsidTr="003F31BF">
        <w:trPr>
          <w:trHeight w:val="245"/>
        </w:trPr>
        <w:tc>
          <w:tcPr>
            <w:tcW w:w="743" w:type="dxa"/>
            <w:tcBorders>
              <w:top w:val="nil"/>
              <w:left w:val="single" w:sz="8" w:space="0" w:color="auto"/>
              <w:bottom w:val="single" w:sz="8" w:space="0" w:color="auto"/>
              <w:right w:val="single" w:sz="8" w:space="0" w:color="auto"/>
            </w:tcBorders>
            <w:shd w:val="clear" w:color="auto" w:fill="auto"/>
            <w:noWrap/>
            <w:vAlign w:val="center"/>
          </w:tcPr>
          <w:p w14:paraId="5E3DC3CD" w14:textId="50F021E7" w:rsidR="00EF7E8B" w:rsidRPr="000B3A48" w:rsidRDefault="00EF7E8B" w:rsidP="00EF7E8B">
            <w:pPr>
              <w:spacing w:after="0" w:line="240" w:lineRule="auto"/>
              <w:jc w:val="center"/>
              <w:rPr>
                <w:rFonts w:ascii="Times New Roman" w:eastAsia="Times New Roman" w:hAnsi="Times New Roman" w:cs="Times New Roman"/>
                <w:sz w:val="20"/>
                <w:szCs w:val="20"/>
                <w:lang w:eastAsia="tr-TR"/>
              </w:rPr>
            </w:pPr>
            <w:r w:rsidRPr="000B3A48">
              <w:rPr>
                <w:rFonts w:ascii="Times New Roman" w:eastAsia="Times New Roman" w:hAnsi="Times New Roman" w:cs="Times New Roman"/>
                <w:sz w:val="20"/>
                <w:szCs w:val="20"/>
                <w:lang w:eastAsia="tr-TR"/>
              </w:rPr>
              <w:t>6</w:t>
            </w:r>
          </w:p>
        </w:tc>
        <w:tc>
          <w:tcPr>
            <w:tcW w:w="5289" w:type="dxa"/>
            <w:tcBorders>
              <w:top w:val="nil"/>
              <w:left w:val="nil"/>
              <w:bottom w:val="single" w:sz="8" w:space="0" w:color="auto"/>
              <w:right w:val="single" w:sz="8" w:space="0" w:color="auto"/>
            </w:tcBorders>
            <w:shd w:val="clear" w:color="auto" w:fill="auto"/>
            <w:noWrap/>
            <w:vAlign w:val="center"/>
          </w:tcPr>
          <w:p w14:paraId="028D735B" w14:textId="7DE3CA1F" w:rsidR="00EF7E8B" w:rsidRPr="000B3A48" w:rsidRDefault="00095485" w:rsidP="00EF7E8B">
            <w:pPr>
              <w:spacing w:after="0" w:line="240" w:lineRule="auto"/>
              <w:rPr>
                <w:rFonts w:ascii="Times New Roman" w:eastAsia="Times New Roman" w:hAnsi="Times New Roman" w:cs="Times New Roman"/>
                <w:color w:val="000000"/>
                <w:sz w:val="20"/>
                <w:szCs w:val="20"/>
                <w:lang w:eastAsia="tr-TR"/>
              </w:rPr>
            </w:pPr>
            <w:r w:rsidRPr="000B3A48">
              <w:rPr>
                <w:rFonts w:ascii="Times New Roman" w:eastAsia="Times New Roman" w:hAnsi="Times New Roman" w:cs="Times New Roman"/>
                <w:color w:val="000000"/>
                <w:sz w:val="20"/>
                <w:szCs w:val="20"/>
                <w:lang w:eastAsia="tr-TR"/>
              </w:rPr>
              <w:t>Tayland Krallığı Büyükelçiliği</w:t>
            </w:r>
          </w:p>
        </w:tc>
        <w:tc>
          <w:tcPr>
            <w:tcW w:w="4270" w:type="dxa"/>
            <w:tcBorders>
              <w:top w:val="nil"/>
              <w:left w:val="nil"/>
              <w:bottom w:val="single" w:sz="8" w:space="0" w:color="auto"/>
              <w:right w:val="single" w:sz="8" w:space="0" w:color="auto"/>
            </w:tcBorders>
            <w:shd w:val="clear" w:color="auto" w:fill="auto"/>
            <w:noWrap/>
          </w:tcPr>
          <w:p w14:paraId="078F2269" w14:textId="669EE4AF" w:rsidR="00EF7E8B" w:rsidRPr="000B3A48" w:rsidRDefault="00EF7E8B" w:rsidP="00EF7E8B">
            <w:pPr>
              <w:spacing w:after="0" w:line="240" w:lineRule="auto"/>
              <w:rPr>
                <w:rFonts w:ascii="Times New Roman" w:eastAsia="Times New Roman" w:hAnsi="Times New Roman" w:cs="Times New Roman"/>
                <w:sz w:val="20"/>
                <w:szCs w:val="20"/>
                <w:lang w:eastAsia="tr-TR"/>
              </w:rPr>
            </w:pPr>
            <w:r w:rsidRPr="000B3A48">
              <w:rPr>
                <w:rFonts w:ascii="Times New Roman" w:eastAsia="Times New Roman" w:hAnsi="Times New Roman" w:cs="Times New Roman"/>
                <w:sz w:val="20"/>
                <w:szCs w:val="20"/>
                <w:lang w:eastAsia="tr-TR"/>
              </w:rPr>
              <w:t xml:space="preserve">Yabancı Hükümet / </w:t>
            </w:r>
            <w:proofErr w:type="spellStart"/>
            <w:r w:rsidRPr="000B3A48">
              <w:rPr>
                <w:rFonts w:ascii="Times New Roman" w:eastAsia="Times New Roman" w:hAnsi="Times New Roman" w:cs="Times New Roman"/>
                <w:sz w:val="20"/>
                <w:szCs w:val="20"/>
                <w:lang w:eastAsia="tr-TR"/>
              </w:rPr>
              <w:t>Foreign</w:t>
            </w:r>
            <w:proofErr w:type="spellEnd"/>
            <w:r w:rsidRPr="000B3A48">
              <w:rPr>
                <w:rFonts w:ascii="Times New Roman" w:eastAsia="Times New Roman" w:hAnsi="Times New Roman" w:cs="Times New Roman"/>
                <w:sz w:val="20"/>
                <w:szCs w:val="20"/>
                <w:lang w:eastAsia="tr-TR"/>
              </w:rPr>
              <w:t xml:space="preserve"> </w:t>
            </w:r>
            <w:proofErr w:type="spellStart"/>
            <w:r w:rsidRPr="000B3A48">
              <w:rPr>
                <w:rFonts w:ascii="Times New Roman" w:eastAsia="Times New Roman" w:hAnsi="Times New Roman" w:cs="Times New Roman"/>
                <w:sz w:val="20"/>
                <w:szCs w:val="20"/>
                <w:lang w:eastAsia="tr-TR"/>
              </w:rPr>
              <w:t>Government</w:t>
            </w:r>
            <w:proofErr w:type="spellEnd"/>
          </w:p>
        </w:tc>
        <w:tc>
          <w:tcPr>
            <w:tcW w:w="4036" w:type="dxa"/>
            <w:tcBorders>
              <w:top w:val="nil"/>
              <w:left w:val="nil"/>
              <w:bottom w:val="single" w:sz="8" w:space="0" w:color="auto"/>
              <w:right w:val="single" w:sz="8" w:space="0" w:color="auto"/>
            </w:tcBorders>
            <w:shd w:val="clear" w:color="auto" w:fill="auto"/>
            <w:noWrap/>
            <w:vAlign w:val="center"/>
          </w:tcPr>
          <w:p w14:paraId="1927BA0A" w14:textId="63A14710" w:rsidR="00EF7E8B" w:rsidRPr="000B3A48" w:rsidRDefault="00742F38" w:rsidP="00EF7E8B">
            <w:pPr>
              <w:spacing w:after="0" w:line="240" w:lineRule="auto"/>
              <w:rPr>
                <w:rFonts w:ascii="Times New Roman" w:eastAsia="Times New Roman" w:hAnsi="Times New Roman" w:cs="Times New Roman"/>
                <w:color w:val="000000"/>
                <w:lang w:eastAsia="tr-TR"/>
              </w:rPr>
            </w:pPr>
            <w:r w:rsidRPr="000B3A48">
              <w:rPr>
                <w:rFonts w:ascii="Times New Roman" w:eastAsia="Times New Roman" w:hAnsi="Times New Roman" w:cs="Times New Roman"/>
                <w:color w:val="000000"/>
                <w:lang w:eastAsia="tr-TR"/>
              </w:rPr>
              <w:t>Tayland/</w:t>
            </w:r>
            <w:proofErr w:type="spellStart"/>
            <w:r w:rsidRPr="000B3A48">
              <w:rPr>
                <w:rFonts w:ascii="Times New Roman" w:eastAsia="Times New Roman" w:hAnsi="Times New Roman" w:cs="Times New Roman"/>
                <w:color w:val="000000"/>
                <w:lang w:eastAsia="tr-TR"/>
              </w:rPr>
              <w:t>Thailand</w:t>
            </w:r>
            <w:proofErr w:type="spellEnd"/>
          </w:p>
        </w:tc>
      </w:tr>
      <w:tr w:rsidR="00EF7E8B" w:rsidRPr="000B3A48" w14:paraId="187CA96F" w14:textId="77777777" w:rsidTr="003F31BF">
        <w:trPr>
          <w:trHeight w:val="245"/>
        </w:trPr>
        <w:tc>
          <w:tcPr>
            <w:tcW w:w="743" w:type="dxa"/>
            <w:tcBorders>
              <w:top w:val="nil"/>
              <w:left w:val="single" w:sz="8" w:space="0" w:color="auto"/>
              <w:bottom w:val="single" w:sz="8" w:space="0" w:color="auto"/>
              <w:right w:val="single" w:sz="8" w:space="0" w:color="auto"/>
            </w:tcBorders>
            <w:shd w:val="clear" w:color="auto" w:fill="auto"/>
            <w:noWrap/>
            <w:vAlign w:val="center"/>
            <w:hideMark/>
          </w:tcPr>
          <w:p w14:paraId="144B2E58" w14:textId="71BB8588" w:rsidR="00EF7E8B" w:rsidRPr="000B3A48" w:rsidRDefault="00C06923" w:rsidP="00EF7E8B">
            <w:pPr>
              <w:spacing w:after="0" w:line="240" w:lineRule="auto"/>
              <w:jc w:val="center"/>
              <w:rPr>
                <w:rFonts w:ascii="Times New Roman" w:eastAsia="Times New Roman" w:hAnsi="Times New Roman" w:cs="Times New Roman"/>
                <w:color w:val="000000"/>
                <w:sz w:val="20"/>
                <w:szCs w:val="20"/>
                <w:lang w:eastAsia="tr-TR"/>
              </w:rPr>
            </w:pPr>
            <w:r w:rsidRPr="000B3A48">
              <w:rPr>
                <w:rFonts w:ascii="Times New Roman" w:eastAsia="Times New Roman" w:hAnsi="Times New Roman" w:cs="Times New Roman"/>
                <w:color w:val="000000"/>
                <w:sz w:val="20"/>
                <w:szCs w:val="20"/>
                <w:lang w:eastAsia="tr-TR"/>
              </w:rPr>
              <w:t>7</w:t>
            </w:r>
          </w:p>
        </w:tc>
        <w:tc>
          <w:tcPr>
            <w:tcW w:w="5289" w:type="dxa"/>
            <w:tcBorders>
              <w:top w:val="nil"/>
              <w:left w:val="nil"/>
              <w:bottom w:val="single" w:sz="8" w:space="0" w:color="auto"/>
              <w:right w:val="single" w:sz="8" w:space="0" w:color="auto"/>
            </w:tcBorders>
            <w:shd w:val="clear" w:color="auto" w:fill="auto"/>
            <w:noWrap/>
            <w:vAlign w:val="center"/>
            <w:hideMark/>
          </w:tcPr>
          <w:p w14:paraId="233D93AE" w14:textId="1B4CF7AD" w:rsidR="00EF7E8B" w:rsidRPr="000B3A48" w:rsidRDefault="00C06923" w:rsidP="00EF7E8B">
            <w:pPr>
              <w:spacing w:after="0" w:line="240" w:lineRule="auto"/>
              <w:rPr>
                <w:rFonts w:ascii="Times New Roman" w:eastAsia="Times New Roman" w:hAnsi="Times New Roman" w:cs="Times New Roman"/>
                <w:color w:val="000000"/>
                <w:sz w:val="20"/>
                <w:szCs w:val="20"/>
                <w:lang w:eastAsia="tr-TR"/>
              </w:rPr>
            </w:pPr>
            <w:proofErr w:type="spellStart"/>
            <w:r w:rsidRPr="000B3A48">
              <w:rPr>
                <w:rFonts w:ascii="Times New Roman" w:eastAsia="Times New Roman" w:hAnsi="Times New Roman" w:cs="Times New Roman"/>
                <w:color w:val="000000"/>
                <w:sz w:val="20"/>
                <w:szCs w:val="20"/>
                <w:lang w:eastAsia="tr-TR"/>
              </w:rPr>
              <w:t>Köksan</w:t>
            </w:r>
            <w:proofErr w:type="spellEnd"/>
            <w:r w:rsidRPr="000B3A48">
              <w:rPr>
                <w:rFonts w:ascii="Times New Roman" w:eastAsia="Times New Roman" w:hAnsi="Times New Roman" w:cs="Times New Roman"/>
                <w:color w:val="000000"/>
                <w:sz w:val="20"/>
                <w:szCs w:val="20"/>
                <w:lang w:eastAsia="tr-TR"/>
              </w:rPr>
              <w:t xml:space="preserve"> Pet ve Plastik Ambalaj San. ve Tic. AŞ.</w:t>
            </w:r>
          </w:p>
        </w:tc>
        <w:tc>
          <w:tcPr>
            <w:tcW w:w="4270" w:type="dxa"/>
            <w:tcBorders>
              <w:top w:val="nil"/>
              <w:left w:val="nil"/>
              <w:bottom w:val="single" w:sz="8" w:space="0" w:color="auto"/>
              <w:right w:val="single" w:sz="8" w:space="0" w:color="auto"/>
            </w:tcBorders>
            <w:shd w:val="clear" w:color="auto" w:fill="auto"/>
            <w:noWrap/>
            <w:vAlign w:val="center"/>
            <w:hideMark/>
          </w:tcPr>
          <w:p w14:paraId="0C57318D" w14:textId="04D6A378" w:rsidR="00EF7E8B" w:rsidRPr="000B3A48" w:rsidRDefault="00C06923" w:rsidP="00EF7E8B">
            <w:pPr>
              <w:spacing w:after="0" w:line="240" w:lineRule="auto"/>
              <w:rPr>
                <w:rFonts w:ascii="Times New Roman" w:eastAsia="Times New Roman" w:hAnsi="Times New Roman" w:cs="Times New Roman"/>
                <w:color w:val="000000"/>
                <w:sz w:val="20"/>
                <w:szCs w:val="20"/>
                <w:lang w:eastAsia="tr-TR"/>
              </w:rPr>
            </w:pPr>
            <w:r w:rsidRPr="000B3A48">
              <w:rPr>
                <w:rFonts w:ascii="Times New Roman" w:eastAsia="Times New Roman" w:hAnsi="Times New Roman" w:cs="Times New Roman"/>
                <w:color w:val="000000"/>
                <w:sz w:val="20"/>
                <w:szCs w:val="20"/>
                <w:lang w:eastAsia="tr-TR"/>
              </w:rPr>
              <w:t>Yerli Üretici</w:t>
            </w:r>
            <w:r w:rsidR="00EF7E8B" w:rsidRPr="000B3A48">
              <w:rPr>
                <w:rFonts w:ascii="Times New Roman" w:eastAsia="Times New Roman" w:hAnsi="Times New Roman" w:cs="Times New Roman"/>
                <w:color w:val="000000"/>
                <w:sz w:val="20"/>
                <w:szCs w:val="20"/>
                <w:lang w:eastAsia="tr-TR"/>
              </w:rPr>
              <w:t xml:space="preserve"> / </w:t>
            </w:r>
            <w:proofErr w:type="spellStart"/>
            <w:r w:rsidRPr="000B3A48">
              <w:rPr>
                <w:rFonts w:ascii="Times New Roman" w:eastAsia="Times New Roman" w:hAnsi="Times New Roman" w:cs="Times New Roman"/>
                <w:color w:val="000000"/>
                <w:sz w:val="20"/>
                <w:szCs w:val="20"/>
                <w:lang w:eastAsia="tr-TR"/>
              </w:rPr>
              <w:t>Domestic</w:t>
            </w:r>
            <w:proofErr w:type="spellEnd"/>
            <w:r w:rsidRPr="000B3A48">
              <w:rPr>
                <w:rFonts w:ascii="Times New Roman" w:eastAsia="Times New Roman" w:hAnsi="Times New Roman" w:cs="Times New Roman"/>
                <w:color w:val="000000"/>
                <w:sz w:val="20"/>
                <w:szCs w:val="20"/>
                <w:lang w:eastAsia="tr-TR"/>
              </w:rPr>
              <w:t xml:space="preserve"> Producer</w:t>
            </w:r>
          </w:p>
        </w:tc>
        <w:tc>
          <w:tcPr>
            <w:tcW w:w="4036" w:type="dxa"/>
            <w:tcBorders>
              <w:top w:val="nil"/>
              <w:left w:val="nil"/>
              <w:bottom w:val="single" w:sz="8" w:space="0" w:color="auto"/>
              <w:right w:val="single" w:sz="8" w:space="0" w:color="auto"/>
            </w:tcBorders>
            <w:shd w:val="clear" w:color="auto" w:fill="auto"/>
            <w:noWrap/>
            <w:vAlign w:val="center"/>
            <w:hideMark/>
          </w:tcPr>
          <w:p w14:paraId="081493F4" w14:textId="77777777" w:rsidR="00EF7E8B" w:rsidRPr="000B3A48" w:rsidRDefault="00EF7E8B" w:rsidP="00EF7E8B">
            <w:pPr>
              <w:spacing w:after="0" w:line="240" w:lineRule="auto"/>
              <w:rPr>
                <w:rFonts w:ascii="Times New Roman" w:eastAsia="Times New Roman" w:hAnsi="Times New Roman" w:cs="Times New Roman"/>
                <w:color w:val="000000"/>
                <w:lang w:eastAsia="tr-TR"/>
              </w:rPr>
            </w:pPr>
            <w:r w:rsidRPr="000B3A48">
              <w:rPr>
                <w:rFonts w:ascii="Times New Roman" w:eastAsia="Times New Roman" w:hAnsi="Times New Roman" w:cs="Times New Roman"/>
                <w:color w:val="000000"/>
                <w:lang w:eastAsia="tr-TR"/>
              </w:rPr>
              <w:t>Türkiye/Türkiye</w:t>
            </w:r>
          </w:p>
        </w:tc>
      </w:tr>
      <w:tr w:rsidR="00C06923" w:rsidRPr="000B3A48" w14:paraId="2790C289" w14:textId="77777777" w:rsidTr="003F31BF">
        <w:trPr>
          <w:trHeight w:val="245"/>
        </w:trPr>
        <w:tc>
          <w:tcPr>
            <w:tcW w:w="743" w:type="dxa"/>
            <w:tcBorders>
              <w:top w:val="nil"/>
              <w:left w:val="single" w:sz="8" w:space="0" w:color="auto"/>
              <w:bottom w:val="single" w:sz="8" w:space="0" w:color="auto"/>
              <w:right w:val="single" w:sz="8" w:space="0" w:color="auto"/>
            </w:tcBorders>
            <w:shd w:val="clear" w:color="auto" w:fill="auto"/>
            <w:noWrap/>
            <w:vAlign w:val="center"/>
            <w:hideMark/>
          </w:tcPr>
          <w:p w14:paraId="017CC27C" w14:textId="5BDDE339" w:rsidR="00C06923" w:rsidRPr="000B3A48" w:rsidRDefault="00C06923" w:rsidP="00C06923">
            <w:pPr>
              <w:spacing w:after="0" w:line="240" w:lineRule="auto"/>
              <w:jc w:val="center"/>
              <w:rPr>
                <w:rFonts w:ascii="Times New Roman" w:eastAsia="Times New Roman" w:hAnsi="Times New Roman" w:cs="Times New Roman"/>
                <w:color w:val="000000"/>
                <w:sz w:val="20"/>
                <w:szCs w:val="20"/>
                <w:lang w:eastAsia="tr-TR"/>
              </w:rPr>
            </w:pPr>
            <w:r w:rsidRPr="000B3A48">
              <w:rPr>
                <w:rFonts w:ascii="Times New Roman" w:eastAsia="Times New Roman" w:hAnsi="Times New Roman" w:cs="Times New Roman"/>
                <w:color w:val="000000"/>
                <w:sz w:val="20"/>
                <w:szCs w:val="20"/>
                <w:lang w:eastAsia="tr-TR"/>
              </w:rPr>
              <w:t>8</w:t>
            </w:r>
          </w:p>
        </w:tc>
        <w:tc>
          <w:tcPr>
            <w:tcW w:w="5289" w:type="dxa"/>
            <w:tcBorders>
              <w:top w:val="nil"/>
              <w:left w:val="nil"/>
              <w:bottom w:val="single" w:sz="8" w:space="0" w:color="auto"/>
              <w:right w:val="single" w:sz="8" w:space="0" w:color="auto"/>
            </w:tcBorders>
            <w:shd w:val="clear" w:color="auto" w:fill="auto"/>
            <w:noWrap/>
            <w:hideMark/>
          </w:tcPr>
          <w:p w14:paraId="2A3DBEE4" w14:textId="629B26B1" w:rsidR="00C06923" w:rsidRPr="000B3A48" w:rsidRDefault="00C06923" w:rsidP="00C06923">
            <w:pPr>
              <w:spacing w:after="0" w:line="240" w:lineRule="auto"/>
              <w:rPr>
                <w:rFonts w:ascii="Times New Roman" w:eastAsia="Times New Roman" w:hAnsi="Times New Roman" w:cs="Times New Roman"/>
                <w:color w:val="000000"/>
                <w:sz w:val="20"/>
                <w:szCs w:val="20"/>
                <w:lang w:eastAsia="tr-TR"/>
              </w:rPr>
            </w:pPr>
            <w:proofErr w:type="spellStart"/>
            <w:r w:rsidRPr="000B3A48">
              <w:rPr>
                <w:rFonts w:ascii="Times New Roman" w:eastAsia="Times New Roman" w:hAnsi="Times New Roman" w:cs="Times New Roman"/>
                <w:color w:val="000000"/>
                <w:sz w:val="20"/>
                <w:szCs w:val="20"/>
                <w:lang w:eastAsia="tr-TR"/>
              </w:rPr>
              <w:t>Thai</w:t>
            </w:r>
            <w:proofErr w:type="spellEnd"/>
            <w:r w:rsidRPr="000B3A48">
              <w:rPr>
                <w:rFonts w:ascii="Times New Roman" w:eastAsia="Times New Roman" w:hAnsi="Times New Roman" w:cs="Times New Roman"/>
                <w:color w:val="000000"/>
                <w:sz w:val="20"/>
                <w:szCs w:val="20"/>
                <w:lang w:eastAsia="tr-TR"/>
              </w:rPr>
              <w:t xml:space="preserve"> PET </w:t>
            </w:r>
            <w:proofErr w:type="spellStart"/>
            <w:r w:rsidRPr="000B3A48">
              <w:rPr>
                <w:rFonts w:ascii="Times New Roman" w:eastAsia="Times New Roman" w:hAnsi="Times New Roman" w:cs="Times New Roman"/>
                <w:color w:val="000000"/>
                <w:sz w:val="20"/>
                <w:szCs w:val="20"/>
                <w:lang w:eastAsia="tr-TR"/>
              </w:rPr>
              <w:t>Resin</w:t>
            </w:r>
            <w:proofErr w:type="spellEnd"/>
            <w:r w:rsidRPr="000B3A48">
              <w:rPr>
                <w:rFonts w:ascii="Times New Roman" w:eastAsia="Times New Roman" w:hAnsi="Times New Roman" w:cs="Times New Roman"/>
                <w:color w:val="000000"/>
                <w:sz w:val="20"/>
                <w:szCs w:val="20"/>
                <w:lang w:eastAsia="tr-TR"/>
              </w:rPr>
              <w:t xml:space="preserve"> </w:t>
            </w:r>
            <w:proofErr w:type="spellStart"/>
            <w:r w:rsidRPr="000B3A48">
              <w:rPr>
                <w:rFonts w:ascii="Times New Roman" w:eastAsia="Times New Roman" w:hAnsi="Times New Roman" w:cs="Times New Roman"/>
                <w:color w:val="000000"/>
                <w:sz w:val="20"/>
                <w:szCs w:val="20"/>
                <w:lang w:eastAsia="tr-TR"/>
              </w:rPr>
              <w:t>Co</w:t>
            </w:r>
            <w:proofErr w:type="spellEnd"/>
            <w:r w:rsidRPr="000B3A48">
              <w:rPr>
                <w:rFonts w:ascii="Times New Roman" w:eastAsia="Times New Roman" w:hAnsi="Times New Roman" w:cs="Times New Roman"/>
                <w:color w:val="000000"/>
                <w:sz w:val="20"/>
                <w:szCs w:val="20"/>
                <w:lang w:eastAsia="tr-TR"/>
              </w:rPr>
              <w:t>., LTD.</w:t>
            </w:r>
          </w:p>
        </w:tc>
        <w:tc>
          <w:tcPr>
            <w:tcW w:w="4270" w:type="dxa"/>
            <w:tcBorders>
              <w:top w:val="nil"/>
              <w:left w:val="nil"/>
              <w:bottom w:val="single" w:sz="8" w:space="0" w:color="auto"/>
              <w:right w:val="single" w:sz="8" w:space="0" w:color="auto"/>
            </w:tcBorders>
            <w:shd w:val="clear" w:color="auto" w:fill="auto"/>
            <w:noWrap/>
            <w:vAlign w:val="center"/>
            <w:hideMark/>
          </w:tcPr>
          <w:p w14:paraId="1DD0F6A1" w14:textId="77777777" w:rsidR="00C06923" w:rsidRPr="000B3A48" w:rsidRDefault="00C06923" w:rsidP="00C06923">
            <w:pPr>
              <w:spacing w:after="0" w:line="240" w:lineRule="auto"/>
              <w:rPr>
                <w:rFonts w:ascii="Times New Roman" w:eastAsia="Times New Roman" w:hAnsi="Times New Roman" w:cs="Times New Roman"/>
                <w:color w:val="000000"/>
                <w:sz w:val="20"/>
                <w:szCs w:val="20"/>
                <w:lang w:eastAsia="tr-TR"/>
              </w:rPr>
            </w:pPr>
            <w:r w:rsidRPr="000B3A48">
              <w:rPr>
                <w:rFonts w:ascii="Times New Roman" w:eastAsia="Times New Roman" w:hAnsi="Times New Roman" w:cs="Times New Roman"/>
                <w:color w:val="000000"/>
                <w:sz w:val="20"/>
                <w:szCs w:val="20"/>
                <w:lang w:eastAsia="tr-TR"/>
              </w:rPr>
              <w:t>İhracatçı/</w:t>
            </w:r>
            <w:proofErr w:type="spellStart"/>
            <w:r w:rsidRPr="000B3A48">
              <w:rPr>
                <w:rFonts w:ascii="Times New Roman" w:eastAsia="Times New Roman" w:hAnsi="Times New Roman" w:cs="Times New Roman"/>
                <w:color w:val="000000"/>
                <w:sz w:val="20"/>
                <w:szCs w:val="20"/>
                <w:lang w:eastAsia="tr-TR"/>
              </w:rPr>
              <w:t>Exporter</w:t>
            </w:r>
            <w:proofErr w:type="spellEnd"/>
          </w:p>
        </w:tc>
        <w:tc>
          <w:tcPr>
            <w:tcW w:w="4036" w:type="dxa"/>
            <w:tcBorders>
              <w:top w:val="nil"/>
              <w:left w:val="nil"/>
              <w:bottom w:val="single" w:sz="8" w:space="0" w:color="auto"/>
              <w:right w:val="single" w:sz="8" w:space="0" w:color="auto"/>
            </w:tcBorders>
            <w:shd w:val="clear" w:color="auto" w:fill="auto"/>
            <w:noWrap/>
            <w:vAlign w:val="center"/>
            <w:hideMark/>
          </w:tcPr>
          <w:p w14:paraId="749231E3" w14:textId="3D302C4B" w:rsidR="00C06923" w:rsidRPr="000B3A48" w:rsidRDefault="00C06923" w:rsidP="00C06923">
            <w:pPr>
              <w:spacing w:after="0" w:line="240" w:lineRule="auto"/>
              <w:rPr>
                <w:rFonts w:ascii="Times New Roman" w:eastAsia="Times New Roman" w:hAnsi="Times New Roman" w:cs="Times New Roman"/>
                <w:color w:val="000000"/>
                <w:lang w:eastAsia="tr-TR"/>
              </w:rPr>
            </w:pPr>
            <w:r w:rsidRPr="000B3A48">
              <w:rPr>
                <w:rFonts w:ascii="Times New Roman" w:eastAsia="Times New Roman" w:hAnsi="Times New Roman" w:cs="Times New Roman"/>
                <w:color w:val="000000"/>
                <w:lang w:eastAsia="tr-TR"/>
              </w:rPr>
              <w:t>Tayland/</w:t>
            </w:r>
            <w:proofErr w:type="spellStart"/>
            <w:r w:rsidRPr="000B3A48">
              <w:rPr>
                <w:rFonts w:ascii="Times New Roman" w:eastAsia="Times New Roman" w:hAnsi="Times New Roman" w:cs="Times New Roman"/>
                <w:color w:val="000000"/>
                <w:lang w:eastAsia="tr-TR"/>
              </w:rPr>
              <w:t>Thailand</w:t>
            </w:r>
            <w:proofErr w:type="spellEnd"/>
          </w:p>
        </w:tc>
      </w:tr>
      <w:tr w:rsidR="00C06923" w:rsidRPr="000B3A48" w14:paraId="2B91B095" w14:textId="77777777" w:rsidTr="003F31BF">
        <w:trPr>
          <w:trHeight w:val="245"/>
        </w:trPr>
        <w:tc>
          <w:tcPr>
            <w:tcW w:w="743" w:type="dxa"/>
            <w:tcBorders>
              <w:top w:val="nil"/>
              <w:left w:val="single" w:sz="8" w:space="0" w:color="auto"/>
              <w:bottom w:val="single" w:sz="8" w:space="0" w:color="auto"/>
              <w:right w:val="single" w:sz="8" w:space="0" w:color="auto"/>
            </w:tcBorders>
            <w:shd w:val="clear" w:color="auto" w:fill="auto"/>
            <w:noWrap/>
            <w:vAlign w:val="center"/>
            <w:hideMark/>
          </w:tcPr>
          <w:p w14:paraId="7783B8FD" w14:textId="56D942C5" w:rsidR="00C06923" w:rsidRPr="000B3A48" w:rsidRDefault="00C06923" w:rsidP="00C06923">
            <w:pPr>
              <w:spacing w:after="0" w:line="240" w:lineRule="auto"/>
              <w:jc w:val="center"/>
              <w:rPr>
                <w:rFonts w:ascii="Times New Roman" w:eastAsia="Times New Roman" w:hAnsi="Times New Roman" w:cs="Times New Roman"/>
                <w:color w:val="000000"/>
                <w:sz w:val="20"/>
                <w:szCs w:val="20"/>
                <w:lang w:eastAsia="tr-TR"/>
              </w:rPr>
            </w:pPr>
            <w:r w:rsidRPr="000B3A48">
              <w:rPr>
                <w:rFonts w:ascii="Times New Roman" w:eastAsia="Times New Roman" w:hAnsi="Times New Roman" w:cs="Times New Roman"/>
                <w:color w:val="000000"/>
                <w:sz w:val="20"/>
                <w:szCs w:val="20"/>
                <w:lang w:eastAsia="tr-TR"/>
              </w:rPr>
              <w:t>9</w:t>
            </w:r>
          </w:p>
        </w:tc>
        <w:tc>
          <w:tcPr>
            <w:tcW w:w="5289" w:type="dxa"/>
            <w:tcBorders>
              <w:top w:val="nil"/>
              <w:left w:val="nil"/>
              <w:bottom w:val="single" w:sz="8" w:space="0" w:color="auto"/>
              <w:right w:val="single" w:sz="8" w:space="0" w:color="auto"/>
            </w:tcBorders>
            <w:shd w:val="clear" w:color="auto" w:fill="auto"/>
            <w:noWrap/>
            <w:hideMark/>
          </w:tcPr>
          <w:p w14:paraId="135CBD18" w14:textId="0A3239B4" w:rsidR="00C06923" w:rsidRPr="000B3A48" w:rsidRDefault="00C06923" w:rsidP="00C06923">
            <w:pPr>
              <w:spacing w:after="0" w:line="240" w:lineRule="auto"/>
              <w:rPr>
                <w:rFonts w:ascii="Times New Roman" w:eastAsia="Times New Roman" w:hAnsi="Times New Roman" w:cs="Times New Roman"/>
                <w:color w:val="000000"/>
                <w:sz w:val="20"/>
                <w:szCs w:val="20"/>
                <w:lang w:eastAsia="tr-TR"/>
              </w:rPr>
            </w:pPr>
            <w:proofErr w:type="spellStart"/>
            <w:r w:rsidRPr="000B3A48">
              <w:rPr>
                <w:rFonts w:ascii="Times New Roman" w:eastAsia="Times New Roman" w:hAnsi="Times New Roman" w:cs="Times New Roman"/>
                <w:color w:val="000000"/>
                <w:sz w:val="20"/>
                <w:szCs w:val="20"/>
                <w:lang w:eastAsia="tr-TR"/>
              </w:rPr>
              <w:t>Reliance</w:t>
            </w:r>
            <w:proofErr w:type="spellEnd"/>
            <w:r w:rsidRPr="000B3A48">
              <w:rPr>
                <w:rFonts w:ascii="Times New Roman" w:eastAsia="Times New Roman" w:hAnsi="Times New Roman" w:cs="Times New Roman"/>
                <w:color w:val="000000"/>
                <w:sz w:val="20"/>
                <w:szCs w:val="20"/>
                <w:lang w:eastAsia="tr-TR"/>
              </w:rPr>
              <w:t xml:space="preserve"> </w:t>
            </w:r>
            <w:proofErr w:type="spellStart"/>
            <w:r w:rsidRPr="000B3A48">
              <w:rPr>
                <w:rFonts w:ascii="Times New Roman" w:eastAsia="Times New Roman" w:hAnsi="Times New Roman" w:cs="Times New Roman"/>
                <w:color w:val="000000"/>
                <w:sz w:val="20"/>
                <w:szCs w:val="20"/>
                <w:lang w:eastAsia="tr-TR"/>
              </w:rPr>
              <w:t>Industries</w:t>
            </w:r>
            <w:proofErr w:type="spellEnd"/>
            <w:r w:rsidRPr="000B3A48">
              <w:rPr>
                <w:rFonts w:ascii="Times New Roman" w:eastAsia="Times New Roman" w:hAnsi="Times New Roman" w:cs="Times New Roman"/>
                <w:color w:val="000000"/>
                <w:sz w:val="20"/>
                <w:szCs w:val="20"/>
                <w:lang w:eastAsia="tr-TR"/>
              </w:rPr>
              <w:t xml:space="preserve"> Limited</w:t>
            </w:r>
          </w:p>
        </w:tc>
        <w:tc>
          <w:tcPr>
            <w:tcW w:w="4270" w:type="dxa"/>
            <w:tcBorders>
              <w:top w:val="nil"/>
              <w:left w:val="nil"/>
              <w:bottom w:val="single" w:sz="8" w:space="0" w:color="auto"/>
              <w:right w:val="single" w:sz="8" w:space="0" w:color="auto"/>
            </w:tcBorders>
            <w:shd w:val="clear" w:color="auto" w:fill="auto"/>
            <w:noWrap/>
            <w:vAlign w:val="center"/>
            <w:hideMark/>
          </w:tcPr>
          <w:p w14:paraId="67CF0CDF" w14:textId="77777777" w:rsidR="00C06923" w:rsidRPr="000B3A48" w:rsidRDefault="00C06923" w:rsidP="00C06923">
            <w:pPr>
              <w:spacing w:after="0" w:line="240" w:lineRule="auto"/>
              <w:rPr>
                <w:rFonts w:ascii="Times New Roman" w:eastAsia="Times New Roman" w:hAnsi="Times New Roman" w:cs="Times New Roman"/>
                <w:color w:val="000000"/>
                <w:sz w:val="20"/>
                <w:szCs w:val="20"/>
                <w:lang w:eastAsia="tr-TR"/>
              </w:rPr>
            </w:pPr>
            <w:r w:rsidRPr="000B3A48">
              <w:rPr>
                <w:rFonts w:ascii="Times New Roman" w:eastAsia="Times New Roman" w:hAnsi="Times New Roman" w:cs="Times New Roman"/>
                <w:color w:val="000000"/>
                <w:sz w:val="20"/>
                <w:szCs w:val="20"/>
                <w:lang w:eastAsia="tr-TR"/>
              </w:rPr>
              <w:t>İhracatçı/</w:t>
            </w:r>
            <w:proofErr w:type="spellStart"/>
            <w:r w:rsidRPr="000B3A48">
              <w:rPr>
                <w:rFonts w:ascii="Times New Roman" w:eastAsia="Times New Roman" w:hAnsi="Times New Roman" w:cs="Times New Roman"/>
                <w:color w:val="000000"/>
                <w:sz w:val="20"/>
                <w:szCs w:val="20"/>
                <w:lang w:eastAsia="tr-TR"/>
              </w:rPr>
              <w:t>Exporter</w:t>
            </w:r>
            <w:proofErr w:type="spellEnd"/>
          </w:p>
        </w:tc>
        <w:tc>
          <w:tcPr>
            <w:tcW w:w="4036" w:type="dxa"/>
            <w:tcBorders>
              <w:top w:val="nil"/>
              <w:left w:val="nil"/>
              <w:bottom w:val="single" w:sz="8" w:space="0" w:color="auto"/>
              <w:right w:val="single" w:sz="8" w:space="0" w:color="auto"/>
            </w:tcBorders>
            <w:shd w:val="clear" w:color="auto" w:fill="auto"/>
            <w:noWrap/>
            <w:vAlign w:val="center"/>
            <w:hideMark/>
          </w:tcPr>
          <w:p w14:paraId="0D2DA7F9" w14:textId="576F89A5" w:rsidR="00C06923" w:rsidRPr="000B3A48" w:rsidRDefault="00C06923" w:rsidP="00C06923">
            <w:pPr>
              <w:spacing w:after="0" w:line="240" w:lineRule="auto"/>
              <w:rPr>
                <w:rFonts w:ascii="Times New Roman" w:eastAsia="Times New Roman" w:hAnsi="Times New Roman" w:cs="Times New Roman"/>
                <w:color w:val="000000"/>
                <w:lang w:eastAsia="tr-TR"/>
              </w:rPr>
            </w:pPr>
            <w:r w:rsidRPr="000B3A48">
              <w:rPr>
                <w:rFonts w:ascii="Times New Roman" w:eastAsia="Times New Roman" w:hAnsi="Times New Roman" w:cs="Times New Roman"/>
                <w:color w:val="000000"/>
                <w:lang w:eastAsia="tr-TR"/>
              </w:rPr>
              <w:t>Hindistan/</w:t>
            </w:r>
            <w:proofErr w:type="spellStart"/>
            <w:r w:rsidRPr="000B3A48">
              <w:rPr>
                <w:rFonts w:ascii="Times New Roman" w:eastAsia="Times New Roman" w:hAnsi="Times New Roman" w:cs="Times New Roman"/>
                <w:color w:val="000000"/>
                <w:lang w:eastAsia="tr-TR"/>
              </w:rPr>
              <w:t>India</w:t>
            </w:r>
            <w:proofErr w:type="spellEnd"/>
          </w:p>
        </w:tc>
      </w:tr>
      <w:tr w:rsidR="00C06923" w:rsidRPr="000B3A48" w14:paraId="7DEE2C34" w14:textId="77777777" w:rsidTr="003F31BF">
        <w:trPr>
          <w:trHeight w:val="245"/>
        </w:trPr>
        <w:tc>
          <w:tcPr>
            <w:tcW w:w="743" w:type="dxa"/>
            <w:tcBorders>
              <w:top w:val="nil"/>
              <w:left w:val="single" w:sz="8" w:space="0" w:color="auto"/>
              <w:bottom w:val="single" w:sz="8" w:space="0" w:color="auto"/>
              <w:right w:val="single" w:sz="8" w:space="0" w:color="auto"/>
            </w:tcBorders>
            <w:shd w:val="clear" w:color="auto" w:fill="auto"/>
            <w:noWrap/>
            <w:vAlign w:val="center"/>
            <w:hideMark/>
          </w:tcPr>
          <w:p w14:paraId="0F3015A7" w14:textId="2CFF23FF" w:rsidR="00C06923" w:rsidRPr="000B3A48" w:rsidRDefault="00C06923" w:rsidP="00C06923">
            <w:pPr>
              <w:spacing w:after="0" w:line="240" w:lineRule="auto"/>
              <w:jc w:val="center"/>
              <w:rPr>
                <w:rFonts w:ascii="Times New Roman" w:eastAsia="Times New Roman" w:hAnsi="Times New Roman" w:cs="Times New Roman"/>
                <w:color w:val="000000"/>
                <w:sz w:val="20"/>
                <w:szCs w:val="20"/>
                <w:lang w:eastAsia="tr-TR"/>
              </w:rPr>
            </w:pPr>
            <w:r w:rsidRPr="000B3A48">
              <w:rPr>
                <w:rFonts w:ascii="Times New Roman" w:eastAsia="Times New Roman" w:hAnsi="Times New Roman" w:cs="Times New Roman"/>
                <w:color w:val="000000"/>
                <w:sz w:val="20"/>
                <w:szCs w:val="20"/>
                <w:lang w:eastAsia="tr-TR"/>
              </w:rPr>
              <w:t>10</w:t>
            </w:r>
          </w:p>
        </w:tc>
        <w:tc>
          <w:tcPr>
            <w:tcW w:w="5289" w:type="dxa"/>
            <w:tcBorders>
              <w:top w:val="nil"/>
              <w:left w:val="nil"/>
              <w:bottom w:val="single" w:sz="8" w:space="0" w:color="auto"/>
              <w:right w:val="single" w:sz="8" w:space="0" w:color="auto"/>
            </w:tcBorders>
            <w:shd w:val="clear" w:color="auto" w:fill="auto"/>
            <w:noWrap/>
            <w:hideMark/>
          </w:tcPr>
          <w:p w14:paraId="42BB731F" w14:textId="2052FB01" w:rsidR="00C06923" w:rsidRPr="000B3A48" w:rsidRDefault="00C06923" w:rsidP="00C06923">
            <w:pPr>
              <w:spacing w:after="0" w:line="240" w:lineRule="auto"/>
              <w:rPr>
                <w:rFonts w:ascii="Times New Roman" w:eastAsia="Times New Roman" w:hAnsi="Times New Roman" w:cs="Times New Roman"/>
                <w:color w:val="000000"/>
                <w:sz w:val="20"/>
                <w:szCs w:val="20"/>
                <w:lang w:eastAsia="tr-TR"/>
              </w:rPr>
            </w:pPr>
            <w:proofErr w:type="spellStart"/>
            <w:r w:rsidRPr="000B3A48">
              <w:rPr>
                <w:rFonts w:ascii="Times New Roman" w:eastAsia="Times New Roman" w:hAnsi="Times New Roman" w:cs="Times New Roman"/>
                <w:color w:val="000000"/>
                <w:sz w:val="20"/>
                <w:szCs w:val="20"/>
                <w:lang w:eastAsia="tr-TR"/>
              </w:rPr>
              <w:t>Recron</w:t>
            </w:r>
            <w:proofErr w:type="spellEnd"/>
            <w:r w:rsidRPr="000B3A48">
              <w:rPr>
                <w:rFonts w:ascii="Times New Roman" w:eastAsia="Times New Roman" w:hAnsi="Times New Roman" w:cs="Times New Roman"/>
                <w:color w:val="000000"/>
                <w:sz w:val="20"/>
                <w:szCs w:val="20"/>
                <w:lang w:eastAsia="tr-TR"/>
              </w:rPr>
              <w:t xml:space="preserve"> </w:t>
            </w:r>
            <w:proofErr w:type="spellStart"/>
            <w:r w:rsidRPr="000B3A48">
              <w:rPr>
                <w:rFonts w:ascii="Times New Roman" w:eastAsia="Times New Roman" w:hAnsi="Times New Roman" w:cs="Times New Roman"/>
                <w:color w:val="000000"/>
                <w:sz w:val="20"/>
                <w:szCs w:val="20"/>
                <w:lang w:eastAsia="tr-TR"/>
              </w:rPr>
              <w:t>Malaysia</w:t>
            </w:r>
            <w:proofErr w:type="spellEnd"/>
            <w:r w:rsidRPr="000B3A48">
              <w:rPr>
                <w:rFonts w:ascii="Times New Roman" w:eastAsia="Times New Roman" w:hAnsi="Times New Roman" w:cs="Times New Roman"/>
                <w:color w:val="000000"/>
                <w:sz w:val="20"/>
                <w:szCs w:val="20"/>
                <w:lang w:eastAsia="tr-TR"/>
              </w:rPr>
              <w:t xml:space="preserve"> </w:t>
            </w:r>
            <w:proofErr w:type="spellStart"/>
            <w:r w:rsidRPr="000B3A48">
              <w:rPr>
                <w:rFonts w:ascii="Times New Roman" w:eastAsia="Times New Roman" w:hAnsi="Times New Roman" w:cs="Times New Roman"/>
                <w:color w:val="000000"/>
                <w:sz w:val="20"/>
                <w:szCs w:val="20"/>
                <w:lang w:eastAsia="tr-TR"/>
              </w:rPr>
              <w:t>Sdn</w:t>
            </w:r>
            <w:proofErr w:type="spellEnd"/>
            <w:r w:rsidRPr="000B3A48">
              <w:rPr>
                <w:rFonts w:ascii="Times New Roman" w:eastAsia="Times New Roman" w:hAnsi="Times New Roman" w:cs="Times New Roman"/>
                <w:color w:val="000000"/>
                <w:sz w:val="20"/>
                <w:szCs w:val="20"/>
                <w:lang w:eastAsia="tr-TR"/>
              </w:rPr>
              <w:t xml:space="preserve"> </w:t>
            </w:r>
            <w:proofErr w:type="spellStart"/>
            <w:r w:rsidRPr="000B3A48">
              <w:rPr>
                <w:rFonts w:ascii="Times New Roman" w:eastAsia="Times New Roman" w:hAnsi="Times New Roman" w:cs="Times New Roman"/>
                <w:color w:val="000000"/>
                <w:sz w:val="20"/>
                <w:szCs w:val="20"/>
                <w:lang w:eastAsia="tr-TR"/>
              </w:rPr>
              <w:t>Bhd</w:t>
            </w:r>
            <w:proofErr w:type="spellEnd"/>
          </w:p>
        </w:tc>
        <w:tc>
          <w:tcPr>
            <w:tcW w:w="4270" w:type="dxa"/>
            <w:tcBorders>
              <w:top w:val="nil"/>
              <w:left w:val="nil"/>
              <w:bottom w:val="single" w:sz="8" w:space="0" w:color="auto"/>
              <w:right w:val="single" w:sz="8" w:space="0" w:color="auto"/>
            </w:tcBorders>
            <w:shd w:val="clear" w:color="auto" w:fill="auto"/>
            <w:noWrap/>
            <w:vAlign w:val="center"/>
            <w:hideMark/>
          </w:tcPr>
          <w:p w14:paraId="2C3C42BB" w14:textId="77777777" w:rsidR="00C06923" w:rsidRPr="000B3A48" w:rsidRDefault="00C06923" w:rsidP="00C06923">
            <w:pPr>
              <w:spacing w:after="0" w:line="240" w:lineRule="auto"/>
              <w:rPr>
                <w:rFonts w:ascii="Times New Roman" w:eastAsia="Times New Roman" w:hAnsi="Times New Roman" w:cs="Times New Roman"/>
                <w:color w:val="000000"/>
                <w:sz w:val="20"/>
                <w:szCs w:val="20"/>
                <w:lang w:eastAsia="tr-TR"/>
              </w:rPr>
            </w:pPr>
            <w:r w:rsidRPr="000B3A48">
              <w:rPr>
                <w:rFonts w:ascii="Times New Roman" w:eastAsia="Times New Roman" w:hAnsi="Times New Roman" w:cs="Times New Roman"/>
                <w:color w:val="000000"/>
                <w:sz w:val="20"/>
                <w:szCs w:val="20"/>
                <w:lang w:eastAsia="tr-TR"/>
              </w:rPr>
              <w:t>İhracatçı/</w:t>
            </w:r>
            <w:proofErr w:type="spellStart"/>
            <w:r w:rsidRPr="000B3A48">
              <w:rPr>
                <w:rFonts w:ascii="Times New Roman" w:eastAsia="Times New Roman" w:hAnsi="Times New Roman" w:cs="Times New Roman"/>
                <w:color w:val="000000"/>
                <w:sz w:val="20"/>
                <w:szCs w:val="20"/>
                <w:lang w:eastAsia="tr-TR"/>
              </w:rPr>
              <w:t>Exporter</w:t>
            </w:r>
            <w:proofErr w:type="spellEnd"/>
          </w:p>
        </w:tc>
        <w:tc>
          <w:tcPr>
            <w:tcW w:w="4036" w:type="dxa"/>
            <w:tcBorders>
              <w:top w:val="nil"/>
              <w:left w:val="nil"/>
              <w:bottom w:val="single" w:sz="8" w:space="0" w:color="auto"/>
              <w:right w:val="single" w:sz="8" w:space="0" w:color="auto"/>
            </w:tcBorders>
            <w:shd w:val="clear" w:color="auto" w:fill="auto"/>
            <w:noWrap/>
            <w:vAlign w:val="center"/>
            <w:hideMark/>
          </w:tcPr>
          <w:p w14:paraId="1ED8CAF0" w14:textId="54ACE685" w:rsidR="00C06923" w:rsidRPr="000B3A48" w:rsidRDefault="00C06923" w:rsidP="00C06923">
            <w:pPr>
              <w:spacing w:after="0" w:line="240" w:lineRule="auto"/>
              <w:rPr>
                <w:rFonts w:ascii="Times New Roman" w:eastAsia="Times New Roman" w:hAnsi="Times New Roman" w:cs="Times New Roman"/>
                <w:color w:val="000000"/>
                <w:lang w:eastAsia="tr-TR"/>
              </w:rPr>
            </w:pPr>
            <w:r w:rsidRPr="000B3A48">
              <w:rPr>
                <w:rFonts w:ascii="Times New Roman" w:eastAsia="Times New Roman" w:hAnsi="Times New Roman" w:cs="Times New Roman"/>
                <w:lang w:eastAsia="tr-TR"/>
              </w:rPr>
              <w:t>Malezya/</w:t>
            </w:r>
            <w:proofErr w:type="spellStart"/>
            <w:r w:rsidRPr="000B3A48">
              <w:rPr>
                <w:rFonts w:ascii="Times New Roman" w:eastAsia="Times New Roman" w:hAnsi="Times New Roman" w:cs="Times New Roman"/>
                <w:lang w:eastAsia="tr-TR"/>
              </w:rPr>
              <w:t>Malaysia</w:t>
            </w:r>
            <w:proofErr w:type="spellEnd"/>
          </w:p>
        </w:tc>
      </w:tr>
    </w:tbl>
    <w:p w14:paraId="6B5BA6CE" w14:textId="77777777" w:rsidR="002A27DF" w:rsidRPr="000B3A48" w:rsidRDefault="002A27DF" w:rsidP="002A27DF">
      <w:pPr>
        <w:rPr>
          <w:rFonts w:ascii="Times New Roman" w:hAnsi="Times New Roman" w:cs="Times New Roman"/>
        </w:rPr>
      </w:pPr>
    </w:p>
    <w:p w14:paraId="4F3A74AA" w14:textId="77777777" w:rsidR="002A27DF" w:rsidRPr="000B3A48" w:rsidRDefault="002A27DF" w:rsidP="002A27DF">
      <w:pPr>
        <w:rPr>
          <w:rFonts w:ascii="Times New Roman" w:hAnsi="Times New Roman" w:cs="Times New Roman"/>
        </w:rPr>
      </w:pPr>
    </w:p>
    <w:p w14:paraId="0F2A8E6F" w14:textId="77777777" w:rsidR="002A27DF" w:rsidRPr="000B3A48" w:rsidRDefault="002A27DF" w:rsidP="002A27DF">
      <w:pPr>
        <w:rPr>
          <w:rFonts w:ascii="Times New Roman" w:hAnsi="Times New Roman" w:cs="Times New Roman"/>
        </w:rPr>
      </w:pPr>
    </w:p>
    <w:p w14:paraId="133B39F6" w14:textId="77777777" w:rsidR="002A27DF" w:rsidRPr="000B3A48" w:rsidRDefault="002A27DF" w:rsidP="002A27DF">
      <w:pPr>
        <w:rPr>
          <w:rFonts w:ascii="Times New Roman" w:hAnsi="Times New Roman" w:cs="Times New Roman"/>
        </w:rPr>
      </w:pPr>
    </w:p>
    <w:p w14:paraId="30DE443F" w14:textId="77777777" w:rsidR="002A27DF" w:rsidRPr="000B3A48" w:rsidRDefault="002A27DF" w:rsidP="002A27DF">
      <w:pPr>
        <w:rPr>
          <w:rFonts w:ascii="Times New Roman" w:hAnsi="Times New Roman" w:cs="Times New Roman"/>
        </w:rPr>
      </w:pPr>
    </w:p>
    <w:p w14:paraId="7176D3F3" w14:textId="77777777" w:rsidR="002A27DF" w:rsidRPr="000B3A48" w:rsidRDefault="002A27DF" w:rsidP="002A27DF">
      <w:pPr>
        <w:rPr>
          <w:rFonts w:ascii="Times New Roman" w:hAnsi="Times New Roman" w:cs="Times New Roman"/>
        </w:rPr>
      </w:pPr>
    </w:p>
    <w:p w14:paraId="2A3817DF" w14:textId="77777777" w:rsidR="002A27DF" w:rsidRPr="000B3A48" w:rsidRDefault="002A27DF" w:rsidP="002A27DF">
      <w:pPr>
        <w:rPr>
          <w:rFonts w:ascii="Times New Roman" w:hAnsi="Times New Roman" w:cs="Times New Roman"/>
        </w:rPr>
      </w:pPr>
    </w:p>
    <w:p w14:paraId="0D114E4C" w14:textId="77777777" w:rsidR="002A27DF" w:rsidRPr="000B3A48" w:rsidRDefault="002A27DF" w:rsidP="002A27DF">
      <w:pPr>
        <w:rPr>
          <w:rFonts w:ascii="Times New Roman" w:hAnsi="Times New Roman" w:cs="Times New Roman"/>
        </w:rPr>
      </w:pPr>
    </w:p>
    <w:p w14:paraId="44943211" w14:textId="77777777" w:rsidR="002A27DF" w:rsidRPr="000B3A48" w:rsidRDefault="002A27DF" w:rsidP="002A27DF">
      <w:pPr>
        <w:rPr>
          <w:rFonts w:ascii="Times New Roman" w:hAnsi="Times New Roman" w:cs="Times New Roman"/>
        </w:rPr>
      </w:pPr>
    </w:p>
    <w:p w14:paraId="45B31649" w14:textId="77777777" w:rsidR="002A27DF" w:rsidRPr="000B3A48" w:rsidRDefault="002A27DF" w:rsidP="002A27DF">
      <w:pPr>
        <w:rPr>
          <w:rFonts w:ascii="Times New Roman" w:hAnsi="Times New Roman" w:cs="Times New Roman"/>
        </w:rPr>
      </w:pPr>
    </w:p>
    <w:p w14:paraId="52FA6119" w14:textId="77777777" w:rsidR="002A27DF" w:rsidRPr="000B3A48" w:rsidRDefault="002A27DF" w:rsidP="002A27DF">
      <w:pPr>
        <w:rPr>
          <w:rFonts w:ascii="Times New Roman" w:hAnsi="Times New Roman" w:cs="Times New Roman"/>
        </w:rPr>
      </w:pPr>
    </w:p>
    <w:p w14:paraId="0ADDCFA3" w14:textId="0E30E302" w:rsidR="00E34A97" w:rsidRPr="000B3A48" w:rsidRDefault="002A27DF" w:rsidP="00E34A97">
      <w:pPr>
        <w:keepNext/>
        <w:widowControl w:val="0"/>
        <w:tabs>
          <w:tab w:val="left" w:pos="360"/>
        </w:tabs>
        <w:autoSpaceDE w:val="0"/>
        <w:autoSpaceDN w:val="0"/>
        <w:spacing w:before="240" w:after="60" w:line="240" w:lineRule="auto"/>
        <w:outlineLvl w:val="0"/>
        <w:rPr>
          <w:rFonts w:ascii="Times New Roman" w:eastAsia="Times New Roman" w:hAnsi="Times New Roman" w:cs="Times New Roman"/>
          <w:b/>
          <w:bCs/>
          <w:kern w:val="28"/>
          <w:sz w:val="24"/>
          <w:szCs w:val="24"/>
          <w:u w:val="single"/>
        </w:rPr>
      </w:pPr>
      <w:bookmarkStart w:id="69" w:name="_Toc232416793"/>
      <w:r w:rsidRPr="000B3A48">
        <w:rPr>
          <w:rFonts w:ascii="Times New Roman" w:eastAsia="Times New Roman" w:hAnsi="Times New Roman" w:cs="Times New Roman"/>
          <w:b/>
          <w:bCs/>
          <w:kern w:val="28"/>
          <w:sz w:val="24"/>
          <w:szCs w:val="24"/>
          <w:u w:val="single"/>
        </w:rPr>
        <w:lastRenderedPageBreak/>
        <w:t>Ek-</w:t>
      </w:r>
      <w:r w:rsidR="003872E0">
        <w:rPr>
          <w:rFonts w:ascii="Times New Roman" w:eastAsia="Times New Roman" w:hAnsi="Times New Roman" w:cs="Times New Roman"/>
          <w:b/>
          <w:bCs/>
          <w:kern w:val="28"/>
          <w:sz w:val="24"/>
          <w:szCs w:val="24"/>
          <w:u w:val="single"/>
        </w:rPr>
        <w:t>1b</w:t>
      </w:r>
      <w:r w:rsidRPr="000B3A48">
        <w:rPr>
          <w:rFonts w:ascii="Times New Roman" w:eastAsia="Times New Roman" w:hAnsi="Times New Roman" w:cs="Times New Roman"/>
          <w:b/>
          <w:bCs/>
          <w:kern w:val="28"/>
          <w:sz w:val="24"/>
          <w:szCs w:val="24"/>
          <w:u w:val="single"/>
        </w:rPr>
        <w:t xml:space="preserve">: Ülkeler </w:t>
      </w:r>
      <w:r w:rsidR="007B3640" w:rsidRPr="000B3A48">
        <w:rPr>
          <w:rFonts w:ascii="Times New Roman" w:eastAsia="Times New Roman" w:hAnsi="Times New Roman" w:cs="Times New Roman"/>
          <w:b/>
          <w:bCs/>
          <w:kern w:val="28"/>
          <w:sz w:val="24"/>
          <w:szCs w:val="24"/>
          <w:u w:val="single"/>
        </w:rPr>
        <w:t>İtibarıyla</w:t>
      </w:r>
      <w:r w:rsidRPr="000B3A48">
        <w:rPr>
          <w:rFonts w:ascii="Times New Roman" w:eastAsia="Times New Roman" w:hAnsi="Times New Roman" w:cs="Times New Roman"/>
          <w:b/>
          <w:bCs/>
          <w:kern w:val="28"/>
          <w:sz w:val="24"/>
          <w:szCs w:val="24"/>
          <w:u w:val="single"/>
        </w:rPr>
        <w:t xml:space="preserve"> İthalat</w:t>
      </w:r>
      <w:bookmarkEnd w:id="69"/>
    </w:p>
    <w:p w14:paraId="6808034B" w14:textId="77777777" w:rsidR="00774243" w:rsidRPr="000B3A48" w:rsidRDefault="00774243" w:rsidP="002A27DF">
      <w:pPr>
        <w:keepNext/>
        <w:widowControl w:val="0"/>
        <w:tabs>
          <w:tab w:val="left" w:pos="360"/>
        </w:tabs>
        <w:autoSpaceDE w:val="0"/>
        <w:autoSpaceDN w:val="0"/>
        <w:spacing w:before="240" w:after="60" w:line="240" w:lineRule="auto"/>
        <w:outlineLvl w:val="0"/>
        <w:rPr>
          <w:rFonts w:ascii="Times New Roman" w:eastAsia="Times New Roman" w:hAnsi="Times New Roman" w:cs="Times New Roman"/>
          <w:b/>
          <w:bCs/>
          <w:kern w:val="28"/>
          <w:sz w:val="24"/>
          <w:szCs w:val="24"/>
          <w:u w:val="single"/>
        </w:rPr>
      </w:pPr>
    </w:p>
    <w:p w14:paraId="60F75766" w14:textId="66935352" w:rsidR="00774243" w:rsidRPr="000B3A48" w:rsidRDefault="0030435F" w:rsidP="00724B50">
      <w:pPr>
        <w:rPr>
          <w:rFonts w:ascii="Times New Roman" w:hAnsi="Times New Roman" w:cs="Times New Roman"/>
        </w:rPr>
      </w:pPr>
      <w:r w:rsidRPr="0030435F">
        <w:rPr>
          <w:noProof/>
          <w:lang w:eastAsia="tr-TR"/>
        </w:rPr>
        <w:drawing>
          <wp:inline distT="0" distB="0" distL="0" distR="0" wp14:anchorId="51AAF634" wp14:editId="1EA9011F">
            <wp:extent cx="9521190" cy="3762375"/>
            <wp:effectExtent l="0" t="0" r="3810" b="952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3208" cy="3763172"/>
                    </a:xfrm>
                    <a:prstGeom prst="rect">
                      <a:avLst/>
                    </a:prstGeom>
                    <a:noFill/>
                    <a:ln>
                      <a:noFill/>
                    </a:ln>
                  </pic:spPr>
                </pic:pic>
              </a:graphicData>
            </a:graphic>
          </wp:inline>
        </w:drawing>
      </w:r>
    </w:p>
    <w:p w14:paraId="5AF62E59" w14:textId="77777777" w:rsidR="00724B50" w:rsidRPr="000B3A48" w:rsidRDefault="00724B50" w:rsidP="00724B50">
      <w:pPr>
        <w:rPr>
          <w:rFonts w:ascii="Times New Roman" w:hAnsi="Times New Roman" w:cs="Times New Roman"/>
        </w:rPr>
      </w:pPr>
    </w:p>
    <w:p w14:paraId="550DCB1C" w14:textId="77777777" w:rsidR="00724B50" w:rsidRPr="000B3A48" w:rsidRDefault="00724B50" w:rsidP="00724B50">
      <w:pPr>
        <w:rPr>
          <w:rFonts w:ascii="Times New Roman" w:hAnsi="Times New Roman" w:cs="Times New Roman"/>
        </w:rPr>
      </w:pPr>
    </w:p>
    <w:p w14:paraId="40857DA7" w14:textId="30661F77" w:rsidR="0030435F" w:rsidRDefault="0030435F" w:rsidP="00505D7F">
      <w:pPr>
        <w:keepNext/>
        <w:widowControl w:val="0"/>
        <w:tabs>
          <w:tab w:val="left" w:pos="360"/>
        </w:tabs>
        <w:autoSpaceDE w:val="0"/>
        <w:autoSpaceDN w:val="0"/>
        <w:spacing w:before="240" w:after="60" w:line="240" w:lineRule="auto"/>
        <w:outlineLvl w:val="0"/>
        <w:rPr>
          <w:rFonts w:ascii="Times New Roman" w:hAnsi="Times New Roman" w:cs="Times New Roman"/>
        </w:rPr>
      </w:pPr>
    </w:p>
    <w:p w14:paraId="0F913988" w14:textId="77777777" w:rsidR="0030435F" w:rsidRPr="0030435F" w:rsidRDefault="0030435F" w:rsidP="0030435F">
      <w:pPr>
        <w:rPr>
          <w:rFonts w:ascii="Times New Roman" w:hAnsi="Times New Roman" w:cs="Times New Roman"/>
        </w:rPr>
      </w:pPr>
    </w:p>
    <w:p w14:paraId="32D440E8" w14:textId="07B3D875" w:rsidR="002A27DF" w:rsidRPr="000B3A48" w:rsidRDefault="002A27DF" w:rsidP="002A27DF">
      <w:pPr>
        <w:keepNext/>
        <w:widowControl w:val="0"/>
        <w:tabs>
          <w:tab w:val="left" w:pos="360"/>
        </w:tabs>
        <w:autoSpaceDE w:val="0"/>
        <w:autoSpaceDN w:val="0"/>
        <w:spacing w:before="240" w:after="60" w:line="240" w:lineRule="auto"/>
        <w:outlineLvl w:val="0"/>
        <w:rPr>
          <w:rFonts w:ascii="Times New Roman" w:eastAsia="Times New Roman" w:hAnsi="Times New Roman" w:cs="Times New Roman"/>
          <w:b/>
          <w:bCs/>
          <w:kern w:val="28"/>
          <w:sz w:val="24"/>
          <w:szCs w:val="24"/>
          <w:u w:val="single"/>
        </w:rPr>
      </w:pPr>
      <w:bookmarkStart w:id="70" w:name="_Toc232416795"/>
      <w:r w:rsidRPr="000B3A48">
        <w:rPr>
          <w:rFonts w:ascii="Times New Roman" w:eastAsia="Times New Roman" w:hAnsi="Times New Roman" w:cs="Times New Roman"/>
          <w:b/>
          <w:bCs/>
          <w:kern w:val="28"/>
          <w:sz w:val="24"/>
          <w:szCs w:val="24"/>
          <w:u w:val="single"/>
        </w:rPr>
        <w:lastRenderedPageBreak/>
        <w:t>Ek-</w:t>
      </w:r>
      <w:r w:rsidR="003872E0">
        <w:rPr>
          <w:rFonts w:ascii="Times New Roman" w:eastAsia="Times New Roman" w:hAnsi="Times New Roman" w:cs="Times New Roman"/>
          <w:b/>
          <w:bCs/>
          <w:kern w:val="28"/>
          <w:sz w:val="24"/>
          <w:szCs w:val="24"/>
          <w:u w:val="single"/>
        </w:rPr>
        <w:t>1c</w:t>
      </w:r>
      <w:r w:rsidRPr="000B3A48">
        <w:rPr>
          <w:rFonts w:ascii="Times New Roman" w:eastAsia="Times New Roman" w:hAnsi="Times New Roman" w:cs="Times New Roman"/>
          <w:b/>
          <w:bCs/>
          <w:kern w:val="28"/>
          <w:sz w:val="24"/>
          <w:szCs w:val="24"/>
          <w:u w:val="single"/>
        </w:rPr>
        <w:t>: Önlemden Muaf Tutulacak GYÜ Listesi</w:t>
      </w:r>
      <w:bookmarkEnd w:id="70"/>
    </w:p>
    <w:p w14:paraId="13CADF8C" w14:textId="77777777" w:rsidR="002A27DF" w:rsidRPr="000B3A48" w:rsidRDefault="002A27DF" w:rsidP="002A27DF">
      <w:pPr>
        <w:jc w:val="both"/>
        <w:rPr>
          <w:rFonts w:ascii="Times New Roman" w:eastAsia="Calibri" w:hAnsi="Times New Roman" w:cs="Times New Roman"/>
          <w:sz w:val="24"/>
          <w:szCs w:val="24"/>
        </w:rPr>
      </w:pPr>
    </w:p>
    <w:p w14:paraId="0D805B34" w14:textId="4377D120" w:rsidR="00C82D40" w:rsidRPr="000B3A48" w:rsidRDefault="00C82D40" w:rsidP="00C82D40">
      <w:pPr>
        <w:jc w:val="both"/>
        <w:rPr>
          <w:rFonts w:ascii="Times New Roman" w:hAnsi="Times New Roman" w:cs="Times New Roman"/>
          <w:bCs/>
          <w:sz w:val="24"/>
          <w:szCs w:val="24"/>
        </w:rPr>
      </w:pPr>
      <w:r w:rsidRPr="000B3A48">
        <w:rPr>
          <w:rFonts w:ascii="Times New Roman" w:hAnsi="Times New Roman" w:cs="Times New Roman"/>
          <w:bCs/>
          <w:sz w:val="24"/>
          <w:szCs w:val="24"/>
        </w:rPr>
        <w:t xml:space="preserve">Afganistan İslam Cumhuriyeti, Angola Cumhuriyeti, Arjantin Cumhuriyeti, Arnavutluk Cumhuriyeti, Azerbaycan Cumhuriyeti, Belize, Benin Cumhuriyeti, </w:t>
      </w:r>
      <w:proofErr w:type="spellStart"/>
      <w:r w:rsidRPr="000B3A48">
        <w:rPr>
          <w:rFonts w:ascii="Times New Roman" w:hAnsi="Times New Roman" w:cs="Times New Roman"/>
          <w:bCs/>
          <w:sz w:val="24"/>
          <w:szCs w:val="24"/>
        </w:rPr>
        <w:t>Belarus</w:t>
      </w:r>
      <w:proofErr w:type="spellEnd"/>
      <w:r w:rsidRPr="000B3A48">
        <w:rPr>
          <w:rFonts w:ascii="Times New Roman" w:hAnsi="Times New Roman" w:cs="Times New Roman"/>
          <w:bCs/>
          <w:sz w:val="24"/>
          <w:szCs w:val="24"/>
        </w:rPr>
        <w:t xml:space="preserve"> Cumhuriyeti, Butan Krallığı, Bolivya Çok Uluslu Devleti, Bosna Hersek, Botsvana Cumhuriyeti, Burkina Faso, Myanmar Birliği Cumhuriyeti, Burundi Cumhuriyeti, </w:t>
      </w:r>
      <w:proofErr w:type="spellStart"/>
      <w:r w:rsidRPr="000B3A48">
        <w:rPr>
          <w:rFonts w:ascii="Times New Roman" w:hAnsi="Times New Roman" w:cs="Times New Roman"/>
          <w:bCs/>
          <w:sz w:val="24"/>
          <w:szCs w:val="24"/>
        </w:rPr>
        <w:t>Cabo</w:t>
      </w:r>
      <w:proofErr w:type="spellEnd"/>
      <w:r w:rsidRPr="000B3A48">
        <w:rPr>
          <w:rFonts w:ascii="Times New Roman" w:hAnsi="Times New Roman" w:cs="Times New Roman"/>
          <w:bCs/>
          <w:sz w:val="24"/>
          <w:szCs w:val="24"/>
        </w:rPr>
        <w:t xml:space="preserve"> Verde Cumhuriyeti, Cezayir Demokratik Halk Cumhuriyeti, Cibuti Cumhuriyeti, </w:t>
      </w:r>
      <w:proofErr w:type="spellStart"/>
      <w:r w:rsidRPr="000B3A48">
        <w:rPr>
          <w:rFonts w:ascii="Times New Roman" w:hAnsi="Times New Roman" w:cs="Times New Roman"/>
          <w:bCs/>
          <w:sz w:val="24"/>
          <w:szCs w:val="24"/>
        </w:rPr>
        <w:t>Cook</w:t>
      </w:r>
      <w:proofErr w:type="spellEnd"/>
      <w:r w:rsidRPr="000B3A48">
        <w:rPr>
          <w:rFonts w:ascii="Times New Roman" w:hAnsi="Times New Roman" w:cs="Times New Roman"/>
          <w:bCs/>
          <w:sz w:val="24"/>
          <w:szCs w:val="24"/>
        </w:rPr>
        <w:t xml:space="preserve"> Adaları, Çad Cumhuriyeti, Doğu Timor Demokratik Cumhuriyeti, Dominik Cumhuriyeti, Dominika, Ekvator Cumhuriyeti, Ekvator </w:t>
      </w:r>
      <w:proofErr w:type="spellStart"/>
      <w:r w:rsidRPr="000B3A48">
        <w:rPr>
          <w:rFonts w:ascii="Times New Roman" w:hAnsi="Times New Roman" w:cs="Times New Roman"/>
          <w:bCs/>
          <w:sz w:val="24"/>
          <w:szCs w:val="24"/>
        </w:rPr>
        <w:t>Ginesi</w:t>
      </w:r>
      <w:proofErr w:type="spellEnd"/>
      <w:r w:rsidRPr="000B3A48">
        <w:rPr>
          <w:rFonts w:ascii="Times New Roman" w:hAnsi="Times New Roman" w:cs="Times New Roman"/>
          <w:bCs/>
          <w:sz w:val="24"/>
          <w:szCs w:val="24"/>
        </w:rPr>
        <w:t xml:space="preserve"> Cumhuriyeti, El Salvador Cumhuriyeti, Eritre Devleti, </w:t>
      </w:r>
      <w:proofErr w:type="spellStart"/>
      <w:r w:rsidRPr="000B3A48">
        <w:rPr>
          <w:rFonts w:ascii="Times New Roman" w:hAnsi="Times New Roman" w:cs="Times New Roman"/>
          <w:bCs/>
          <w:sz w:val="24"/>
          <w:szCs w:val="24"/>
        </w:rPr>
        <w:t>Esvatini</w:t>
      </w:r>
      <w:proofErr w:type="spellEnd"/>
      <w:r w:rsidRPr="000B3A48">
        <w:rPr>
          <w:rFonts w:ascii="Times New Roman" w:hAnsi="Times New Roman" w:cs="Times New Roman"/>
          <w:bCs/>
          <w:sz w:val="24"/>
          <w:szCs w:val="24"/>
        </w:rPr>
        <w:t xml:space="preserve"> Krallığı, Etiyopya Federal Demokratik Cumhuriyeti, Fiji Cumhuriyeti, </w:t>
      </w:r>
      <w:proofErr w:type="spellStart"/>
      <w:r w:rsidRPr="000B3A48">
        <w:rPr>
          <w:rFonts w:ascii="Times New Roman" w:hAnsi="Times New Roman" w:cs="Times New Roman"/>
          <w:bCs/>
          <w:sz w:val="24"/>
          <w:szCs w:val="24"/>
        </w:rPr>
        <w:t>Kotdivuar</w:t>
      </w:r>
      <w:proofErr w:type="spellEnd"/>
      <w:r w:rsidRPr="000B3A48">
        <w:rPr>
          <w:rFonts w:ascii="Times New Roman" w:hAnsi="Times New Roman" w:cs="Times New Roman"/>
          <w:bCs/>
          <w:sz w:val="24"/>
          <w:szCs w:val="24"/>
        </w:rPr>
        <w:t xml:space="preserve"> Cumhuriyeti, Filipinler Cumhuriyeti, Filistin Devleti, Gabon Cumhuriyeti, Gambiya Cumhuriyeti, Gana Cumhuriyeti, Gine Cumhuriyeti, Gine-Bissau Cumhuriyeti, Grenada, Guatemala Cumhuriyeti, Güney Sudan Cumhuriyeti, Haiti Cumhuriyeti, Honduras Cumhuriyeti, Irak Cumhuriyeti, İran İslam Cumhuriyeti, Jamaika, Kamboçya Krallığı, Kamerun Cumhuriyeti, Kazakistan Cumhuriyeti, Kenya Cumhuriyeti, Kırgız Cumhuriyeti, Kiribati Cumhuriyeti, Kolombiya Cumhuriyeti, Komorlar Birliği, Kongo Cumhuriyeti, Kongo Demokratik Cumhuriyeti, Kosova Cumhuriyeti, Kosta Rika Cumhuriyeti, Kore Demokratik Halk Cumhuriyeti, Küba Cumhuriyeti, Laos Demokratik Halk Cumhuriyeti, Lesotho Krallığı, Liberya Cumhuriyeti, Libya Devleti, Lübnan Cumhuriyeti, Madagaskar Cumhuriyeti, Malavi Cumhuriyeti, Maldivler Cumhuriyeti, Mali Cumhuriyeti, Marşal Adaları Cumhuriyeti, Mikronezya Federe Devletleri, Moğolistan, Moldova Cumhuriyeti, Moritanya İslam Cumhuriyeti, </w:t>
      </w:r>
      <w:proofErr w:type="spellStart"/>
      <w:r w:rsidRPr="000B3A48">
        <w:rPr>
          <w:rFonts w:ascii="Times New Roman" w:hAnsi="Times New Roman" w:cs="Times New Roman"/>
          <w:bCs/>
          <w:sz w:val="24"/>
          <w:szCs w:val="24"/>
        </w:rPr>
        <w:t>Morityus</w:t>
      </w:r>
      <w:proofErr w:type="spellEnd"/>
      <w:r w:rsidRPr="000B3A48">
        <w:rPr>
          <w:rFonts w:ascii="Times New Roman" w:hAnsi="Times New Roman" w:cs="Times New Roman"/>
          <w:bCs/>
          <w:sz w:val="24"/>
          <w:szCs w:val="24"/>
        </w:rPr>
        <w:t xml:space="preserve"> Cumhuriyeti, Mozambik Cumhuriyeti, Namibya Cumhuriyeti, Nepal, Nijer Cumhuriyeti, Nijerya Federal Cumhuriyeti, Nikaragua Cumhuriyeti, Niue, Orta Afrika Cumhuriyeti, Özbekistan Cumhuriyeti, Pakistan İslam Cumhuriyeti, Palau Cumhuriyeti, Papua Yeni Gine Bağımsız Devleti, Paraguay Cumhuriyeti, Peru Cumhuriyeti, Ruanda Cumhuriyeti, Samoa Bağımsız Devleti, Sao Tome ve </w:t>
      </w:r>
      <w:proofErr w:type="spellStart"/>
      <w:r w:rsidRPr="000B3A48">
        <w:rPr>
          <w:rFonts w:ascii="Times New Roman" w:hAnsi="Times New Roman" w:cs="Times New Roman"/>
          <w:bCs/>
          <w:sz w:val="24"/>
          <w:szCs w:val="24"/>
        </w:rPr>
        <w:t>Prinsipe</w:t>
      </w:r>
      <w:proofErr w:type="spellEnd"/>
      <w:r w:rsidRPr="000B3A48">
        <w:rPr>
          <w:rFonts w:ascii="Times New Roman" w:hAnsi="Times New Roman" w:cs="Times New Roman"/>
          <w:bCs/>
          <w:sz w:val="24"/>
          <w:szCs w:val="24"/>
        </w:rPr>
        <w:t xml:space="preserve"> Demokratik Cumhuriyeti, Senegal Cumhuriyeti, Sierra Leone Cumhuriyeti, Solomon Adaları, Somali Federal Cumhuriyeti, Sri Lanka Demokratik Sosyalist Cumhuriyeti, Saint Lucia, Saint Vincent Ve Grenadinler, Sudan Cumhuriyeti, Surinam Cumhuriyeti, Tacikistan Cumhuriyeti, Tanzanya Birleşik Cumhuriyeti, Togo Cumhuriyeti, Tonga Krallığı, Tuvalu, Türkmenistan, Uganda Cumhuriyeti, Ürdün </w:t>
      </w:r>
      <w:proofErr w:type="spellStart"/>
      <w:r w:rsidRPr="000B3A48">
        <w:rPr>
          <w:rFonts w:ascii="Times New Roman" w:hAnsi="Times New Roman" w:cs="Times New Roman"/>
          <w:bCs/>
          <w:sz w:val="24"/>
          <w:szCs w:val="24"/>
        </w:rPr>
        <w:t>Haşimi</w:t>
      </w:r>
      <w:proofErr w:type="spellEnd"/>
      <w:r w:rsidRPr="000B3A48">
        <w:rPr>
          <w:rFonts w:ascii="Times New Roman" w:hAnsi="Times New Roman" w:cs="Times New Roman"/>
          <w:bCs/>
          <w:sz w:val="24"/>
          <w:szCs w:val="24"/>
        </w:rPr>
        <w:t xml:space="preserve"> Krallığı, Vanuatu Cumhuriyeti, </w:t>
      </w:r>
      <w:proofErr w:type="spellStart"/>
      <w:r w:rsidRPr="000B3A48">
        <w:rPr>
          <w:rFonts w:ascii="Times New Roman" w:hAnsi="Times New Roman" w:cs="Times New Roman"/>
          <w:bCs/>
          <w:sz w:val="24"/>
          <w:szCs w:val="24"/>
        </w:rPr>
        <w:t>Bolivarcı</w:t>
      </w:r>
      <w:proofErr w:type="spellEnd"/>
      <w:r w:rsidRPr="000B3A48">
        <w:rPr>
          <w:rFonts w:ascii="Times New Roman" w:hAnsi="Times New Roman" w:cs="Times New Roman"/>
          <w:bCs/>
          <w:sz w:val="24"/>
          <w:szCs w:val="24"/>
        </w:rPr>
        <w:t xml:space="preserve"> Venezuela Cumhuriyeti, Yemen Cumhuriyeti, Zambiya Cumhuriyeti, Zimbabve Cumhuriyeti.</w:t>
      </w:r>
    </w:p>
    <w:p w14:paraId="68EEBA79" w14:textId="103795C3" w:rsidR="002A27DF" w:rsidRPr="000B3A48" w:rsidRDefault="002A27DF" w:rsidP="002A27DF">
      <w:pPr>
        <w:jc w:val="both"/>
        <w:rPr>
          <w:rFonts w:ascii="Times New Roman" w:eastAsia="Calibri" w:hAnsi="Times New Roman" w:cs="Times New Roman"/>
          <w:sz w:val="24"/>
          <w:szCs w:val="24"/>
        </w:rPr>
      </w:pPr>
    </w:p>
    <w:p w14:paraId="2974B223" w14:textId="77777777" w:rsidR="002A27DF" w:rsidRPr="000B3A48" w:rsidRDefault="002A27DF" w:rsidP="002A27DF">
      <w:pPr>
        <w:jc w:val="both"/>
        <w:rPr>
          <w:rFonts w:ascii="Times New Roman" w:eastAsia="Calibri" w:hAnsi="Times New Roman" w:cs="Times New Roman"/>
          <w:sz w:val="24"/>
          <w:szCs w:val="24"/>
        </w:rPr>
      </w:pPr>
    </w:p>
    <w:p w14:paraId="7CE2BE0E" w14:textId="77777777" w:rsidR="002A27DF" w:rsidRPr="000B3A48" w:rsidRDefault="002A27DF" w:rsidP="002A27DF">
      <w:pPr>
        <w:jc w:val="both"/>
        <w:rPr>
          <w:rFonts w:ascii="Times New Roman" w:eastAsia="Calibri" w:hAnsi="Times New Roman" w:cs="Times New Roman"/>
          <w:sz w:val="24"/>
          <w:szCs w:val="24"/>
        </w:rPr>
      </w:pPr>
    </w:p>
    <w:p w14:paraId="62F35313" w14:textId="77777777" w:rsidR="002A27DF" w:rsidRPr="000B3A48" w:rsidRDefault="002A27DF" w:rsidP="002A27DF">
      <w:pPr>
        <w:jc w:val="both"/>
        <w:rPr>
          <w:rFonts w:ascii="Times New Roman" w:eastAsia="Calibri" w:hAnsi="Times New Roman" w:cs="Times New Roman"/>
          <w:sz w:val="24"/>
          <w:szCs w:val="24"/>
        </w:rPr>
      </w:pPr>
    </w:p>
    <w:p w14:paraId="2BC6EBF3" w14:textId="77777777" w:rsidR="002A27DF" w:rsidRPr="000B3A48" w:rsidRDefault="002A27DF" w:rsidP="002A27DF">
      <w:pPr>
        <w:jc w:val="both"/>
        <w:rPr>
          <w:rFonts w:ascii="Times New Roman" w:eastAsia="Calibri" w:hAnsi="Times New Roman" w:cs="Times New Roman"/>
          <w:sz w:val="24"/>
          <w:szCs w:val="24"/>
        </w:rPr>
      </w:pPr>
    </w:p>
    <w:p w14:paraId="0956A046" w14:textId="6FA492EF" w:rsidR="002A27DF" w:rsidRPr="000B3A48" w:rsidRDefault="002A27DF" w:rsidP="002A27DF">
      <w:pPr>
        <w:keepNext/>
        <w:widowControl w:val="0"/>
        <w:tabs>
          <w:tab w:val="left" w:pos="360"/>
        </w:tabs>
        <w:autoSpaceDE w:val="0"/>
        <w:autoSpaceDN w:val="0"/>
        <w:spacing w:before="240" w:after="60" w:line="240" w:lineRule="auto"/>
        <w:outlineLvl w:val="0"/>
        <w:rPr>
          <w:rFonts w:ascii="Times New Roman" w:hAnsi="Times New Roman" w:cs="Times New Roman"/>
        </w:rPr>
      </w:pPr>
      <w:bookmarkStart w:id="71" w:name="_Toc232416796"/>
      <w:r w:rsidRPr="000B3A48">
        <w:rPr>
          <w:rFonts w:ascii="Times New Roman" w:eastAsia="Times New Roman" w:hAnsi="Times New Roman" w:cs="Times New Roman"/>
          <w:b/>
          <w:bCs/>
          <w:kern w:val="28"/>
          <w:sz w:val="24"/>
          <w:szCs w:val="24"/>
          <w:u w:val="single"/>
        </w:rPr>
        <w:lastRenderedPageBreak/>
        <w:t>Ek-</w:t>
      </w:r>
      <w:r w:rsidR="003872E0">
        <w:rPr>
          <w:rFonts w:ascii="Times New Roman" w:eastAsia="Times New Roman" w:hAnsi="Times New Roman" w:cs="Times New Roman"/>
          <w:b/>
          <w:bCs/>
          <w:kern w:val="28"/>
          <w:sz w:val="24"/>
          <w:szCs w:val="24"/>
          <w:u w:val="single"/>
        </w:rPr>
        <w:t>1d</w:t>
      </w:r>
      <w:r w:rsidRPr="000B3A48">
        <w:rPr>
          <w:rFonts w:ascii="Times New Roman" w:eastAsia="Times New Roman" w:hAnsi="Times New Roman" w:cs="Times New Roman"/>
          <w:b/>
          <w:bCs/>
          <w:kern w:val="28"/>
          <w:sz w:val="24"/>
          <w:szCs w:val="24"/>
          <w:u w:val="single"/>
        </w:rPr>
        <w:t>: Yerli Üretimin Ekonomik Göstergeleri</w:t>
      </w:r>
      <w:bookmarkEnd w:id="71"/>
    </w:p>
    <w:p w14:paraId="5B4F4C7C" w14:textId="77777777" w:rsidR="002A27DF" w:rsidRPr="000B3A48" w:rsidRDefault="002A27DF" w:rsidP="002A27DF">
      <w:pPr>
        <w:pStyle w:val="AralkYok"/>
        <w:rPr>
          <w:rFonts w:ascii="Times New Roman" w:hAnsi="Times New Roman" w:cs="Times New Roman"/>
        </w:rPr>
      </w:pPr>
    </w:p>
    <w:tbl>
      <w:tblPr>
        <w:tblW w:w="13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73"/>
        <w:gridCol w:w="1738"/>
        <w:gridCol w:w="1677"/>
        <w:gridCol w:w="1677"/>
        <w:gridCol w:w="1677"/>
        <w:gridCol w:w="1678"/>
        <w:gridCol w:w="1217"/>
      </w:tblGrid>
      <w:tr w:rsidR="00EC7DA1" w:rsidRPr="00AC50A3" w14:paraId="750680BF" w14:textId="77777777" w:rsidTr="00AC50A3">
        <w:trPr>
          <w:trHeight w:val="437"/>
          <w:jc w:val="center"/>
        </w:trPr>
        <w:tc>
          <w:tcPr>
            <w:tcW w:w="4173" w:type="dxa"/>
            <w:shd w:val="clear" w:color="auto" w:fill="auto"/>
            <w:vAlign w:val="center"/>
            <w:hideMark/>
          </w:tcPr>
          <w:p w14:paraId="44998F22" w14:textId="77777777" w:rsidR="00EC7DA1" w:rsidRPr="00AC50A3" w:rsidRDefault="00EC7DA1" w:rsidP="00EC7DA1">
            <w:pPr>
              <w:spacing w:after="0" w:line="240" w:lineRule="auto"/>
              <w:jc w:val="center"/>
              <w:rPr>
                <w:rFonts w:ascii="Times New Roman" w:eastAsia="Times New Roman" w:hAnsi="Times New Roman" w:cs="Times New Roman"/>
                <w:b/>
                <w:bCs/>
                <w:color w:val="000000"/>
                <w:sz w:val="24"/>
                <w:szCs w:val="24"/>
                <w:lang w:eastAsia="tr-TR"/>
              </w:rPr>
            </w:pPr>
            <w:r w:rsidRPr="00AC50A3">
              <w:rPr>
                <w:rFonts w:ascii="Times New Roman" w:eastAsia="Times New Roman" w:hAnsi="Times New Roman" w:cs="Times New Roman"/>
                <w:b/>
                <w:bCs/>
                <w:color w:val="000000"/>
                <w:sz w:val="24"/>
                <w:szCs w:val="24"/>
                <w:lang w:eastAsia="tr-TR"/>
              </w:rPr>
              <w:t>Ekonomik Göstergeler</w:t>
            </w:r>
          </w:p>
        </w:tc>
        <w:tc>
          <w:tcPr>
            <w:tcW w:w="1738" w:type="dxa"/>
            <w:shd w:val="clear" w:color="auto" w:fill="auto"/>
            <w:vAlign w:val="center"/>
            <w:hideMark/>
          </w:tcPr>
          <w:p w14:paraId="5214E869" w14:textId="77777777" w:rsidR="00EC7DA1" w:rsidRPr="00AC50A3" w:rsidRDefault="00EC7DA1" w:rsidP="00EC7DA1">
            <w:pPr>
              <w:spacing w:after="0" w:line="240" w:lineRule="auto"/>
              <w:jc w:val="center"/>
              <w:rPr>
                <w:rFonts w:ascii="Times New Roman" w:eastAsia="Times New Roman" w:hAnsi="Times New Roman" w:cs="Times New Roman"/>
                <w:b/>
                <w:bCs/>
                <w:color w:val="000000"/>
                <w:sz w:val="24"/>
                <w:szCs w:val="24"/>
                <w:lang w:eastAsia="tr-TR"/>
              </w:rPr>
            </w:pPr>
            <w:r w:rsidRPr="00AC50A3">
              <w:rPr>
                <w:rFonts w:ascii="Times New Roman" w:eastAsia="Times New Roman" w:hAnsi="Times New Roman" w:cs="Times New Roman"/>
                <w:b/>
                <w:bCs/>
                <w:color w:val="000000"/>
                <w:sz w:val="24"/>
                <w:szCs w:val="24"/>
                <w:lang w:eastAsia="tr-TR"/>
              </w:rPr>
              <w:t>Birim</w:t>
            </w:r>
          </w:p>
        </w:tc>
        <w:tc>
          <w:tcPr>
            <w:tcW w:w="1677" w:type="dxa"/>
            <w:shd w:val="clear" w:color="auto" w:fill="auto"/>
            <w:vAlign w:val="center"/>
            <w:hideMark/>
          </w:tcPr>
          <w:p w14:paraId="0724F4EA" w14:textId="77777777" w:rsidR="00EC7DA1" w:rsidRPr="00AC50A3" w:rsidRDefault="00EC7DA1" w:rsidP="00EC7DA1">
            <w:pPr>
              <w:spacing w:after="0" w:line="240" w:lineRule="auto"/>
              <w:jc w:val="center"/>
              <w:rPr>
                <w:rFonts w:ascii="Times New Roman" w:eastAsia="Times New Roman" w:hAnsi="Times New Roman" w:cs="Times New Roman"/>
                <w:b/>
                <w:bCs/>
                <w:color w:val="000000"/>
                <w:sz w:val="24"/>
                <w:szCs w:val="24"/>
                <w:lang w:eastAsia="tr-TR"/>
              </w:rPr>
            </w:pPr>
            <w:r w:rsidRPr="00AC50A3">
              <w:rPr>
                <w:rFonts w:ascii="Times New Roman" w:eastAsia="Times New Roman" w:hAnsi="Times New Roman" w:cs="Times New Roman"/>
                <w:b/>
                <w:bCs/>
                <w:color w:val="000000"/>
                <w:sz w:val="24"/>
                <w:szCs w:val="24"/>
                <w:lang w:eastAsia="tr-TR"/>
              </w:rPr>
              <w:t>2021</w:t>
            </w:r>
          </w:p>
        </w:tc>
        <w:tc>
          <w:tcPr>
            <w:tcW w:w="1677" w:type="dxa"/>
            <w:shd w:val="clear" w:color="auto" w:fill="auto"/>
            <w:vAlign w:val="center"/>
            <w:hideMark/>
          </w:tcPr>
          <w:p w14:paraId="2FD476A5" w14:textId="77777777" w:rsidR="00EC7DA1" w:rsidRPr="00AC50A3" w:rsidRDefault="00EC7DA1" w:rsidP="00EC7DA1">
            <w:pPr>
              <w:spacing w:after="0" w:line="240" w:lineRule="auto"/>
              <w:jc w:val="center"/>
              <w:rPr>
                <w:rFonts w:ascii="Times New Roman" w:eastAsia="Times New Roman" w:hAnsi="Times New Roman" w:cs="Times New Roman"/>
                <w:b/>
                <w:bCs/>
                <w:color w:val="000000"/>
                <w:sz w:val="24"/>
                <w:szCs w:val="24"/>
                <w:lang w:eastAsia="tr-TR"/>
              </w:rPr>
            </w:pPr>
            <w:r w:rsidRPr="00AC50A3">
              <w:rPr>
                <w:rFonts w:ascii="Times New Roman" w:eastAsia="Times New Roman" w:hAnsi="Times New Roman" w:cs="Times New Roman"/>
                <w:b/>
                <w:bCs/>
                <w:color w:val="000000"/>
                <w:sz w:val="24"/>
                <w:szCs w:val="24"/>
                <w:lang w:eastAsia="tr-TR"/>
              </w:rPr>
              <w:t>2022</w:t>
            </w:r>
          </w:p>
        </w:tc>
        <w:tc>
          <w:tcPr>
            <w:tcW w:w="1677" w:type="dxa"/>
            <w:shd w:val="clear" w:color="auto" w:fill="auto"/>
            <w:vAlign w:val="center"/>
            <w:hideMark/>
          </w:tcPr>
          <w:p w14:paraId="04D87648" w14:textId="77777777" w:rsidR="00EC7DA1" w:rsidRPr="00AC50A3" w:rsidRDefault="00EC7DA1" w:rsidP="00EC7DA1">
            <w:pPr>
              <w:spacing w:after="0" w:line="240" w:lineRule="auto"/>
              <w:jc w:val="center"/>
              <w:rPr>
                <w:rFonts w:ascii="Times New Roman" w:eastAsia="Times New Roman" w:hAnsi="Times New Roman" w:cs="Times New Roman"/>
                <w:b/>
                <w:bCs/>
                <w:color w:val="000000"/>
                <w:sz w:val="24"/>
                <w:szCs w:val="24"/>
                <w:lang w:eastAsia="tr-TR"/>
              </w:rPr>
            </w:pPr>
            <w:r w:rsidRPr="00AC50A3">
              <w:rPr>
                <w:rFonts w:ascii="Times New Roman" w:eastAsia="Times New Roman" w:hAnsi="Times New Roman" w:cs="Times New Roman"/>
                <w:b/>
                <w:bCs/>
                <w:color w:val="000000"/>
                <w:sz w:val="24"/>
                <w:szCs w:val="24"/>
                <w:lang w:eastAsia="tr-TR"/>
              </w:rPr>
              <w:t>2023</w:t>
            </w:r>
          </w:p>
        </w:tc>
        <w:tc>
          <w:tcPr>
            <w:tcW w:w="1678" w:type="dxa"/>
            <w:shd w:val="clear" w:color="auto" w:fill="auto"/>
            <w:vAlign w:val="center"/>
            <w:hideMark/>
          </w:tcPr>
          <w:p w14:paraId="7F3E4F91" w14:textId="77777777" w:rsidR="00EC7DA1" w:rsidRPr="00AC50A3" w:rsidRDefault="00EC7DA1" w:rsidP="00EC7DA1">
            <w:pPr>
              <w:spacing w:after="0" w:line="240" w:lineRule="auto"/>
              <w:jc w:val="center"/>
              <w:rPr>
                <w:rFonts w:ascii="Times New Roman" w:eastAsia="Times New Roman" w:hAnsi="Times New Roman" w:cs="Times New Roman"/>
                <w:b/>
                <w:bCs/>
                <w:color w:val="000000"/>
                <w:sz w:val="24"/>
                <w:szCs w:val="24"/>
                <w:lang w:eastAsia="tr-TR"/>
              </w:rPr>
            </w:pPr>
            <w:r w:rsidRPr="00AC50A3">
              <w:rPr>
                <w:rFonts w:ascii="Times New Roman" w:eastAsia="Times New Roman" w:hAnsi="Times New Roman" w:cs="Times New Roman"/>
                <w:b/>
                <w:bCs/>
                <w:color w:val="000000"/>
                <w:sz w:val="24"/>
                <w:szCs w:val="24"/>
                <w:lang w:eastAsia="tr-TR"/>
              </w:rPr>
              <w:t>2024</w:t>
            </w:r>
          </w:p>
        </w:tc>
        <w:tc>
          <w:tcPr>
            <w:tcW w:w="1217" w:type="dxa"/>
            <w:shd w:val="clear" w:color="auto" w:fill="auto"/>
            <w:vAlign w:val="center"/>
            <w:hideMark/>
          </w:tcPr>
          <w:p w14:paraId="147F5C59" w14:textId="77777777" w:rsidR="00EC7DA1" w:rsidRPr="00AC50A3" w:rsidRDefault="00EC7DA1" w:rsidP="00EC7DA1">
            <w:pPr>
              <w:spacing w:after="0" w:line="240" w:lineRule="auto"/>
              <w:jc w:val="center"/>
              <w:rPr>
                <w:rFonts w:ascii="Times New Roman" w:eastAsia="Times New Roman" w:hAnsi="Times New Roman" w:cs="Times New Roman"/>
                <w:b/>
                <w:bCs/>
                <w:color w:val="000000"/>
                <w:sz w:val="24"/>
                <w:szCs w:val="24"/>
                <w:lang w:eastAsia="tr-TR"/>
              </w:rPr>
            </w:pPr>
            <w:r w:rsidRPr="00AC50A3">
              <w:rPr>
                <w:rFonts w:ascii="Times New Roman" w:eastAsia="Times New Roman" w:hAnsi="Times New Roman" w:cs="Times New Roman"/>
                <w:b/>
                <w:bCs/>
                <w:color w:val="000000"/>
                <w:sz w:val="24"/>
                <w:szCs w:val="24"/>
                <w:lang w:eastAsia="tr-TR"/>
              </w:rPr>
              <w:t>2025</w:t>
            </w:r>
          </w:p>
        </w:tc>
      </w:tr>
      <w:tr w:rsidR="00EC7DA1" w:rsidRPr="00AC50A3" w14:paraId="65739217" w14:textId="77777777" w:rsidTr="00AC50A3">
        <w:trPr>
          <w:trHeight w:val="437"/>
          <w:jc w:val="center"/>
        </w:trPr>
        <w:tc>
          <w:tcPr>
            <w:tcW w:w="4173" w:type="dxa"/>
            <w:shd w:val="clear" w:color="auto" w:fill="auto"/>
            <w:vAlign w:val="center"/>
            <w:hideMark/>
          </w:tcPr>
          <w:p w14:paraId="158604FE" w14:textId="77777777" w:rsidR="00EC7DA1" w:rsidRPr="00AC50A3" w:rsidRDefault="00EC7DA1" w:rsidP="00EC7DA1">
            <w:pPr>
              <w:spacing w:after="0" w:line="240" w:lineRule="auto"/>
              <w:rPr>
                <w:rFonts w:ascii="Times New Roman" w:eastAsia="Times New Roman" w:hAnsi="Times New Roman" w:cs="Times New Roman"/>
                <w:b/>
                <w:bCs/>
                <w:color w:val="000000"/>
                <w:sz w:val="24"/>
                <w:szCs w:val="24"/>
                <w:lang w:eastAsia="tr-TR"/>
              </w:rPr>
            </w:pPr>
            <w:r w:rsidRPr="00AC50A3">
              <w:rPr>
                <w:rFonts w:ascii="Times New Roman" w:eastAsia="Times New Roman" w:hAnsi="Times New Roman" w:cs="Times New Roman"/>
                <w:b/>
                <w:bCs/>
                <w:color w:val="000000"/>
                <w:sz w:val="24"/>
                <w:szCs w:val="24"/>
                <w:lang w:eastAsia="tr-TR"/>
              </w:rPr>
              <w:t xml:space="preserve">İthalat </w:t>
            </w:r>
          </w:p>
        </w:tc>
        <w:tc>
          <w:tcPr>
            <w:tcW w:w="1738" w:type="dxa"/>
            <w:shd w:val="clear" w:color="auto" w:fill="auto"/>
            <w:vAlign w:val="center"/>
            <w:hideMark/>
          </w:tcPr>
          <w:p w14:paraId="517A4370" w14:textId="77777777" w:rsidR="00EC7DA1" w:rsidRPr="00AC50A3" w:rsidRDefault="00EC7DA1" w:rsidP="00EC7DA1">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Ton</w:t>
            </w:r>
          </w:p>
        </w:tc>
        <w:tc>
          <w:tcPr>
            <w:tcW w:w="1677" w:type="dxa"/>
            <w:shd w:val="clear" w:color="auto" w:fill="auto"/>
            <w:noWrap/>
            <w:vAlign w:val="center"/>
            <w:hideMark/>
          </w:tcPr>
          <w:p w14:paraId="5A79FE3F" w14:textId="77777777" w:rsidR="00EC7DA1" w:rsidRPr="00AC50A3" w:rsidRDefault="00EC7DA1" w:rsidP="00EC7DA1">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184.120</w:t>
            </w:r>
          </w:p>
        </w:tc>
        <w:tc>
          <w:tcPr>
            <w:tcW w:w="1677" w:type="dxa"/>
            <w:shd w:val="clear" w:color="auto" w:fill="auto"/>
            <w:noWrap/>
            <w:vAlign w:val="center"/>
            <w:hideMark/>
          </w:tcPr>
          <w:p w14:paraId="151B9992" w14:textId="77777777" w:rsidR="00EC7DA1" w:rsidRPr="00AC50A3" w:rsidRDefault="00EC7DA1" w:rsidP="00EC7DA1">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281.544</w:t>
            </w:r>
          </w:p>
        </w:tc>
        <w:tc>
          <w:tcPr>
            <w:tcW w:w="1677" w:type="dxa"/>
            <w:shd w:val="clear" w:color="auto" w:fill="auto"/>
            <w:noWrap/>
            <w:vAlign w:val="center"/>
            <w:hideMark/>
          </w:tcPr>
          <w:p w14:paraId="5EDF31FB" w14:textId="77777777" w:rsidR="00EC7DA1" w:rsidRPr="00AC50A3" w:rsidRDefault="00EC7DA1" w:rsidP="00EC7DA1">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198.467</w:t>
            </w:r>
          </w:p>
        </w:tc>
        <w:tc>
          <w:tcPr>
            <w:tcW w:w="1678" w:type="dxa"/>
            <w:shd w:val="clear" w:color="auto" w:fill="auto"/>
            <w:noWrap/>
            <w:vAlign w:val="center"/>
            <w:hideMark/>
          </w:tcPr>
          <w:p w14:paraId="338D5003" w14:textId="77777777" w:rsidR="00EC7DA1" w:rsidRPr="00AC50A3" w:rsidRDefault="00EC7DA1" w:rsidP="00EC7DA1">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224.642</w:t>
            </w:r>
          </w:p>
        </w:tc>
        <w:tc>
          <w:tcPr>
            <w:tcW w:w="1217" w:type="dxa"/>
            <w:shd w:val="clear" w:color="auto" w:fill="auto"/>
            <w:noWrap/>
            <w:vAlign w:val="center"/>
            <w:hideMark/>
          </w:tcPr>
          <w:p w14:paraId="4F435729" w14:textId="77777777" w:rsidR="00EC7DA1" w:rsidRPr="00AC50A3" w:rsidRDefault="00EC7DA1" w:rsidP="00EC7DA1">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267.572</w:t>
            </w:r>
          </w:p>
        </w:tc>
      </w:tr>
      <w:tr w:rsidR="00C939EB" w:rsidRPr="00AC50A3" w14:paraId="1B9755A1" w14:textId="77777777" w:rsidTr="00AC50A3">
        <w:trPr>
          <w:trHeight w:val="437"/>
          <w:jc w:val="center"/>
        </w:trPr>
        <w:tc>
          <w:tcPr>
            <w:tcW w:w="4173" w:type="dxa"/>
            <w:shd w:val="clear" w:color="auto" w:fill="auto"/>
            <w:vAlign w:val="center"/>
          </w:tcPr>
          <w:p w14:paraId="0ABF6B9E" w14:textId="67DD7F1B" w:rsidR="00C939EB" w:rsidRPr="00AC50A3" w:rsidRDefault="00C939EB" w:rsidP="00EC7DA1">
            <w:pPr>
              <w:spacing w:after="0" w:line="240" w:lineRule="auto"/>
              <w:rPr>
                <w:rFonts w:ascii="Times New Roman" w:eastAsia="Times New Roman" w:hAnsi="Times New Roman" w:cs="Times New Roman"/>
                <w:b/>
                <w:bCs/>
                <w:color w:val="000000"/>
                <w:sz w:val="24"/>
                <w:szCs w:val="24"/>
                <w:lang w:eastAsia="tr-TR"/>
              </w:rPr>
            </w:pPr>
            <w:r w:rsidRPr="00AC50A3">
              <w:rPr>
                <w:rFonts w:ascii="Times New Roman" w:eastAsia="Times New Roman" w:hAnsi="Times New Roman" w:cs="Times New Roman"/>
                <w:b/>
                <w:bCs/>
                <w:color w:val="000000"/>
                <w:sz w:val="24"/>
                <w:szCs w:val="24"/>
                <w:lang w:eastAsia="tr-TR"/>
              </w:rPr>
              <w:t xml:space="preserve">Kati İthalat </w:t>
            </w:r>
            <w:r w:rsidR="00AC50A3" w:rsidRPr="00AC50A3">
              <w:rPr>
                <w:rFonts w:ascii="Times New Roman" w:eastAsia="Times New Roman" w:hAnsi="Times New Roman" w:cs="Times New Roman"/>
                <w:b/>
                <w:bCs/>
                <w:color w:val="000000"/>
                <w:sz w:val="24"/>
                <w:szCs w:val="24"/>
                <w:lang w:eastAsia="tr-TR"/>
              </w:rPr>
              <w:t>(</w:t>
            </w:r>
            <w:r w:rsidRPr="00AC50A3">
              <w:rPr>
                <w:rFonts w:ascii="Times New Roman" w:eastAsia="Times New Roman" w:hAnsi="Times New Roman" w:cs="Times New Roman"/>
                <w:b/>
                <w:bCs/>
                <w:color w:val="000000"/>
                <w:sz w:val="24"/>
                <w:szCs w:val="24"/>
                <w:lang w:eastAsia="tr-TR"/>
              </w:rPr>
              <w:t xml:space="preserve">DİR </w:t>
            </w:r>
            <w:r w:rsidR="00AC50A3" w:rsidRPr="00AC50A3">
              <w:rPr>
                <w:rFonts w:ascii="Times New Roman" w:eastAsia="Times New Roman" w:hAnsi="Times New Roman" w:cs="Times New Roman"/>
                <w:b/>
                <w:bCs/>
                <w:color w:val="000000"/>
                <w:sz w:val="24"/>
                <w:szCs w:val="24"/>
                <w:lang w:eastAsia="tr-TR"/>
              </w:rPr>
              <w:t>Hariç)</w:t>
            </w:r>
          </w:p>
        </w:tc>
        <w:tc>
          <w:tcPr>
            <w:tcW w:w="1738" w:type="dxa"/>
            <w:shd w:val="clear" w:color="auto" w:fill="auto"/>
            <w:vAlign w:val="center"/>
          </w:tcPr>
          <w:p w14:paraId="6C9053BA" w14:textId="5D8C7585" w:rsidR="00C939EB" w:rsidRPr="00AC50A3" w:rsidRDefault="00C939EB" w:rsidP="00EC7DA1">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Ton</w:t>
            </w:r>
          </w:p>
        </w:tc>
        <w:tc>
          <w:tcPr>
            <w:tcW w:w="1677" w:type="dxa"/>
            <w:shd w:val="clear" w:color="auto" w:fill="auto"/>
            <w:noWrap/>
            <w:vAlign w:val="center"/>
          </w:tcPr>
          <w:p w14:paraId="77E903C6" w14:textId="6A620E34" w:rsidR="00C939EB" w:rsidRPr="00AC50A3" w:rsidRDefault="00C939EB" w:rsidP="00C939EB">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147.866</w:t>
            </w:r>
          </w:p>
        </w:tc>
        <w:tc>
          <w:tcPr>
            <w:tcW w:w="1677" w:type="dxa"/>
            <w:shd w:val="clear" w:color="auto" w:fill="auto"/>
            <w:noWrap/>
            <w:vAlign w:val="center"/>
          </w:tcPr>
          <w:p w14:paraId="4142B0DA" w14:textId="3380AC63" w:rsidR="00C939EB" w:rsidRPr="00AC50A3" w:rsidRDefault="00C939EB" w:rsidP="00C939EB">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198.430</w:t>
            </w:r>
          </w:p>
        </w:tc>
        <w:tc>
          <w:tcPr>
            <w:tcW w:w="1677" w:type="dxa"/>
            <w:shd w:val="clear" w:color="auto" w:fill="auto"/>
            <w:noWrap/>
            <w:vAlign w:val="center"/>
          </w:tcPr>
          <w:p w14:paraId="368760A8" w14:textId="6E1A1F7E" w:rsidR="00C939EB" w:rsidRPr="00AC50A3" w:rsidRDefault="00C939EB" w:rsidP="00C939EB">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168.029</w:t>
            </w:r>
          </w:p>
        </w:tc>
        <w:tc>
          <w:tcPr>
            <w:tcW w:w="1678" w:type="dxa"/>
            <w:shd w:val="clear" w:color="auto" w:fill="auto"/>
            <w:noWrap/>
            <w:vAlign w:val="center"/>
          </w:tcPr>
          <w:p w14:paraId="0293CF1F" w14:textId="723AACE8" w:rsidR="00C939EB" w:rsidRPr="00AC50A3" w:rsidRDefault="00C939EB" w:rsidP="00C939EB">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168.291</w:t>
            </w:r>
          </w:p>
        </w:tc>
        <w:tc>
          <w:tcPr>
            <w:tcW w:w="1217" w:type="dxa"/>
            <w:shd w:val="clear" w:color="auto" w:fill="auto"/>
            <w:noWrap/>
            <w:vAlign w:val="center"/>
          </w:tcPr>
          <w:p w14:paraId="7B7D93AD" w14:textId="7F88B567" w:rsidR="00C939EB" w:rsidRPr="00AC50A3" w:rsidRDefault="00C939EB" w:rsidP="00EC7DA1">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212.181</w:t>
            </w:r>
          </w:p>
        </w:tc>
      </w:tr>
      <w:tr w:rsidR="00C92932" w:rsidRPr="00AC50A3" w14:paraId="46CD8448" w14:textId="77777777" w:rsidTr="00AC50A3">
        <w:trPr>
          <w:trHeight w:val="437"/>
          <w:jc w:val="center"/>
        </w:trPr>
        <w:tc>
          <w:tcPr>
            <w:tcW w:w="4173" w:type="dxa"/>
            <w:shd w:val="clear" w:color="auto" w:fill="auto"/>
            <w:vAlign w:val="center"/>
            <w:hideMark/>
          </w:tcPr>
          <w:p w14:paraId="1DB8602A" w14:textId="77777777" w:rsidR="00C92932" w:rsidRPr="00AC50A3" w:rsidRDefault="00C92932" w:rsidP="00C92932">
            <w:pPr>
              <w:spacing w:after="0" w:line="240" w:lineRule="auto"/>
              <w:rPr>
                <w:rFonts w:ascii="Times New Roman" w:eastAsia="Times New Roman" w:hAnsi="Times New Roman" w:cs="Times New Roman"/>
                <w:b/>
                <w:bCs/>
                <w:color w:val="000000"/>
                <w:sz w:val="24"/>
                <w:szCs w:val="24"/>
                <w:lang w:eastAsia="tr-TR"/>
              </w:rPr>
            </w:pPr>
            <w:r w:rsidRPr="00AC50A3">
              <w:rPr>
                <w:rFonts w:ascii="Times New Roman" w:eastAsia="Times New Roman" w:hAnsi="Times New Roman" w:cs="Times New Roman"/>
                <w:b/>
                <w:bCs/>
                <w:color w:val="000000"/>
                <w:sz w:val="24"/>
                <w:szCs w:val="24"/>
                <w:lang w:eastAsia="tr-TR"/>
              </w:rPr>
              <w:t>Tüketim</w:t>
            </w:r>
          </w:p>
        </w:tc>
        <w:tc>
          <w:tcPr>
            <w:tcW w:w="1738" w:type="dxa"/>
            <w:shd w:val="clear" w:color="auto" w:fill="auto"/>
            <w:hideMark/>
          </w:tcPr>
          <w:p w14:paraId="454DDCA3" w14:textId="06D851B9"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Endeks</w:t>
            </w:r>
          </w:p>
        </w:tc>
        <w:tc>
          <w:tcPr>
            <w:tcW w:w="1677" w:type="dxa"/>
            <w:shd w:val="clear" w:color="auto" w:fill="auto"/>
            <w:vAlign w:val="center"/>
            <w:hideMark/>
          </w:tcPr>
          <w:p w14:paraId="57162797" w14:textId="2D0F96C1"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100</w:t>
            </w:r>
          </w:p>
        </w:tc>
        <w:tc>
          <w:tcPr>
            <w:tcW w:w="1677" w:type="dxa"/>
            <w:shd w:val="clear" w:color="auto" w:fill="auto"/>
            <w:vAlign w:val="center"/>
            <w:hideMark/>
          </w:tcPr>
          <w:p w14:paraId="07F9A58C" w14:textId="75E7E3BA"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130</w:t>
            </w:r>
          </w:p>
        </w:tc>
        <w:tc>
          <w:tcPr>
            <w:tcW w:w="1677" w:type="dxa"/>
            <w:shd w:val="clear" w:color="auto" w:fill="auto"/>
            <w:vAlign w:val="center"/>
            <w:hideMark/>
          </w:tcPr>
          <w:p w14:paraId="0F50AF99" w14:textId="2E0D6CEF"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97</w:t>
            </w:r>
          </w:p>
        </w:tc>
        <w:tc>
          <w:tcPr>
            <w:tcW w:w="1678" w:type="dxa"/>
            <w:shd w:val="clear" w:color="auto" w:fill="auto"/>
            <w:vAlign w:val="center"/>
            <w:hideMark/>
          </w:tcPr>
          <w:p w14:paraId="256D3BDA" w14:textId="59E5BE79"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110</w:t>
            </w:r>
          </w:p>
        </w:tc>
        <w:tc>
          <w:tcPr>
            <w:tcW w:w="1217" w:type="dxa"/>
            <w:shd w:val="clear" w:color="auto" w:fill="auto"/>
            <w:vAlign w:val="center"/>
            <w:hideMark/>
          </w:tcPr>
          <w:p w14:paraId="6A9DE7AB" w14:textId="045C5504"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133</w:t>
            </w:r>
          </w:p>
        </w:tc>
      </w:tr>
      <w:tr w:rsidR="00C92932" w:rsidRPr="00AC50A3" w14:paraId="6D9C0AC6" w14:textId="77777777" w:rsidTr="00AC50A3">
        <w:trPr>
          <w:trHeight w:val="437"/>
          <w:jc w:val="center"/>
        </w:trPr>
        <w:tc>
          <w:tcPr>
            <w:tcW w:w="4173" w:type="dxa"/>
            <w:shd w:val="clear" w:color="auto" w:fill="auto"/>
            <w:vAlign w:val="center"/>
            <w:hideMark/>
          </w:tcPr>
          <w:p w14:paraId="55588CFB" w14:textId="77777777" w:rsidR="00C92932" w:rsidRPr="00AC50A3" w:rsidRDefault="00C92932" w:rsidP="00C92932">
            <w:pPr>
              <w:spacing w:after="0" w:line="240" w:lineRule="auto"/>
              <w:rPr>
                <w:rFonts w:ascii="Times New Roman" w:eastAsia="Times New Roman" w:hAnsi="Times New Roman" w:cs="Times New Roman"/>
                <w:b/>
                <w:bCs/>
                <w:color w:val="000000"/>
                <w:sz w:val="24"/>
                <w:szCs w:val="24"/>
                <w:lang w:eastAsia="tr-TR"/>
              </w:rPr>
            </w:pPr>
            <w:r w:rsidRPr="00AC50A3">
              <w:rPr>
                <w:rFonts w:ascii="Times New Roman" w:eastAsia="Times New Roman" w:hAnsi="Times New Roman" w:cs="Times New Roman"/>
                <w:b/>
                <w:bCs/>
                <w:color w:val="000000"/>
                <w:sz w:val="24"/>
                <w:szCs w:val="24"/>
                <w:lang w:eastAsia="tr-TR"/>
              </w:rPr>
              <w:t>Üretim</w:t>
            </w:r>
          </w:p>
        </w:tc>
        <w:tc>
          <w:tcPr>
            <w:tcW w:w="1738" w:type="dxa"/>
            <w:shd w:val="clear" w:color="auto" w:fill="auto"/>
            <w:hideMark/>
          </w:tcPr>
          <w:p w14:paraId="41255652" w14:textId="7BADFE4E"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Endeks</w:t>
            </w:r>
          </w:p>
        </w:tc>
        <w:tc>
          <w:tcPr>
            <w:tcW w:w="1677" w:type="dxa"/>
            <w:shd w:val="clear" w:color="auto" w:fill="auto"/>
            <w:noWrap/>
            <w:vAlign w:val="center"/>
            <w:hideMark/>
          </w:tcPr>
          <w:p w14:paraId="506D5929" w14:textId="252E2E64"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100</w:t>
            </w:r>
          </w:p>
        </w:tc>
        <w:tc>
          <w:tcPr>
            <w:tcW w:w="1677" w:type="dxa"/>
            <w:shd w:val="clear" w:color="auto" w:fill="auto"/>
            <w:noWrap/>
            <w:vAlign w:val="center"/>
            <w:hideMark/>
          </w:tcPr>
          <w:p w14:paraId="0E025DC7" w14:textId="2D214DDA"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98</w:t>
            </w:r>
          </w:p>
        </w:tc>
        <w:tc>
          <w:tcPr>
            <w:tcW w:w="1677" w:type="dxa"/>
            <w:shd w:val="clear" w:color="auto" w:fill="auto"/>
            <w:noWrap/>
            <w:vAlign w:val="center"/>
            <w:hideMark/>
          </w:tcPr>
          <w:p w14:paraId="0BD453A4" w14:textId="32658730"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103</w:t>
            </w:r>
          </w:p>
        </w:tc>
        <w:tc>
          <w:tcPr>
            <w:tcW w:w="1678" w:type="dxa"/>
            <w:shd w:val="clear" w:color="auto" w:fill="auto"/>
            <w:noWrap/>
            <w:vAlign w:val="center"/>
            <w:hideMark/>
          </w:tcPr>
          <w:p w14:paraId="6B9984D4" w14:textId="275596A5"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131</w:t>
            </w:r>
          </w:p>
        </w:tc>
        <w:tc>
          <w:tcPr>
            <w:tcW w:w="1217" w:type="dxa"/>
            <w:shd w:val="clear" w:color="auto" w:fill="auto"/>
            <w:noWrap/>
            <w:vAlign w:val="center"/>
            <w:hideMark/>
          </w:tcPr>
          <w:p w14:paraId="7B89B970" w14:textId="030AAB94"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249</w:t>
            </w:r>
          </w:p>
        </w:tc>
      </w:tr>
      <w:tr w:rsidR="00C92932" w:rsidRPr="00AC50A3" w14:paraId="037CF353" w14:textId="77777777" w:rsidTr="00AC50A3">
        <w:trPr>
          <w:trHeight w:val="437"/>
          <w:jc w:val="center"/>
        </w:trPr>
        <w:tc>
          <w:tcPr>
            <w:tcW w:w="4173" w:type="dxa"/>
            <w:shd w:val="clear" w:color="auto" w:fill="auto"/>
            <w:vAlign w:val="center"/>
            <w:hideMark/>
          </w:tcPr>
          <w:p w14:paraId="16564F55" w14:textId="47EDDB02" w:rsidR="00C92932" w:rsidRPr="00AC50A3" w:rsidRDefault="00C92932" w:rsidP="00C92932">
            <w:pPr>
              <w:spacing w:after="0" w:line="240" w:lineRule="auto"/>
              <w:rPr>
                <w:rFonts w:ascii="Times New Roman" w:eastAsia="Times New Roman" w:hAnsi="Times New Roman" w:cs="Times New Roman"/>
                <w:b/>
                <w:bCs/>
                <w:color w:val="000000"/>
                <w:sz w:val="24"/>
                <w:szCs w:val="24"/>
                <w:lang w:eastAsia="tr-TR"/>
              </w:rPr>
            </w:pPr>
            <w:r w:rsidRPr="00AC50A3">
              <w:rPr>
                <w:rFonts w:ascii="Times New Roman" w:eastAsia="Times New Roman" w:hAnsi="Times New Roman" w:cs="Times New Roman"/>
                <w:b/>
                <w:bCs/>
                <w:color w:val="000000"/>
                <w:sz w:val="24"/>
                <w:szCs w:val="24"/>
                <w:lang w:eastAsia="tr-TR"/>
              </w:rPr>
              <w:t>İthalat</w:t>
            </w:r>
            <w:r w:rsidR="00AC50A3" w:rsidRPr="00AC50A3">
              <w:rPr>
                <w:rFonts w:ascii="Times New Roman" w:eastAsia="Times New Roman" w:hAnsi="Times New Roman" w:cs="Times New Roman"/>
                <w:b/>
                <w:bCs/>
                <w:color w:val="000000"/>
                <w:sz w:val="24"/>
                <w:szCs w:val="24"/>
                <w:lang w:eastAsia="tr-TR"/>
              </w:rPr>
              <w:t xml:space="preserve">/ </w:t>
            </w:r>
            <w:r w:rsidRPr="00AC50A3">
              <w:rPr>
                <w:rFonts w:ascii="Times New Roman" w:eastAsia="Times New Roman" w:hAnsi="Times New Roman" w:cs="Times New Roman"/>
                <w:b/>
                <w:bCs/>
                <w:color w:val="000000"/>
                <w:sz w:val="24"/>
                <w:szCs w:val="24"/>
                <w:lang w:eastAsia="tr-TR"/>
              </w:rPr>
              <w:t xml:space="preserve">Yerli Üretim </w:t>
            </w:r>
            <w:r w:rsidR="00AC50A3" w:rsidRPr="00AC50A3">
              <w:rPr>
                <w:rFonts w:ascii="Times New Roman" w:eastAsia="Times New Roman" w:hAnsi="Times New Roman" w:cs="Times New Roman"/>
                <w:b/>
                <w:bCs/>
                <w:color w:val="000000"/>
                <w:sz w:val="24"/>
                <w:szCs w:val="24"/>
                <w:lang w:eastAsia="tr-TR"/>
              </w:rPr>
              <w:t>Oranı</w:t>
            </w:r>
          </w:p>
        </w:tc>
        <w:tc>
          <w:tcPr>
            <w:tcW w:w="1738" w:type="dxa"/>
            <w:shd w:val="clear" w:color="auto" w:fill="auto"/>
            <w:hideMark/>
          </w:tcPr>
          <w:p w14:paraId="082E3E08" w14:textId="2BC6E710"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Endeks</w:t>
            </w:r>
          </w:p>
        </w:tc>
        <w:tc>
          <w:tcPr>
            <w:tcW w:w="1677" w:type="dxa"/>
            <w:shd w:val="clear" w:color="auto" w:fill="auto"/>
            <w:noWrap/>
            <w:vAlign w:val="center"/>
            <w:hideMark/>
          </w:tcPr>
          <w:p w14:paraId="710E7DB0" w14:textId="7E2AFFF3"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sz w:val="24"/>
                <w:szCs w:val="24"/>
                <w:lang w:eastAsia="tr-TR"/>
              </w:rPr>
              <w:t>100</w:t>
            </w:r>
          </w:p>
        </w:tc>
        <w:tc>
          <w:tcPr>
            <w:tcW w:w="1677" w:type="dxa"/>
            <w:shd w:val="clear" w:color="auto" w:fill="auto"/>
            <w:noWrap/>
            <w:vAlign w:val="center"/>
            <w:hideMark/>
          </w:tcPr>
          <w:p w14:paraId="53F8BF66" w14:textId="624C8890"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sz w:val="24"/>
                <w:szCs w:val="24"/>
                <w:lang w:eastAsia="tr-TR"/>
              </w:rPr>
              <w:t>157</w:t>
            </w:r>
          </w:p>
        </w:tc>
        <w:tc>
          <w:tcPr>
            <w:tcW w:w="1677" w:type="dxa"/>
            <w:shd w:val="clear" w:color="auto" w:fill="auto"/>
            <w:noWrap/>
            <w:vAlign w:val="center"/>
            <w:hideMark/>
          </w:tcPr>
          <w:p w14:paraId="08D38CA4" w14:textId="3B027559"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sz w:val="24"/>
                <w:szCs w:val="24"/>
                <w:lang w:eastAsia="tr-TR"/>
              </w:rPr>
              <w:t>105</w:t>
            </w:r>
          </w:p>
        </w:tc>
        <w:tc>
          <w:tcPr>
            <w:tcW w:w="1678" w:type="dxa"/>
            <w:shd w:val="clear" w:color="auto" w:fill="auto"/>
            <w:noWrap/>
            <w:vAlign w:val="center"/>
            <w:hideMark/>
          </w:tcPr>
          <w:p w14:paraId="36C7283A" w14:textId="44E0AF5C"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sz w:val="24"/>
                <w:szCs w:val="24"/>
                <w:lang w:eastAsia="tr-TR"/>
              </w:rPr>
              <w:t>93</w:t>
            </w:r>
          </w:p>
        </w:tc>
        <w:tc>
          <w:tcPr>
            <w:tcW w:w="1217" w:type="dxa"/>
            <w:shd w:val="clear" w:color="auto" w:fill="auto"/>
            <w:noWrap/>
            <w:vAlign w:val="center"/>
            <w:hideMark/>
          </w:tcPr>
          <w:p w14:paraId="115EF8D6" w14:textId="6BBB3ABB"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sz w:val="24"/>
                <w:szCs w:val="24"/>
                <w:lang w:eastAsia="tr-TR"/>
              </w:rPr>
              <w:t>58</w:t>
            </w:r>
          </w:p>
        </w:tc>
      </w:tr>
      <w:tr w:rsidR="00C92932" w:rsidRPr="00AC50A3" w14:paraId="445ECA5F" w14:textId="77777777" w:rsidTr="00AC50A3">
        <w:trPr>
          <w:trHeight w:val="437"/>
          <w:jc w:val="center"/>
        </w:trPr>
        <w:tc>
          <w:tcPr>
            <w:tcW w:w="4173" w:type="dxa"/>
            <w:shd w:val="clear" w:color="auto" w:fill="auto"/>
            <w:vAlign w:val="center"/>
            <w:hideMark/>
          </w:tcPr>
          <w:p w14:paraId="6B8F78DD" w14:textId="66E5CD09" w:rsidR="00C92932" w:rsidRPr="00AC50A3" w:rsidRDefault="00C92932" w:rsidP="00C92932">
            <w:pPr>
              <w:spacing w:after="0" w:line="240" w:lineRule="auto"/>
              <w:rPr>
                <w:rFonts w:ascii="Times New Roman" w:eastAsia="Times New Roman" w:hAnsi="Times New Roman" w:cs="Times New Roman"/>
                <w:b/>
                <w:bCs/>
                <w:color w:val="000000"/>
                <w:sz w:val="24"/>
                <w:szCs w:val="24"/>
                <w:lang w:eastAsia="tr-TR"/>
              </w:rPr>
            </w:pPr>
            <w:r w:rsidRPr="00AC50A3">
              <w:rPr>
                <w:rFonts w:ascii="Times New Roman" w:eastAsia="Times New Roman" w:hAnsi="Times New Roman" w:cs="Times New Roman"/>
                <w:b/>
                <w:bCs/>
                <w:color w:val="000000"/>
                <w:sz w:val="24"/>
                <w:szCs w:val="24"/>
                <w:lang w:eastAsia="tr-TR"/>
              </w:rPr>
              <w:t xml:space="preserve">İthalatın </w:t>
            </w:r>
            <w:r w:rsidR="00AC50A3" w:rsidRPr="00AC50A3">
              <w:rPr>
                <w:rFonts w:ascii="Times New Roman" w:eastAsia="Times New Roman" w:hAnsi="Times New Roman" w:cs="Times New Roman"/>
                <w:b/>
                <w:bCs/>
                <w:color w:val="000000"/>
                <w:sz w:val="24"/>
                <w:szCs w:val="24"/>
                <w:lang w:eastAsia="tr-TR"/>
              </w:rPr>
              <w:t>Piyasa Payı</w:t>
            </w:r>
          </w:p>
        </w:tc>
        <w:tc>
          <w:tcPr>
            <w:tcW w:w="1738" w:type="dxa"/>
            <w:shd w:val="clear" w:color="auto" w:fill="auto"/>
            <w:hideMark/>
          </w:tcPr>
          <w:p w14:paraId="7A1C9B96" w14:textId="3F78EB9D"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Endeks</w:t>
            </w:r>
          </w:p>
        </w:tc>
        <w:tc>
          <w:tcPr>
            <w:tcW w:w="1677" w:type="dxa"/>
            <w:shd w:val="clear" w:color="auto" w:fill="auto"/>
            <w:noWrap/>
            <w:vAlign w:val="center"/>
            <w:hideMark/>
          </w:tcPr>
          <w:p w14:paraId="3689B983" w14:textId="43AEDC82"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100</w:t>
            </w:r>
          </w:p>
        </w:tc>
        <w:tc>
          <w:tcPr>
            <w:tcW w:w="1677" w:type="dxa"/>
            <w:shd w:val="clear" w:color="auto" w:fill="auto"/>
            <w:noWrap/>
            <w:vAlign w:val="center"/>
            <w:hideMark/>
          </w:tcPr>
          <w:p w14:paraId="5C9E9F58" w14:textId="24734BB8"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118</w:t>
            </w:r>
          </w:p>
        </w:tc>
        <w:tc>
          <w:tcPr>
            <w:tcW w:w="1677" w:type="dxa"/>
            <w:shd w:val="clear" w:color="auto" w:fill="auto"/>
            <w:noWrap/>
            <w:vAlign w:val="center"/>
            <w:hideMark/>
          </w:tcPr>
          <w:p w14:paraId="4C53DB1E" w14:textId="276D70A8"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112</w:t>
            </w:r>
          </w:p>
        </w:tc>
        <w:tc>
          <w:tcPr>
            <w:tcW w:w="1678" w:type="dxa"/>
            <w:shd w:val="clear" w:color="auto" w:fill="auto"/>
            <w:noWrap/>
            <w:vAlign w:val="center"/>
            <w:hideMark/>
          </w:tcPr>
          <w:p w14:paraId="4809FA2B" w14:textId="6CE421AA"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111</w:t>
            </w:r>
          </w:p>
        </w:tc>
        <w:tc>
          <w:tcPr>
            <w:tcW w:w="1217" w:type="dxa"/>
            <w:shd w:val="clear" w:color="auto" w:fill="auto"/>
            <w:noWrap/>
            <w:vAlign w:val="center"/>
            <w:hideMark/>
          </w:tcPr>
          <w:p w14:paraId="41CF2F85" w14:textId="37661B15"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109</w:t>
            </w:r>
          </w:p>
        </w:tc>
      </w:tr>
      <w:tr w:rsidR="00C92932" w:rsidRPr="00AC50A3" w14:paraId="2E3B45DE" w14:textId="77777777" w:rsidTr="00AC50A3">
        <w:trPr>
          <w:trHeight w:val="377"/>
          <w:jc w:val="center"/>
        </w:trPr>
        <w:tc>
          <w:tcPr>
            <w:tcW w:w="4173" w:type="dxa"/>
            <w:shd w:val="clear" w:color="auto" w:fill="auto"/>
            <w:vAlign w:val="center"/>
            <w:hideMark/>
          </w:tcPr>
          <w:p w14:paraId="03867C2D" w14:textId="01BA7027" w:rsidR="00C92932" w:rsidRPr="00AC50A3" w:rsidRDefault="00C92932" w:rsidP="00C92932">
            <w:pPr>
              <w:spacing w:after="0" w:line="240" w:lineRule="auto"/>
              <w:rPr>
                <w:rFonts w:ascii="Times New Roman" w:eastAsia="Times New Roman" w:hAnsi="Times New Roman" w:cs="Times New Roman"/>
                <w:b/>
                <w:bCs/>
                <w:color w:val="000000"/>
                <w:sz w:val="24"/>
                <w:szCs w:val="24"/>
                <w:lang w:eastAsia="tr-TR"/>
              </w:rPr>
            </w:pPr>
            <w:r w:rsidRPr="00AC50A3">
              <w:rPr>
                <w:rFonts w:ascii="Times New Roman" w:eastAsia="Times New Roman" w:hAnsi="Times New Roman" w:cs="Times New Roman"/>
                <w:b/>
                <w:bCs/>
                <w:color w:val="000000"/>
                <w:sz w:val="24"/>
                <w:szCs w:val="24"/>
                <w:lang w:eastAsia="tr-TR"/>
              </w:rPr>
              <w:t xml:space="preserve">Yurt </w:t>
            </w:r>
            <w:r w:rsidR="00AC50A3" w:rsidRPr="00AC50A3">
              <w:rPr>
                <w:rFonts w:ascii="Times New Roman" w:eastAsia="Times New Roman" w:hAnsi="Times New Roman" w:cs="Times New Roman"/>
                <w:b/>
                <w:bCs/>
                <w:color w:val="000000"/>
                <w:sz w:val="24"/>
                <w:szCs w:val="24"/>
                <w:lang w:eastAsia="tr-TR"/>
              </w:rPr>
              <w:t>İçi Satışlar</w:t>
            </w:r>
          </w:p>
        </w:tc>
        <w:tc>
          <w:tcPr>
            <w:tcW w:w="1738" w:type="dxa"/>
            <w:shd w:val="clear" w:color="auto" w:fill="auto"/>
            <w:hideMark/>
          </w:tcPr>
          <w:p w14:paraId="59567FC5" w14:textId="4D992B9B"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Endeks</w:t>
            </w:r>
          </w:p>
        </w:tc>
        <w:tc>
          <w:tcPr>
            <w:tcW w:w="1677" w:type="dxa"/>
            <w:shd w:val="clear" w:color="auto" w:fill="auto"/>
            <w:noWrap/>
            <w:vAlign w:val="center"/>
            <w:hideMark/>
          </w:tcPr>
          <w:p w14:paraId="667095F6" w14:textId="6EDD9139"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100</w:t>
            </w:r>
          </w:p>
        </w:tc>
        <w:tc>
          <w:tcPr>
            <w:tcW w:w="1677" w:type="dxa"/>
            <w:shd w:val="clear" w:color="auto" w:fill="auto"/>
            <w:noWrap/>
            <w:vAlign w:val="center"/>
            <w:hideMark/>
          </w:tcPr>
          <w:p w14:paraId="0835DFB4" w14:textId="71F8E92E"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89</w:t>
            </w:r>
          </w:p>
        </w:tc>
        <w:tc>
          <w:tcPr>
            <w:tcW w:w="1677" w:type="dxa"/>
            <w:shd w:val="clear" w:color="auto" w:fill="auto"/>
            <w:noWrap/>
            <w:vAlign w:val="center"/>
            <w:hideMark/>
          </w:tcPr>
          <w:p w14:paraId="15D3ADFF" w14:textId="7D1A434D"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77</w:t>
            </w:r>
          </w:p>
        </w:tc>
        <w:tc>
          <w:tcPr>
            <w:tcW w:w="1678" w:type="dxa"/>
            <w:shd w:val="clear" w:color="auto" w:fill="auto"/>
            <w:noWrap/>
            <w:vAlign w:val="center"/>
            <w:hideMark/>
          </w:tcPr>
          <w:p w14:paraId="74C6CC8D" w14:textId="2F3967FF"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90</w:t>
            </w:r>
          </w:p>
        </w:tc>
        <w:tc>
          <w:tcPr>
            <w:tcW w:w="1217" w:type="dxa"/>
            <w:shd w:val="clear" w:color="auto" w:fill="auto"/>
            <w:noWrap/>
            <w:vAlign w:val="center"/>
            <w:hideMark/>
          </w:tcPr>
          <w:p w14:paraId="09A230EA" w14:textId="5C5FE910"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112</w:t>
            </w:r>
          </w:p>
        </w:tc>
      </w:tr>
      <w:tr w:rsidR="00C92932" w:rsidRPr="00AC50A3" w14:paraId="4CDBA781" w14:textId="77777777" w:rsidTr="00AC50A3">
        <w:trPr>
          <w:trHeight w:val="437"/>
          <w:jc w:val="center"/>
        </w:trPr>
        <w:tc>
          <w:tcPr>
            <w:tcW w:w="4173" w:type="dxa"/>
            <w:shd w:val="clear" w:color="auto" w:fill="auto"/>
            <w:vAlign w:val="center"/>
            <w:hideMark/>
          </w:tcPr>
          <w:p w14:paraId="32F42CB7" w14:textId="01AAF44D" w:rsidR="00C92932" w:rsidRPr="00AC50A3" w:rsidRDefault="00C92932" w:rsidP="00C92932">
            <w:pPr>
              <w:spacing w:after="0" w:line="240" w:lineRule="auto"/>
              <w:rPr>
                <w:rFonts w:ascii="Times New Roman" w:eastAsia="Times New Roman" w:hAnsi="Times New Roman" w:cs="Times New Roman"/>
                <w:b/>
                <w:bCs/>
                <w:color w:val="000000"/>
                <w:sz w:val="24"/>
                <w:szCs w:val="24"/>
                <w:lang w:eastAsia="tr-TR"/>
              </w:rPr>
            </w:pPr>
            <w:r w:rsidRPr="00AC50A3">
              <w:rPr>
                <w:rFonts w:ascii="Times New Roman" w:eastAsia="Times New Roman" w:hAnsi="Times New Roman" w:cs="Times New Roman"/>
                <w:b/>
                <w:bCs/>
                <w:color w:val="000000"/>
                <w:sz w:val="24"/>
                <w:szCs w:val="24"/>
                <w:lang w:eastAsia="tr-TR"/>
              </w:rPr>
              <w:t xml:space="preserve">Yurt </w:t>
            </w:r>
            <w:r w:rsidR="00AC50A3" w:rsidRPr="00AC50A3">
              <w:rPr>
                <w:rFonts w:ascii="Times New Roman" w:eastAsia="Times New Roman" w:hAnsi="Times New Roman" w:cs="Times New Roman"/>
                <w:b/>
                <w:bCs/>
                <w:color w:val="000000"/>
                <w:sz w:val="24"/>
                <w:szCs w:val="24"/>
                <w:lang w:eastAsia="tr-TR"/>
              </w:rPr>
              <w:t>Dışı Satışlar</w:t>
            </w:r>
          </w:p>
        </w:tc>
        <w:tc>
          <w:tcPr>
            <w:tcW w:w="1738" w:type="dxa"/>
            <w:shd w:val="clear" w:color="auto" w:fill="auto"/>
            <w:hideMark/>
          </w:tcPr>
          <w:p w14:paraId="5C6444DE" w14:textId="6CA58241"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Endeks</w:t>
            </w:r>
          </w:p>
        </w:tc>
        <w:tc>
          <w:tcPr>
            <w:tcW w:w="1677" w:type="dxa"/>
            <w:shd w:val="clear" w:color="auto" w:fill="auto"/>
            <w:noWrap/>
            <w:vAlign w:val="center"/>
            <w:hideMark/>
          </w:tcPr>
          <w:p w14:paraId="0DB2D111" w14:textId="1E71BE02"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100</w:t>
            </w:r>
          </w:p>
        </w:tc>
        <w:tc>
          <w:tcPr>
            <w:tcW w:w="1677" w:type="dxa"/>
            <w:shd w:val="clear" w:color="auto" w:fill="auto"/>
            <w:noWrap/>
            <w:vAlign w:val="center"/>
            <w:hideMark/>
          </w:tcPr>
          <w:p w14:paraId="200B398B" w14:textId="02448954"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108</w:t>
            </w:r>
          </w:p>
        </w:tc>
        <w:tc>
          <w:tcPr>
            <w:tcW w:w="1677" w:type="dxa"/>
            <w:shd w:val="clear" w:color="auto" w:fill="auto"/>
            <w:noWrap/>
            <w:vAlign w:val="center"/>
            <w:hideMark/>
          </w:tcPr>
          <w:p w14:paraId="69AB3E18" w14:textId="4E5D7EBB"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189</w:t>
            </w:r>
          </w:p>
        </w:tc>
        <w:tc>
          <w:tcPr>
            <w:tcW w:w="1678" w:type="dxa"/>
            <w:shd w:val="clear" w:color="auto" w:fill="auto"/>
            <w:noWrap/>
            <w:vAlign w:val="center"/>
            <w:hideMark/>
          </w:tcPr>
          <w:p w14:paraId="697A0C30" w14:textId="177A8666"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321</w:t>
            </w:r>
          </w:p>
        </w:tc>
        <w:tc>
          <w:tcPr>
            <w:tcW w:w="1217" w:type="dxa"/>
            <w:shd w:val="clear" w:color="auto" w:fill="auto"/>
            <w:noWrap/>
            <w:vAlign w:val="center"/>
            <w:hideMark/>
          </w:tcPr>
          <w:p w14:paraId="0A3275BE" w14:textId="5282C79A"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865</w:t>
            </w:r>
          </w:p>
        </w:tc>
      </w:tr>
      <w:tr w:rsidR="00C92932" w:rsidRPr="00AC50A3" w14:paraId="565B624D" w14:textId="77777777" w:rsidTr="00AC50A3">
        <w:trPr>
          <w:trHeight w:val="437"/>
          <w:jc w:val="center"/>
        </w:trPr>
        <w:tc>
          <w:tcPr>
            <w:tcW w:w="4173" w:type="dxa"/>
            <w:shd w:val="clear" w:color="auto" w:fill="auto"/>
            <w:vAlign w:val="center"/>
            <w:hideMark/>
          </w:tcPr>
          <w:p w14:paraId="21B5E385" w14:textId="77777777" w:rsidR="00C92932" w:rsidRPr="00AC50A3" w:rsidRDefault="00C92932" w:rsidP="00C92932">
            <w:pPr>
              <w:spacing w:after="0" w:line="240" w:lineRule="auto"/>
              <w:rPr>
                <w:rFonts w:ascii="Times New Roman" w:eastAsia="Times New Roman" w:hAnsi="Times New Roman" w:cs="Times New Roman"/>
                <w:b/>
                <w:bCs/>
                <w:color w:val="000000"/>
                <w:sz w:val="24"/>
                <w:szCs w:val="24"/>
                <w:lang w:eastAsia="tr-TR"/>
              </w:rPr>
            </w:pPr>
            <w:r w:rsidRPr="00AC50A3">
              <w:rPr>
                <w:rFonts w:ascii="Times New Roman" w:eastAsia="Times New Roman" w:hAnsi="Times New Roman" w:cs="Times New Roman"/>
                <w:b/>
                <w:bCs/>
                <w:color w:val="000000"/>
                <w:sz w:val="24"/>
                <w:szCs w:val="24"/>
                <w:lang w:eastAsia="tr-TR"/>
              </w:rPr>
              <w:t>Kapasite</w:t>
            </w:r>
          </w:p>
        </w:tc>
        <w:tc>
          <w:tcPr>
            <w:tcW w:w="1738" w:type="dxa"/>
            <w:shd w:val="clear" w:color="auto" w:fill="auto"/>
            <w:hideMark/>
          </w:tcPr>
          <w:p w14:paraId="59E62F1F" w14:textId="4CFFDA67"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Endeks</w:t>
            </w:r>
          </w:p>
        </w:tc>
        <w:tc>
          <w:tcPr>
            <w:tcW w:w="1677" w:type="dxa"/>
            <w:shd w:val="clear" w:color="auto" w:fill="auto"/>
            <w:noWrap/>
            <w:vAlign w:val="center"/>
            <w:hideMark/>
          </w:tcPr>
          <w:p w14:paraId="6EAA8EE0" w14:textId="1EBE7C79"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100</w:t>
            </w:r>
          </w:p>
        </w:tc>
        <w:tc>
          <w:tcPr>
            <w:tcW w:w="1677" w:type="dxa"/>
            <w:shd w:val="clear" w:color="auto" w:fill="auto"/>
            <w:noWrap/>
            <w:vAlign w:val="center"/>
            <w:hideMark/>
          </w:tcPr>
          <w:p w14:paraId="203826AE" w14:textId="539F7EC3"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100</w:t>
            </w:r>
          </w:p>
        </w:tc>
        <w:tc>
          <w:tcPr>
            <w:tcW w:w="1677" w:type="dxa"/>
            <w:shd w:val="clear" w:color="auto" w:fill="auto"/>
            <w:noWrap/>
            <w:vAlign w:val="center"/>
            <w:hideMark/>
          </w:tcPr>
          <w:p w14:paraId="2530AC11" w14:textId="2172875C"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100</w:t>
            </w:r>
          </w:p>
        </w:tc>
        <w:tc>
          <w:tcPr>
            <w:tcW w:w="1678" w:type="dxa"/>
            <w:shd w:val="clear" w:color="auto" w:fill="auto"/>
            <w:noWrap/>
            <w:vAlign w:val="center"/>
            <w:hideMark/>
          </w:tcPr>
          <w:p w14:paraId="5745CD42" w14:textId="6FC40692"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100</w:t>
            </w:r>
          </w:p>
        </w:tc>
        <w:tc>
          <w:tcPr>
            <w:tcW w:w="1217" w:type="dxa"/>
            <w:shd w:val="clear" w:color="auto" w:fill="auto"/>
            <w:noWrap/>
            <w:vAlign w:val="center"/>
            <w:hideMark/>
          </w:tcPr>
          <w:p w14:paraId="2BE048F3" w14:textId="17E32AD2"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167</w:t>
            </w:r>
          </w:p>
        </w:tc>
      </w:tr>
      <w:tr w:rsidR="00C92932" w:rsidRPr="00AC50A3" w14:paraId="28485E9C" w14:textId="77777777" w:rsidTr="00AC50A3">
        <w:trPr>
          <w:trHeight w:val="437"/>
          <w:jc w:val="center"/>
        </w:trPr>
        <w:tc>
          <w:tcPr>
            <w:tcW w:w="4173" w:type="dxa"/>
            <w:shd w:val="clear" w:color="auto" w:fill="auto"/>
            <w:vAlign w:val="center"/>
            <w:hideMark/>
          </w:tcPr>
          <w:p w14:paraId="0AD6FD84" w14:textId="1EDC5EE9" w:rsidR="00C92932" w:rsidRPr="00AC50A3" w:rsidRDefault="00AC50A3" w:rsidP="00C92932">
            <w:pPr>
              <w:spacing w:after="0" w:line="240" w:lineRule="auto"/>
              <w:rPr>
                <w:rFonts w:ascii="Times New Roman" w:eastAsia="Times New Roman" w:hAnsi="Times New Roman" w:cs="Times New Roman"/>
                <w:b/>
                <w:bCs/>
                <w:color w:val="000000"/>
                <w:sz w:val="24"/>
                <w:szCs w:val="24"/>
                <w:lang w:eastAsia="tr-TR"/>
              </w:rPr>
            </w:pPr>
            <w:r w:rsidRPr="00AC50A3">
              <w:rPr>
                <w:rFonts w:ascii="Times New Roman" w:eastAsia="Times New Roman" w:hAnsi="Times New Roman" w:cs="Times New Roman"/>
                <w:b/>
                <w:bCs/>
                <w:color w:val="000000"/>
                <w:sz w:val="24"/>
                <w:szCs w:val="24"/>
                <w:lang w:eastAsia="tr-TR"/>
              </w:rPr>
              <w:t>KKO</w:t>
            </w:r>
          </w:p>
        </w:tc>
        <w:tc>
          <w:tcPr>
            <w:tcW w:w="1738" w:type="dxa"/>
            <w:shd w:val="clear" w:color="auto" w:fill="auto"/>
            <w:hideMark/>
          </w:tcPr>
          <w:p w14:paraId="74C866C0" w14:textId="2682FF17"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Endeks</w:t>
            </w:r>
          </w:p>
        </w:tc>
        <w:tc>
          <w:tcPr>
            <w:tcW w:w="1677" w:type="dxa"/>
            <w:shd w:val="clear" w:color="auto" w:fill="auto"/>
            <w:noWrap/>
            <w:vAlign w:val="center"/>
            <w:hideMark/>
          </w:tcPr>
          <w:p w14:paraId="471ABDA0" w14:textId="5E8CA9A1"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100</w:t>
            </w:r>
          </w:p>
        </w:tc>
        <w:tc>
          <w:tcPr>
            <w:tcW w:w="1677" w:type="dxa"/>
            <w:shd w:val="clear" w:color="auto" w:fill="auto"/>
            <w:noWrap/>
            <w:vAlign w:val="center"/>
            <w:hideMark/>
          </w:tcPr>
          <w:p w14:paraId="67E96FED" w14:textId="2201FDDE"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98</w:t>
            </w:r>
          </w:p>
        </w:tc>
        <w:tc>
          <w:tcPr>
            <w:tcW w:w="1677" w:type="dxa"/>
            <w:shd w:val="clear" w:color="auto" w:fill="auto"/>
            <w:noWrap/>
            <w:vAlign w:val="center"/>
            <w:hideMark/>
          </w:tcPr>
          <w:p w14:paraId="0177B7E9" w14:textId="413CFD20"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103</w:t>
            </w:r>
          </w:p>
        </w:tc>
        <w:tc>
          <w:tcPr>
            <w:tcW w:w="1678" w:type="dxa"/>
            <w:shd w:val="clear" w:color="auto" w:fill="auto"/>
            <w:noWrap/>
            <w:vAlign w:val="center"/>
            <w:hideMark/>
          </w:tcPr>
          <w:p w14:paraId="68D70CD4" w14:textId="12B6D123"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131</w:t>
            </w:r>
          </w:p>
        </w:tc>
        <w:tc>
          <w:tcPr>
            <w:tcW w:w="1217" w:type="dxa"/>
            <w:shd w:val="clear" w:color="auto" w:fill="auto"/>
            <w:noWrap/>
            <w:vAlign w:val="center"/>
            <w:hideMark/>
          </w:tcPr>
          <w:p w14:paraId="1D142126" w14:textId="34957E61" w:rsidR="00C92932" w:rsidRPr="00AC50A3" w:rsidRDefault="00C92932" w:rsidP="00C92932">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149</w:t>
            </w:r>
          </w:p>
        </w:tc>
      </w:tr>
      <w:tr w:rsidR="00AC50A3" w:rsidRPr="00AC50A3" w14:paraId="1655F805" w14:textId="77777777" w:rsidTr="00AC50A3">
        <w:trPr>
          <w:trHeight w:val="437"/>
          <w:jc w:val="center"/>
        </w:trPr>
        <w:tc>
          <w:tcPr>
            <w:tcW w:w="4173" w:type="dxa"/>
            <w:shd w:val="clear" w:color="auto" w:fill="auto"/>
            <w:vAlign w:val="center"/>
            <w:hideMark/>
          </w:tcPr>
          <w:p w14:paraId="7B625C29" w14:textId="77777777" w:rsidR="00AC50A3" w:rsidRPr="00AC50A3" w:rsidRDefault="00AC50A3" w:rsidP="00AC50A3">
            <w:pPr>
              <w:spacing w:after="0" w:line="240" w:lineRule="auto"/>
              <w:rPr>
                <w:rFonts w:ascii="Times New Roman" w:eastAsia="Times New Roman" w:hAnsi="Times New Roman" w:cs="Times New Roman"/>
                <w:b/>
                <w:bCs/>
                <w:color w:val="000000"/>
                <w:sz w:val="24"/>
                <w:szCs w:val="24"/>
                <w:lang w:eastAsia="tr-TR"/>
              </w:rPr>
            </w:pPr>
            <w:r w:rsidRPr="00AC50A3">
              <w:rPr>
                <w:rFonts w:ascii="Times New Roman" w:eastAsia="Times New Roman" w:hAnsi="Times New Roman" w:cs="Times New Roman"/>
                <w:b/>
                <w:bCs/>
                <w:color w:val="000000"/>
                <w:sz w:val="24"/>
                <w:szCs w:val="24"/>
                <w:lang w:eastAsia="tr-TR"/>
              </w:rPr>
              <w:t>Stoklar</w:t>
            </w:r>
          </w:p>
        </w:tc>
        <w:tc>
          <w:tcPr>
            <w:tcW w:w="1738" w:type="dxa"/>
            <w:shd w:val="clear" w:color="auto" w:fill="auto"/>
            <w:hideMark/>
          </w:tcPr>
          <w:p w14:paraId="07769AC4" w14:textId="7CA727EB" w:rsidR="00AC50A3" w:rsidRPr="00AC50A3" w:rsidRDefault="00AC50A3" w:rsidP="00AC50A3">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Endeks</w:t>
            </w:r>
          </w:p>
        </w:tc>
        <w:tc>
          <w:tcPr>
            <w:tcW w:w="1677" w:type="dxa"/>
            <w:shd w:val="clear" w:color="auto" w:fill="auto"/>
            <w:noWrap/>
            <w:vAlign w:val="center"/>
            <w:hideMark/>
          </w:tcPr>
          <w:p w14:paraId="6C1C0D12" w14:textId="5F907E9C" w:rsidR="00AC50A3" w:rsidRPr="00AC50A3" w:rsidRDefault="00AC50A3" w:rsidP="00AC50A3">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100</w:t>
            </w:r>
          </w:p>
        </w:tc>
        <w:tc>
          <w:tcPr>
            <w:tcW w:w="1677" w:type="dxa"/>
            <w:shd w:val="clear" w:color="auto" w:fill="auto"/>
            <w:noWrap/>
            <w:vAlign w:val="center"/>
            <w:hideMark/>
          </w:tcPr>
          <w:p w14:paraId="0B2E4A67" w14:textId="102A8A15" w:rsidR="00AC50A3" w:rsidRPr="00AC50A3" w:rsidRDefault="00AC50A3" w:rsidP="00AC50A3">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 xml:space="preserve"> 442 </w:t>
            </w:r>
          </w:p>
        </w:tc>
        <w:tc>
          <w:tcPr>
            <w:tcW w:w="1677" w:type="dxa"/>
            <w:shd w:val="clear" w:color="auto" w:fill="auto"/>
            <w:noWrap/>
            <w:vAlign w:val="center"/>
            <w:hideMark/>
          </w:tcPr>
          <w:p w14:paraId="09E90366" w14:textId="5B64D48E" w:rsidR="00AC50A3" w:rsidRPr="00AC50A3" w:rsidRDefault="00AC50A3" w:rsidP="00AC50A3">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 xml:space="preserve"> 793 </w:t>
            </w:r>
          </w:p>
        </w:tc>
        <w:tc>
          <w:tcPr>
            <w:tcW w:w="1678" w:type="dxa"/>
            <w:shd w:val="clear" w:color="auto" w:fill="auto"/>
            <w:noWrap/>
            <w:vAlign w:val="center"/>
            <w:hideMark/>
          </w:tcPr>
          <w:p w14:paraId="4B341973" w14:textId="66C130A3" w:rsidR="00AC50A3" w:rsidRPr="00AC50A3" w:rsidRDefault="00AC50A3" w:rsidP="00AC50A3">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 xml:space="preserve">  280 </w:t>
            </w:r>
          </w:p>
        </w:tc>
        <w:tc>
          <w:tcPr>
            <w:tcW w:w="1217" w:type="dxa"/>
            <w:shd w:val="clear" w:color="auto" w:fill="auto"/>
            <w:noWrap/>
            <w:vAlign w:val="center"/>
            <w:hideMark/>
          </w:tcPr>
          <w:p w14:paraId="28C12FDD" w14:textId="21FF9AB2" w:rsidR="00AC50A3" w:rsidRPr="00AC50A3" w:rsidRDefault="00AC50A3" w:rsidP="00AC50A3">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 xml:space="preserve"> 501 </w:t>
            </w:r>
          </w:p>
        </w:tc>
      </w:tr>
      <w:tr w:rsidR="00AC50A3" w:rsidRPr="00AC50A3" w14:paraId="248F3A49" w14:textId="77777777" w:rsidTr="00AC50A3">
        <w:trPr>
          <w:trHeight w:val="437"/>
          <w:jc w:val="center"/>
        </w:trPr>
        <w:tc>
          <w:tcPr>
            <w:tcW w:w="4173" w:type="dxa"/>
            <w:shd w:val="clear" w:color="auto" w:fill="auto"/>
            <w:vAlign w:val="center"/>
            <w:hideMark/>
          </w:tcPr>
          <w:p w14:paraId="7B189D46" w14:textId="77777777" w:rsidR="00AC50A3" w:rsidRPr="00AC50A3" w:rsidRDefault="00AC50A3" w:rsidP="00AC50A3">
            <w:pPr>
              <w:spacing w:after="0" w:line="240" w:lineRule="auto"/>
              <w:rPr>
                <w:rFonts w:ascii="Times New Roman" w:eastAsia="Times New Roman" w:hAnsi="Times New Roman" w:cs="Times New Roman"/>
                <w:b/>
                <w:bCs/>
                <w:color w:val="000000"/>
                <w:sz w:val="24"/>
                <w:szCs w:val="24"/>
                <w:lang w:eastAsia="tr-TR"/>
              </w:rPr>
            </w:pPr>
            <w:r w:rsidRPr="00AC50A3">
              <w:rPr>
                <w:rFonts w:ascii="Times New Roman" w:eastAsia="Times New Roman" w:hAnsi="Times New Roman" w:cs="Times New Roman"/>
                <w:b/>
                <w:bCs/>
                <w:color w:val="000000"/>
                <w:sz w:val="24"/>
                <w:szCs w:val="24"/>
                <w:lang w:eastAsia="tr-TR"/>
              </w:rPr>
              <w:t>İstihdam</w:t>
            </w:r>
          </w:p>
        </w:tc>
        <w:tc>
          <w:tcPr>
            <w:tcW w:w="1738" w:type="dxa"/>
            <w:shd w:val="clear" w:color="auto" w:fill="auto"/>
            <w:hideMark/>
          </w:tcPr>
          <w:p w14:paraId="7A566EE0" w14:textId="0404914A" w:rsidR="00AC50A3" w:rsidRPr="00AC50A3" w:rsidRDefault="00AC50A3" w:rsidP="00AC50A3">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Endeks</w:t>
            </w:r>
          </w:p>
        </w:tc>
        <w:tc>
          <w:tcPr>
            <w:tcW w:w="1677" w:type="dxa"/>
            <w:shd w:val="clear" w:color="auto" w:fill="auto"/>
            <w:noWrap/>
            <w:vAlign w:val="center"/>
            <w:hideMark/>
          </w:tcPr>
          <w:p w14:paraId="60E88FAB" w14:textId="321EDB62" w:rsidR="00AC50A3" w:rsidRPr="00AC50A3" w:rsidRDefault="00AC50A3" w:rsidP="00AC50A3">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100</w:t>
            </w:r>
          </w:p>
        </w:tc>
        <w:tc>
          <w:tcPr>
            <w:tcW w:w="1677" w:type="dxa"/>
            <w:shd w:val="clear" w:color="auto" w:fill="auto"/>
            <w:noWrap/>
            <w:vAlign w:val="center"/>
            <w:hideMark/>
          </w:tcPr>
          <w:p w14:paraId="54DC7C8B" w14:textId="11FE717C" w:rsidR="00AC50A3" w:rsidRPr="00AC50A3" w:rsidRDefault="00AC50A3" w:rsidP="00AC50A3">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116</w:t>
            </w:r>
          </w:p>
        </w:tc>
        <w:tc>
          <w:tcPr>
            <w:tcW w:w="1677" w:type="dxa"/>
            <w:shd w:val="clear" w:color="auto" w:fill="auto"/>
            <w:noWrap/>
            <w:vAlign w:val="center"/>
            <w:hideMark/>
          </w:tcPr>
          <w:p w14:paraId="29A2D024" w14:textId="63398929" w:rsidR="00AC50A3" w:rsidRPr="00AC50A3" w:rsidRDefault="00AC50A3" w:rsidP="00AC50A3">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113</w:t>
            </w:r>
          </w:p>
        </w:tc>
        <w:tc>
          <w:tcPr>
            <w:tcW w:w="1678" w:type="dxa"/>
            <w:shd w:val="clear" w:color="auto" w:fill="auto"/>
            <w:noWrap/>
            <w:vAlign w:val="center"/>
            <w:hideMark/>
          </w:tcPr>
          <w:p w14:paraId="6617C147" w14:textId="5EE93461" w:rsidR="00AC50A3" w:rsidRPr="00AC50A3" w:rsidRDefault="00AC50A3" w:rsidP="00AC50A3">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221</w:t>
            </w:r>
          </w:p>
        </w:tc>
        <w:tc>
          <w:tcPr>
            <w:tcW w:w="1217" w:type="dxa"/>
            <w:shd w:val="clear" w:color="auto" w:fill="auto"/>
            <w:noWrap/>
            <w:vAlign w:val="center"/>
            <w:hideMark/>
          </w:tcPr>
          <w:p w14:paraId="385EB695" w14:textId="00B9E160" w:rsidR="00AC50A3" w:rsidRPr="00AC50A3" w:rsidRDefault="00AC50A3" w:rsidP="00AC50A3">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303</w:t>
            </w:r>
          </w:p>
        </w:tc>
      </w:tr>
      <w:tr w:rsidR="00AC50A3" w:rsidRPr="00AC50A3" w14:paraId="4FD6F31B" w14:textId="77777777" w:rsidTr="00AC50A3">
        <w:trPr>
          <w:trHeight w:val="437"/>
          <w:jc w:val="center"/>
        </w:trPr>
        <w:tc>
          <w:tcPr>
            <w:tcW w:w="4173" w:type="dxa"/>
            <w:shd w:val="clear" w:color="auto" w:fill="auto"/>
            <w:vAlign w:val="center"/>
            <w:hideMark/>
          </w:tcPr>
          <w:p w14:paraId="25BBD94A" w14:textId="77777777" w:rsidR="00AC50A3" w:rsidRPr="00AC50A3" w:rsidRDefault="00AC50A3" w:rsidP="00AC50A3">
            <w:pPr>
              <w:spacing w:after="0" w:line="240" w:lineRule="auto"/>
              <w:rPr>
                <w:rFonts w:ascii="Times New Roman" w:eastAsia="Times New Roman" w:hAnsi="Times New Roman" w:cs="Times New Roman"/>
                <w:b/>
                <w:bCs/>
                <w:color w:val="000000"/>
                <w:sz w:val="24"/>
                <w:szCs w:val="24"/>
                <w:lang w:eastAsia="tr-TR"/>
              </w:rPr>
            </w:pPr>
            <w:r w:rsidRPr="00AC50A3">
              <w:rPr>
                <w:rFonts w:ascii="Times New Roman" w:eastAsia="Times New Roman" w:hAnsi="Times New Roman" w:cs="Times New Roman"/>
                <w:b/>
                <w:bCs/>
                <w:color w:val="000000"/>
                <w:sz w:val="24"/>
                <w:szCs w:val="24"/>
                <w:lang w:eastAsia="tr-TR"/>
              </w:rPr>
              <w:t>Verimlilik</w:t>
            </w:r>
          </w:p>
        </w:tc>
        <w:tc>
          <w:tcPr>
            <w:tcW w:w="1738" w:type="dxa"/>
            <w:shd w:val="clear" w:color="auto" w:fill="auto"/>
            <w:hideMark/>
          </w:tcPr>
          <w:p w14:paraId="328BAC66" w14:textId="2EDF874C" w:rsidR="00AC50A3" w:rsidRPr="00AC50A3" w:rsidRDefault="00AC50A3" w:rsidP="00AC50A3">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Endeks</w:t>
            </w:r>
          </w:p>
        </w:tc>
        <w:tc>
          <w:tcPr>
            <w:tcW w:w="1677" w:type="dxa"/>
            <w:shd w:val="clear" w:color="auto" w:fill="auto"/>
            <w:noWrap/>
            <w:vAlign w:val="center"/>
            <w:hideMark/>
          </w:tcPr>
          <w:p w14:paraId="33618798" w14:textId="6452DEFC" w:rsidR="00AC50A3" w:rsidRPr="00AC50A3" w:rsidRDefault="00AC50A3" w:rsidP="00AC50A3">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100</w:t>
            </w:r>
          </w:p>
        </w:tc>
        <w:tc>
          <w:tcPr>
            <w:tcW w:w="1677" w:type="dxa"/>
            <w:shd w:val="clear" w:color="auto" w:fill="auto"/>
            <w:noWrap/>
            <w:vAlign w:val="center"/>
            <w:hideMark/>
          </w:tcPr>
          <w:p w14:paraId="3F9B9115" w14:textId="1940D660" w:rsidR="00AC50A3" w:rsidRPr="00AC50A3" w:rsidRDefault="00AC50A3" w:rsidP="00AC50A3">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84</w:t>
            </w:r>
          </w:p>
        </w:tc>
        <w:tc>
          <w:tcPr>
            <w:tcW w:w="1677" w:type="dxa"/>
            <w:shd w:val="clear" w:color="auto" w:fill="auto"/>
            <w:noWrap/>
            <w:vAlign w:val="center"/>
            <w:hideMark/>
          </w:tcPr>
          <w:p w14:paraId="4E19BBAE" w14:textId="54047EE9" w:rsidR="00AC50A3" w:rsidRPr="00AC50A3" w:rsidRDefault="00AC50A3" w:rsidP="00AC50A3">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91</w:t>
            </w:r>
          </w:p>
        </w:tc>
        <w:tc>
          <w:tcPr>
            <w:tcW w:w="1678" w:type="dxa"/>
            <w:shd w:val="clear" w:color="auto" w:fill="auto"/>
            <w:noWrap/>
            <w:vAlign w:val="center"/>
            <w:hideMark/>
          </w:tcPr>
          <w:p w14:paraId="4C41CF03" w14:textId="5F774DB0" w:rsidR="00AC50A3" w:rsidRPr="00AC50A3" w:rsidRDefault="00AC50A3" w:rsidP="00AC50A3">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59</w:t>
            </w:r>
          </w:p>
        </w:tc>
        <w:tc>
          <w:tcPr>
            <w:tcW w:w="1217" w:type="dxa"/>
            <w:shd w:val="clear" w:color="auto" w:fill="auto"/>
            <w:noWrap/>
            <w:vAlign w:val="center"/>
            <w:hideMark/>
          </w:tcPr>
          <w:p w14:paraId="13AF86E6" w14:textId="497B4A66" w:rsidR="00AC50A3" w:rsidRPr="00AC50A3" w:rsidRDefault="00AC50A3" w:rsidP="00AC50A3">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82</w:t>
            </w:r>
          </w:p>
        </w:tc>
      </w:tr>
      <w:tr w:rsidR="00AC50A3" w:rsidRPr="00AC50A3" w14:paraId="78A4B460" w14:textId="77777777" w:rsidTr="00AC50A3">
        <w:trPr>
          <w:trHeight w:val="437"/>
          <w:jc w:val="center"/>
        </w:trPr>
        <w:tc>
          <w:tcPr>
            <w:tcW w:w="4173" w:type="dxa"/>
            <w:shd w:val="clear" w:color="auto" w:fill="auto"/>
            <w:vAlign w:val="center"/>
            <w:hideMark/>
          </w:tcPr>
          <w:p w14:paraId="04392C94" w14:textId="454BC99B" w:rsidR="00AC50A3" w:rsidRPr="00AC50A3" w:rsidRDefault="00AC50A3" w:rsidP="00AC50A3">
            <w:pPr>
              <w:spacing w:after="0" w:line="240" w:lineRule="auto"/>
              <w:rPr>
                <w:rFonts w:ascii="Times New Roman" w:eastAsia="Times New Roman" w:hAnsi="Times New Roman" w:cs="Times New Roman"/>
                <w:b/>
                <w:bCs/>
                <w:color w:val="000000"/>
                <w:sz w:val="24"/>
                <w:szCs w:val="24"/>
                <w:lang w:eastAsia="tr-TR"/>
              </w:rPr>
            </w:pPr>
            <w:r w:rsidRPr="00AC50A3">
              <w:rPr>
                <w:rFonts w:ascii="Times New Roman" w:eastAsia="Times New Roman" w:hAnsi="Times New Roman" w:cs="Times New Roman"/>
                <w:b/>
                <w:bCs/>
                <w:color w:val="000000"/>
                <w:sz w:val="24"/>
                <w:szCs w:val="24"/>
                <w:lang w:eastAsia="tr-TR"/>
              </w:rPr>
              <w:t>Total Karlılık</w:t>
            </w:r>
          </w:p>
        </w:tc>
        <w:tc>
          <w:tcPr>
            <w:tcW w:w="1738" w:type="dxa"/>
            <w:shd w:val="clear" w:color="auto" w:fill="auto"/>
            <w:hideMark/>
          </w:tcPr>
          <w:p w14:paraId="206FCE1C" w14:textId="14FBC56F" w:rsidR="00AC50A3" w:rsidRPr="00AC50A3" w:rsidRDefault="00AC50A3" w:rsidP="00AC50A3">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Endeks</w:t>
            </w:r>
          </w:p>
        </w:tc>
        <w:tc>
          <w:tcPr>
            <w:tcW w:w="1677" w:type="dxa"/>
            <w:shd w:val="clear" w:color="auto" w:fill="auto"/>
            <w:noWrap/>
            <w:vAlign w:val="center"/>
            <w:hideMark/>
          </w:tcPr>
          <w:p w14:paraId="7C42BF51" w14:textId="76C9CA3D" w:rsidR="00AC50A3" w:rsidRPr="00AC50A3" w:rsidRDefault="00AC50A3" w:rsidP="00AC50A3">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100</w:t>
            </w:r>
          </w:p>
        </w:tc>
        <w:tc>
          <w:tcPr>
            <w:tcW w:w="1677" w:type="dxa"/>
            <w:shd w:val="clear" w:color="auto" w:fill="auto"/>
            <w:noWrap/>
            <w:vAlign w:val="center"/>
            <w:hideMark/>
          </w:tcPr>
          <w:p w14:paraId="27B27AA4" w14:textId="2F1B1A9A" w:rsidR="00AC50A3" w:rsidRPr="00AC50A3" w:rsidRDefault="00AC50A3" w:rsidP="00AC50A3">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191</w:t>
            </w:r>
          </w:p>
        </w:tc>
        <w:tc>
          <w:tcPr>
            <w:tcW w:w="1677" w:type="dxa"/>
            <w:shd w:val="clear" w:color="auto" w:fill="auto"/>
            <w:noWrap/>
            <w:vAlign w:val="center"/>
            <w:hideMark/>
          </w:tcPr>
          <w:p w14:paraId="0517B4EE" w14:textId="2DE5B5F7" w:rsidR="00AC50A3" w:rsidRPr="00AC50A3" w:rsidRDefault="00AC50A3" w:rsidP="00AC50A3">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-150</w:t>
            </w:r>
          </w:p>
        </w:tc>
        <w:tc>
          <w:tcPr>
            <w:tcW w:w="1678" w:type="dxa"/>
            <w:shd w:val="clear" w:color="auto" w:fill="auto"/>
            <w:noWrap/>
            <w:vAlign w:val="center"/>
            <w:hideMark/>
          </w:tcPr>
          <w:p w14:paraId="7984CFA5" w14:textId="0AE81CCC" w:rsidR="00AC50A3" w:rsidRPr="00AC50A3" w:rsidRDefault="00AC50A3" w:rsidP="00AC50A3">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-201</w:t>
            </w:r>
          </w:p>
        </w:tc>
        <w:tc>
          <w:tcPr>
            <w:tcW w:w="1217" w:type="dxa"/>
            <w:shd w:val="clear" w:color="auto" w:fill="auto"/>
            <w:noWrap/>
            <w:vAlign w:val="center"/>
            <w:hideMark/>
          </w:tcPr>
          <w:p w14:paraId="771EEE31" w14:textId="36C6FBE1" w:rsidR="00AC50A3" w:rsidRPr="00AC50A3" w:rsidRDefault="00AC50A3" w:rsidP="00AC50A3">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-269</w:t>
            </w:r>
          </w:p>
        </w:tc>
      </w:tr>
      <w:tr w:rsidR="00AC50A3" w:rsidRPr="00AC50A3" w14:paraId="6F16A124" w14:textId="77777777" w:rsidTr="00AC50A3">
        <w:trPr>
          <w:trHeight w:val="437"/>
          <w:jc w:val="center"/>
        </w:trPr>
        <w:tc>
          <w:tcPr>
            <w:tcW w:w="4173" w:type="dxa"/>
            <w:shd w:val="clear" w:color="auto" w:fill="auto"/>
            <w:vAlign w:val="center"/>
          </w:tcPr>
          <w:p w14:paraId="787781CD" w14:textId="25229772" w:rsidR="00AC50A3" w:rsidRPr="00AC50A3" w:rsidRDefault="00AC50A3" w:rsidP="00AC50A3">
            <w:pPr>
              <w:spacing w:after="0" w:line="240" w:lineRule="auto"/>
              <w:rPr>
                <w:rFonts w:ascii="Times New Roman" w:eastAsia="Times New Roman" w:hAnsi="Times New Roman" w:cs="Times New Roman"/>
                <w:b/>
                <w:bCs/>
                <w:color w:val="000000"/>
                <w:sz w:val="24"/>
                <w:szCs w:val="24"/>
                <w:lang w:eastAsia="tr-TR"/>
              </w:rPr>
            </w:pPr>
            <w:r w:rsidRPr="00AC50A3">
              <w:rPr>
                <w:rFonts w:ascii="Times New Roman" w:eastAsia="Times New Roman" w:hAnsi="Times New Roman" w:cs="Times New Roman"/>
                <w:b/>
                <w:bCs/>
                <w:color w:val="000000"/>
                <w:sz w:val="24"/>
                <w:szCs w:val="24"/>
                <w:lang w:eastAsia="tr-TR"/>
              </w:rPr>
              <w:t>Yurt İçi Kârlılık</w:t>
            </w:r>
          </w:p>
        </w:tc>
        <w:tc>
          <w:tcPr>
            <w:tcW w:w="1738" w:type="dxa"/>
            <w:shd w:val="clear" w:color="auto" w:fill="auto"/>
            <w:vAlign w:val="center"/>
          </w:tcPr>
          <w:p w14:paraId="1BBB7C5A" w14:textId="42BF2A23" w:rsidR="00AC50A3" w:rsidRPr="00AC50A3" w:rsidRDefault="00AC50A3" w:rsidP="00AC50A3">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Endeks</w:t>
            </w:r>
          </w:p>
        </w:tc>
        <w:tc>
          <w:tcPr>
            <w:tcW w:w="1677" w:type="dxa"/>
            <w:shd w:val="clear" w:color="auto" w:fill="auto"/>
            <w:noWrap/>
            <w:vAlign w:val="center"/>
          </w:tcPr>
          <w:p w14:paraId="029E4B50" w14:textId="163670BD" w:rsidR="00AC50A3" w:rsidRPr="00AC50A3" w:rsidRDefault="00AC50A3" w:rsidP="00AC50A3">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100</w:t>
            </w:r>
          </w:p>
        </w:tc>
        <w:tc>
          <w:tcPr>
            <w:tcW w:w="1677" w:type="dxa"/>
            <w:shd w:val="clear" w:color="auto" w:fill="auto"/>
            <w:noWrap/>
            <w:vAlign w:val="center"/>
          </w:tcPr>
          <w:p w14:paraId="0DBBDB89" w14:textId="418FB6A9" w:rsidR="00AC50A3" w:rsidRPr="00AC50A3" w:rsidRDefault="00AC50A3" w:rsidP="00AC50A3">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331</w:t>
            </w:r>
          </w:p>
        </w:tc>
        <w:tc>
          <w:tcPr>
            <w:tcW w:w="1677" w:type="dxa"/>
            <w:shd w:val="clear" w:color="auto" w:fill="auto"/>
            <w:noWrap/>
            <w:vAlign w:val="center"/>
          </w:tcPr>
          <w:p w14:paraId="7AE1D555" w14:textId="415F4D7B" w:rsidR="00AC50A3" w:rsidRPr="00AC50A3" w:rsidRDefault="00AC50A3" w:rsidP="00AC50A3">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-380</w:t>
            </w:r>
          </w:p>
        </w:tc>
        <w:tc>
          <w:tcPr>
            <w:tcW w:w="1678" w:type="dxa"/>
            <w:shd w:val="clear" w:color="auto" w:fill="auto"/>
            <w:noWrap/>
            <w:vAlign w:val="center"/>
          </w:tcPr>
          <w:p w14:paraId="44C2286C" w14:textId="002C4A98" w:rsidR="00AC50A3" w:rsidRPr="00AC50A3" w:rsidRDefault="00AC50A3" w:rsidP="00AC50A3">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-385</w:t>
            </w:r>
          </w:p>
        </w:tc>
        <w:tc>
          <w:tcPr>
            <w:tcW w:w="1217" w:type="dxa"/>
            <w:shd w:val="clear" w:color="auto" w:fill="auto"/>
            <w:noWrap/>
            <w:vAlign w:val="center"/>
          </w:tcPr>
          <w:p w14:paraId="67958B87" w14:textId="3E3653B4" w:rsidR="00AC50A3" w:rsidRPr="00AC50A3" w:rsidRDefault="00AC50A3" w:rsidP="00AC50A3">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-726</w:t>
            </w:r>
          </w:p>
        </w:tc>
      </w:tr>
      <w:tr w:rsidR="00AC50A3" w:rsidRPr="00AC50A3" w14:paraId="73161BCE" w14:textId="77777777" w:rsidTr="00AC50A3">
        <w:trPr>
          <w:trHeight w:val="437"/>
          <w:jc w:val="center"/>
        </w:trPr>
        <w:tc>
          <w:tcPr>
            <w:tcW w:w="4173" w:type="dxa"/>
            <w:shd w:val="clear" w:color="auto" w:fill="auto"/>
            <w:vAlign w:val="center"/>
          </w:tcPr>
          <w:p w14:paraId="72E617ED" w14:textId="3C11EAF7" w:rsidR="00AC50A3" w:rsidRPr="00AC50A3" w:rsidRDefault="00AC50A3" w:rsidP="00AC50A3">
            <w:pPr>
              <w:spacing w:after="0" w:line="240" w:lineRule="auto"/>
              <w:rPr>
                <w:rFonts w:ascii="Times New Roman" w:eastAsia="Times New Roman" w:hAnsi="Times New Roman" w:cs="Times New Roman"/>
                <w:b/>
                <w:bCs/>
                <w:color w:val="000000"/>
                <w:sz w:val="24"/>
                <w:szCs w:val="24"/>
                <w:lang w:eastAsia="tr-TR"/>
              </w:rPr>
            </w:pPr>
            <w:r w:rsidRPr="00AC50A3">
              <w:rPr>
                <w:rFonts w:ascii="Times New Roman" w:eastAsia="Times New Roman" w:hAnsi="Times New Roman" w:cs="Times New Roman"/>
                <w:b/>
                <w:bCs/>
                <w:color w:val="000000"/>
                <w:sz w:val="24"/>
                <w:szCs w:val="24"/>
                <w:lang w:eastAsia="tr-TR"/>
              </w:rPr>
              <w:t>Yurt Dışı Kârlılık</w:t>
            </w:r>
          </w:p>
        </w:tc>
        <w:tc>
          <w:tcPr>
            <w:tcW w:w="1738" w:type="dxa"/>
            <w:shd w:val="clear" w:color="auto" w:fill="auto"/>
          </w:tcPr>
          <w:p w14:paraId="0030C71A" w14:textId="23A7429F" w:rsidR="00AC50A3" w:rsidRPr="00AC50A3" w:rsidRDefault="00AC50A3" w:rsidP="00AC50A3">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Endeks</w:t>
            </w:r>
          </w:p>
        </w:tc>
        <w:tc>
          <w:tcPr>
            <w:tcW w:w="1677" w:type="dxa"/>
            <w:shd w:val="clear" w:color="auto" w:fill="auto"/>
            <w:noWrap/>
            <w:vAlign w:val="center"/>
          </w:tcPr>
          <w:p w14:paraId="6A52E86A" w14:textId="4E56E1A8" w:rsidR="00AC50A3" w:rsidRPr="00AC50A3" w:rsidRDefault="00AC50A3" w:rsidP="00AC50A3">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100</w:t>
            </w:r>
          </w:p>
        </w:tc>
        <w:tc>
          <w:tcPr>
            <w:tcW w:w="1677" w:type="dxa"/>
            <w:shd w:val="clear" w:color="auto" w:fill="auto"/>
            <w:noWrap/>
            <w:vAlign w:val="center"/>
          </w:tcPr>
          <w:p w14:paraId="09AB1EA7" w14:textId="761BD207" w:rsidR="00AC50A3" w:rsidRPr="00AC50A3" w:rsidRDefault="00AC50A3" w:rsidP="00AC50A3">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92</w:t>
            </w:r>
          </w:p>
        </w:tc>
        <w:tc>
          <w:tcPr>
            <w:tcW w:w="1677" w:type="dxa"/>
            <w:shd w:val="clear" w:color="auto" w:fill="auto"/>
            <w:noWrap/>
            <w:vAlign w:val="center"/>
          </w:tcPr>
          <w:p w14:paraId="04C39D00" w14:textId="24555B3E" w:rsidR="00AC50A3" w:rsidRPr="00AC50A3" w:rsidRDefault="00AC50A3" w:rsidP="00AC50A3">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-23</w:t>
            </w:r>
          </w:p>
        </w:tc>
        <w:tc>
          <w:tcPr>
            <w:tcW w:w="1678" w:type="dxa"/>
            <w:shd w:val="clear" w:color="auto" w:fill="auto"/>
            <w:noWrap/>
            <w:vAlign w:val="center"/>
          </w:tcPr>
          <w:p w14:paraId="5F6AC28B" w14:textId="799A275F" w:rsidR="00AC50A3" w:rsidRPr="00AC50A3" w:rsidRDefault="00AC50A3" w:rsidP="00AC50A3">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-66</w:t>
            </w:r>
          </w:p>
        </w:tc>
        <w:tc>
          <w:tcPr>
            <w:tcW w:w="1217" w:type="dxa"/>
            <w:shd w:val="clear" w:color="auto" w:fill="auto"/>
            <w:noWrap/>
            <w:vAlign w:val="center"/>
          </w:tcPr>
          <w:p w14:paraId="1DB63B85" w14:textId="29E55D27" w:rsidR="00AC50A3" w:rsidRPr="00AC50A3" w:rsidRDefault="00AC50A3" w:rsidP="00AC50A3">
            <w:pPr>
              <w:spacing w:after="0" w:line="240" w:lineRule="auto"/>
              <w:jc w:val="center"/>
              <w:rPr>
                <w:rFonts w:ascii="Times New Roman" w:eastAsia="Times New Roman" w:hAnsi="Times New Roman" w:cs="Times New Roman"/>
                <w:color w:val="000000"/>
                <w:sz w:val="24"/>
                <w:szCs w:val="24"/>
                <w:lang w:eastAsia="tr-TR"/>
              </w:rPr>
            </w:pPr>
            <w:r w:rsidRPr="00AC50A3">
              <w:rPr>
                <w:rFonts w:ascii="Times New Roman" w:eastAsia="Times New Roman" w:hAnsi="Times New Roman" w:cs="Times New Roman"/>
                <w:color w:val="000000"/>
                <w:sz w:val="24"/>
                <w:szCs w:val="24"/>
                <w:lang w:eastAsia="tr-TR"/>
              </w:rPr>
              <w:t>-66</w:t>
            </w:r>
          </w:p>
        </w:tc>
      </w:tr>
    </w:tbl>
    <w:p w14:paraId="1EF1FB0A" w14:textId="77777777" w:rsidR="002A27DF" w:rsidRPr="000B3A48" w:rsidRDefault="002A27DF" w:rsidP="00EC7DA1">
      <w:pPr>
        <w:keepNext/>
        <w:widowControl w:val="0"/>
        <w:tabs>
          <w:tab w:val="left" w:pos="360"/>
        </w:tabs>
        <w:autoSpaceDE w:val="0"/>
        <w:autoSpaceDN w:val="0"/>
        <w:spacing w:before="240" w:after="60" w:line="240" w:lineRule="auto"/>
        <w:outlineLvl w:val="0"/>
        <w:rPr>
          <w:rFonts w:ascii="Times New Roman" w:eastAsia="Times New Roman" w:hAnsi="Times New Roman" w:cs="Times New Roman"/>
          <w:b/>
          <w:bCs/>
          <w:kern w:val="28"/>
          <w:sz w:val="24"/>
          <w:szCs w:val="24"/>
          <w:u w:val="single"/>
        </w:rPr>
      </w:pPr>
    </w:p>
    <w:sectPr w:rsidR="002A27DF" w:rsidRPr="000B3A48" w:rsidSect="003F31BF">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8BEF7" w14:textId="77777777" w:rsidR="00384E05" w:rsidRDefault="00384E05" w:rsidP="00F33FF1">
      <w:pPr>
        <w:spacing w:after="0" w:line="240" w:lineRule="auto"/>
      </w:pPr>
      <w:r>
        <w:separator/>
      </w:r>
    </w:p>
  </w:endnote>
  <w:endnote w:type="continuationSeparator" w:id="0">
    <w:p w14:paraId="2D743F7F" w14:textId="77777777" w:rsidR="00384E05" w:rsidRDefault="00384E05" w:rsidP="00F33F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ptos">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onsolas">
    <w:panose1 w:val="020B0609020204030204"/>
    <w:charset w:val="A2"/>
    <w:family w:val="modern"/>
    <w:pitch w:val="fixed"/>
    <w:sig w:usb0="E00006FF" w:usb1="0000FCFF" w:usb2="00000001"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C0B6E1" w14:textId="77777777" w:rsidR="00384E05" w:rsidRDefault="00384E05" w:rsidP="00F33FF1">
      <w:pPr>
        <w:spacing w:after="0" w:line="240" w:lineRule="auto"/>
      </w:pPr>
      <w:r>
        <w:separator/>
      </w:r>
    </w:p>
  </w:footnote>
  <w:footnote w:type="continuationSeparator" w:id="0">
    <w:p w14:paraId="118E2EF3" w14:textId="77777777" w:rsidR="00384E05" w:rsidRDefault="00384E05" w:rsidP="00F33FF1">
      <w:pPr>
        <w:spacing w:after="0" w:line="240" w:lineRule="auto"/>
      </w:pPr>
      <w:r>
        <w:continuationSeparator/>
      </w:r>
    </w:p>
  </w:footnote>
  <w:footnote w:id="1">
    <w:p w14:paraId="063FA701" w14:textId="6257A5EC" w:rsidR="003F31BF" w:rsidRDefault="003F31BF">
      <w:pPr>
        <w:pStyle w:val="DipnotMetni"/>
      </w:pPr>
      <w:r>
        <w:rPr>
          <w:rStyle w:val="DipnotBavurusu"/>
        </w:rPr>
        <w:footnoteRef/>
      </w:r>
      <w:r>
        <w:t xml:space="preserve"> </w:t>
      </w:r>
      <w:r w:rsidRPr="001440FE">
        <w:t>https://docs.wto.org/dol2fe/Pages/SS/directdoc.aspx?filename=Q:/G/SG/N6TUR35.pdf&amp;Open=True</w:t>
      </w:r>
    </w:p>
  </w:footnote>
  <w:footnote w:id="2">
    <w:p w14:paraId="5DDB2D84" w14:textId="0E7BDC0A" w:rsidR="003F31BF" w:rsidRDefault="003F31BF">
      <w:pPr>
        <w:pStyle w:val="DipnotMetni"/>
      </w:pPr>
      <w:r>
        <w:rPr>
          <w:rStyle w:val="DipnotBavurusu"/>
        </w:rPr>
        <w:footnoteRef/>
      </w:r>
      <w:r>
        <w:t xml:space="preserve"> </w:t>
      </w:r>
      <w:r w:rsidRPr="001440FE">
        <w:t>https://ticaret.gov.tr/ithalat/ticaret-politikasi-savunma-araclari/korunma-onlemleri/sorusturmalar/devam-eden-sorusturmalar-ongoing-investigations/teblig-no-2026-1-pet-resin-tum-ulkeler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B43D1"/>
    <w:multiLevelType w:val="multilevel"/>
    <w:tmpl w:val="D4CC3102"/>
    <w:lvl w:ilvl="0">
      <w:start w:val="3"/>
      <w:numFmt w:val="decimal"/>
      <w:lvlText w:val="%1"/>
      <w:lvlJc w:val="left"/>
      <w:pPr>
        <w:ind w:left="360" w:hanging="360"/>
      </w:pPr>
      <w:rPr>
        <w:rFonts w:hint="default"/>
      </w:rPr>
    </w:lvl>
    <w:lvl w:ilvl="1">
      <w:start w:val="3"/>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1" w15:restartNumberingAfterBreak="0">
    <w:nsid w:val="13CC3805"/>
    <w:multiLevelType w:val="hybridMultilevel"/>
    <w:tmpl w:val="3FEC8AE4"/>
    <w:lvl w:ilvl="0" w:tplc="ED7A0CCC">
      <w:start w:val="1"/>
      <w:numFmt w:val="lowerLetter"/>
      <w:lvlText w:val="%1)"/>
      <w:lvlJc w:val="left"/>
      <w:pPr>
        <w:tabs>
          <w:tab w:val="num" w:pos="1698"/>
        </w:tabs>
        <w:ind w:left="1698" w:hanging="990"/>
      </w:pPr>
      <w:rPr>
        <w:rFonts w:hint="default"/>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abstractNum w:abstractNumId="2" w15:restartNumberingAfterBreak="0">
    <w:nsid w:val="20040332"/>
    <w:multiLevelType w:val="multilevel"/>
    <w:tmpl w:val="43767DCC"/>
    <w:numStyleLink w:val="Stil1"/>
  </w:abstractNum>
  <w:abstractNum w:abstractNumId="3" w15:restartNumberingAfterBreak="0">
    <w:nsid w:val="2D50147F"/>
    <w:multiLevelType w:val="multilevel"/>
    <w:tmpl w:val="10C0D188"/>
    <w:lvl w:ilvl="0">
      <w:start w:val="1"/>
      <w:numFmt w:val="decimal"/>
      <w:pStyle w:val="BASLIK"/>
      <w:lvlText w:val="%1."/>
      <w:lvlJc w:val="left"/>
      <w:pPr>
        <w:tabs>
          <w:tab w:val="num" w:pos="504"/>
        </w:tabs>
        <w:ind w:left="504" w:hanging="360"/>
      </w:pPr>
      <w:rPr>
        <w:rFonts w:cs="Times New Roman"/>
      </w:rPr>
    </w:lvl>
    <w:lvl w:ilvl="1">
      <w:start w:val="1"/>
      <w:numFmt w:val="decimal"/>
      <w:lvlText w:val="%1.%2."/>
      <w:lvlJc w:val="left"/>
      <w:pPr>
        <w:tabs>
          <w:tab w:val="num" w:pos="1224"/>
        </w:tabs>
        <w:ind w:left="936" w:hanging="432"/>
      </w:pPr>
      <w:rPr>
        <w:rFonts w:cs="Times New Roman"/>
      </w:rPr>
    </w:lvl>
    <w:lvl w:ilvl="2">
      <w:start w:val="1"/>
      <w:numFmt w:val="decimal"/>
      <w:lvlText w:val="%1.%2.%3."/>
      <w:lvlJc w:val="left"/>
      <w:pPr>
        <w:tabs>
          <w:tab w:val="num" w:pos="1944"/>
        </w:tabs>
        <w:ind w:left="1368" w:hanging="504"/>
      </w:pPr>
      <w:rPr>
        <w:rFonts w:cs="Times New Roman"/>
      </w:rPr>
    </w:lvl>
    <w:lvl w:ilvl="3">
      <w:start w:val="1"/>
      <w:numFmt w:val="decimal"/>
      <w:lvlText w:val="%1.%2.%3.%4."/>
      <w:lvlJc w:val="left"/>
      <w:pPr>
        <w:tabs>
          <w:tab w:val="num" w:pos="2664"/>
        </w:tabs>
        <w:ind w:left="1872" w:hanging="648"/>
      </w:pPr>
      <w:rPr>
        <w:rFonts w:cs="Times New Roman"/>
      </w:rPr>
    </w:lvl>
    <w:lvl w:ilvl="4">
      <w:start w:val="1"/>
      <w:numFmt w:val="decimal"/>
      <w:lvlText w:val="%1.%2.%3.%4.%5."/>
      <w:lvlJc w:val="left"/>
      <w:pPr>
        <w:tabs>
          <w:tab w:val="num" w:pos="3384"/>
        </w:tabs>
        <w:ind w:left="2376" w:hanging="792"/>
      </w:pPr>
      <w:rPr>
        <w:rFonts w:cs="Times New Roman"/>
      </w:rPr>
    </w:lvl>
    <w:lvl w:ilvl="5">
      <w:start w:val="1"/>
      <w:numFmt w:val="decimal"/>
      <w:lvlText w:val="%1.%2.%3.%4.%5.%6."/>
      <w:lvlJc w:val="left"/>
      <w:pPr>
        <w:tabs>
          <w:tab w:val="num" w:pos="4104"/>
        </w:tabs>
        <w:ind w:left="2880" w:hanging="936"/>
      </w:pPr>
      <w:rPr>
        <w:rFonts w:cs="Times New Roman"/>
      </w:rPr>
    </w:lvl>
    <w:lvl w:ilvl="6">
      <w:start w:val="1"/>
      <w:numFmt w:val="decimal"/>
      <w:lvlText w:val="%1.%2.%3.%4.%5.%6.%7."/>
      <w:lvlJc w:val="left"/>
      <w:pPr>
        <w:tabs>
          <w:tab w:val="num" w:pos="4824"/>
        </w:tabs>
        <w:ind w:left="3384" w:hanging="1080"/>
      </w:pPr>
      <w:rPr>
        <w:rFonts w:cs="Times New Roman"/>
      </w:rPr>
    </w:lvl>
    <w:lvl w:ilvl="7">
      <w:start w:val="1"/>
      <w:numFmt w:val="decimal"/>
      <w:lvlText w:val="%1.%2.%3.%4.%5.%6.%7.%8."/>
      <w:lvlJc w:val="left"/>
      <w:pPr>
        <w:tabs>
          <w:tab w:val="num" w:pos="5544"/>
        </w:tabs>
        <w:ind w:left="3888" w:hanging="1224"/>
      </w:pPr>
      <w:rPr>
        <w:rFonts w:cs="Times New Roman"/>
      </w:rPr>
    </w:lvl>
    <w:lvl w:ilvl="8">
      <w:start w:val="1"/>
      <w:numFmt w:val="decimal"/>
      <w:lvlText w:val="%1.%2.%3.%4.%5.%6.%7.%8.%9."/>
      <w:lvlJc w:val="left"/>
      <w:pPr>
        <w:tabs>
          <w:tab w:val="num" w:pos="6264"/>
        </w:tabs>
        <w:ind w:left="4464" w:hanging="1440"/>
      </w:pPr>
      <w:rPr>
        <w:rFonts w:cs="Times New Roman"/>
      </w:rPr>
    </w:lvl>
  </w:abstractNum>
  <w:abstractNum w:abstractNumId="4" w15:restartNumberingAfterBreak="0">
    <w:nsid w:val="2FF1788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0032B82"/>
    <w:multiLevelType w:val="multilevel"/>
    <w:tmpl w:val="43767DCC"/>
    <w:styleLink w:val="Stil1"/>
    <w:lvl w:ilvl="0">
      <w:numFmt w:val="bullet"/>
      <w:lvlText w:val=""/>
      <w:lvlJc w:val="left"/>
      <w:pPr>
        <w:ind w:left="1069" w:hanging="360"/>
      </w:pPr>
      <w:rPr>
        <w:rFonts w:ascii="Symbol" w:eastAsia="Times New Roman" w:hAnsi="Symbol" w:cs="Times New Roman"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6" w15:restartNumberingAfterBreak="0">
    <w:nsid w:val="314856A0"/>
    <w:multiLevelType w:val="multilevel"/>
    <w:tmpl w:val="F17E3246"/>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4346CFF"/>
    <w:multiLevelType w:val="hybridMultilevel"/>
    <w:tmpl w:val="33AA5628"/>
    <w:lvl w:ilvl="0" w:tplc="EBD27AEC">
      <w:numFmt w:val="bullet"/>
      <w:lvlText w:val="-"/>
      <w:lvlJc w:val="left"/>
      <w:pPr>
        <w:ind w:left="360" w:hanging="360"/>
      </w:pPr>
      <w:rPr>
        <w:rFonts w:ascii="Aptos" w:eastAsiaTheme="minorHAnsi" w:hAnsi="Aptos" w:cstheme="minorBidi"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45B45F2B"/>
    <w:multiLevelType w:val="multilevel"/>
    <w:tmpl w:val="71462144"/>
    <w:lvl w:ilvl="0">
      <w:start w:val="4"/>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9" w15:restartNumberingAfterBreak="0">
    <w:nsid w:val="4822035C"/>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3FD60BE"/>
    <w:multiLevelType w:val="hybridMultilevel"/>
    <w:tmpl w:val="54BAD058"/>
    <w:lvl w:ilvl="0" w:tplc="041F0001">
      <w:start w:val="5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82374A2"/>
    <w:multiLevelType w:val="hybridMultilevel"/>
    <w:tmpl w:val="5F9C3F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60EA47F0"/>
    <w:multiLevelType w:val="hybridMultilevel"/>
    <w:tmpl w:val="78969CE8"/>
    <w:lvl w:ilvl="0" w:tplc="041F0001">
      <w:start w:val="1"/>
      <w:numFmt w:val="bullet"/>
      <w:lvlText w:val=""/>
      <w:lvlJc w:val="left"/>
      <w:pPr>
        <w:ind w:left="778" w:hanging="360"/>
      </w:pPr>
      <w:rPr>
        <w:rFonts w:ascii="Symbol" w:hAnsi="Symbol" w:hint="default"/>
      </w:rPr>
    </w:lvl>
    <w:lvl w:ilvl="1" w:tplc="041F0003">
      <w:start w:val="1"/>
      <w:numFmt w:val="bullet"/>
      <w:lvlText w:val="o"/>
      <w:lvlJc w:val="left"/>
      <w:pPr>
        <w:ind w:left="1498" w:hanging="360"/>
      </w:pPr>
      <w:rPr>
        <w:rFonts w:ascii="Courier New" w:hAnsi="Courier New" w:cs="Courier New" w:hint="default"/>
      </w:rPr>
    </w:lvl>
    <w:lvl w:ilvl="2" w:tplc="041F0005">
      <w:start w:val="1"/>
      <w:numFmt w:val="bullet"/>
      <w:lvlText w:val=""/>
      <w:lvlJc w:val="left"/>
      <w:pPr>
        <w:ind w:left="2218" w:hanging="360"/>
      </w:pPr>
      <w:rPr>
        <w:rFonts w:ascii="Wingdings" w:hAnsi="Wingdings" w:hint="default"/>
      </w:rPr>
    </w:lvl>
    <w:lvl w:ilvl="3" w:tplc="041F0001">
      <w:start w:val="1"/>
      <w:numFmt w:val="bullet"/>
      <w:lvlText w:val=""/>
      <w:lvlJc w:val="left"/>
      <w:pPr>
        <w:ind w:left="2938" w:hanging="360"/>
      </w:pPr>
      <w:rPr>
        <w:rFonts w:ascii="Symbol" w:hAnsi="Symbol" w:hint="default"/>
      </w:rPr>
    </w:lvl>
    <w:lvl w:ilvl="4" w:tplc="041F0003">
      <w:start w:val="1"/>
      <w:numFmt w:val="bullet"/>
      <w:lvlText w:val="o"/>
      <w:lvlJc w:val="left"/>
      <w:pPr>
        <w:ind w:left="3658" w:hanging="360"/>
      </w:pPr>
      <w:rPr>
        <w:rFonts w:ascii="Courier New" w:hAnsi="Courier New" w:cs="Courier New" w:hint="default"/>
      </w:rPr>
    </w:lvl>
    <w:lvl w:ilvl="5" w:tplc="041F0005">
      <w:start w:val="1"/>
      <w:numFmt w:val="bullet"/>
      <w:lvlText w:val=""/>
      <w:lvlJc w:val="left"/>
      <w:pPr>
        <w:ind w:left="4378" w:hanging="360"/>
      </w:pPr>
      <w:rPr>
        <w:rFonts w:ascii="Wingdings" w:hAnsi="Wingdings" w:hint="default"/>
      </w:rPr>
    </w:lvl>
    <w:lvl w:ilvl="6" w:tplc="041F0001">
      <w:start w:val="1"/>
      <w:numFmt w:val="bullet"/>
      <w:lvlText w:val=""/>
      <w:lvlJc w:val="left"/>
      <w:pPr>
        <w:ind w:left="5098" w:hanging="360"/>
      </w:pPr>
      <w:rPr>
        <w:rFonts w:ascii="Symbol" w:hAnsi="Symbol" w:hint="default"/>
      </w:rPr>
    </w:lvl>
    <w:lvl w:ilvl="7" w:tplc="041F0003">
      <w:start w:val="1"/>
      <w:numFmt w:val="bullet"/>
      <w:lvlText w:val="o"/>
      <w:lvlJc w:val="left"/>
      <w:pPr>
        <w:ind w:left="5818" w:hanging="360"/>
      </w:pPr>
      <w:rPr>
        <w:rFonts w:ascii="Courier New" w:hAnsi="Courier New" w:cs="Courier New" w:hint="default"/>
      </w:rPr>
    </w:lvl>
    <w:lvl w:ilvl="8" w:tplc="041F0005">
      <w:start w:val="1"/>
      <w:numFmt w:val="bullet"/>
      <w:lvlText w:val=""/>
      <w:lvlJc w:val="left"/>
      <w:pPr>
        <w:ind w:left="6538" w:hanging="360"/>
      </w:pPr>
      <w:rPr>
        <w:rFonts w:ascii="Wingdings" w:hAnsi="Wingdings" w:hint="default"/>
      </w:rPr>
    </w:lvl>
  </w:abstractNum>
  <w:abstractNum w:abstractNumId="13" w15:restartNumberingAfterBreak="0">
    <w:nsid w:val="6A992D00"/>
    <w:multiLevelType w:val="hybridMultilevel"/>
    <w:tmpl w:val="DAF21A68"/>
    <w:lvl w:ilvl="0" w:tplc="A4EECCC2">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5"/>
  </w:num>
  <w:num w:numId="4">
    <w:abstractNumId w:val="3"/>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13"/>
  </w:num>
  <w:num w:numId="8">
    <w:abstractNumId w:val="6"/>
  </w:num>
  <w:num w:numId="9">
    <w:abstractNumId w:val="11"/>
  </w:num>
  <w:num w:numId="10">
    <w:abstractNumId w:val="12"/>
  </w:num>
  <w:num w:numId="11">
    <w:abstractNumId w:val="9"/>
  </w:num>
  <w:num w:numId="12">
    <w:abstractNumId w:val="7"/>
  </w:num>
  <w:num w:numId="13">
    <w:abstractNumId w:val="10"/>
  </w:num>
  <w:num w:numId="14">
    <w:abstractNumId w:val="0"/>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3FF1"/>
    <w:rsid w:val="00000D54"/>
    <w:rsid w:val="00002845"/>
    <w:rsid w:val="00005317"/>
    <w:rsid w:val="00005D00"/>
    <w:rsid w:val="000113C4"/>
    <w:rsid w:val="00011EE4"/>
    <w:rsid w:val="0001350C"/>
    <w:rsid w:val="00022317"/>
    <w:rsid w:val="000224A2"/>
    <w:rsid w:val="00025DC2"/>
    <w:rsid w:val="00030A13"/>
    <w:rsid w:val="0003214B"/>
    <w:rsid w:val="0003238A"/>
    <w:rsid w:val="0003567E"/>
    <w:rsid w:val="00040076"/>
    <w:rsid w:val="00053CA5"/>
    <w:rsid w:val="00056E58"/>
    <w:rsid w:val="00061A74"/>
    <w:rsid w:val="00073AEC"/>
    <w:rsid w:val="000749FC"/>
    <w:rsid w:val="00083584"/>
    <w:rsid w:val="000840F5"/>
    <w:rsid w:val="00084251"/>
    <w:rsid w:val="00086DA8"/>
    <w:rsid w:val="00095485"/>
    <w:rsid w:val="000A071C"/>
    <w:rsid w:val="000A0FC9"/>
    <w:rsid w:val="000A16EE"/>
    <w:rsid w:val="000A4C84"/>
    <w:rsid w:val="000B037D"/>
    <w:rsid w:val="000B0E5B"/>
    <w:rsid w:val="000B1482"/>
    <w:rsid w:val="000B3A48"/>
    <w:rsid w:val="000B6DDF"/>
    <w:rsid w:val="000B7E3C"/>
    <w:rsid w:val="000C1EFA"/>
    <w:rsid w:val="000C7E93"/>
    <w:rsid w:val="000D0FDA"/>
    <w:rsid w:val="000D36CC"/>
    <w:rsid w:val="000E0856"/>
    <w:rsid w:val="000E0B36"/>
    <w:rsid w:val="000E0C08"/>
    <w:rsid w:val="000E2454"/>
    <w:rsid w:val="000F2454"/>
    <w:rsid w:val="001002EA"/>
    <w:rsid w:val="00100757"/>
    <w:rsid w:val="00102EA5"/>
    <w:rsid w:val="0010716A"/>
    <w:rsid w:val="001071A8"/>
    <w:rsid w:val="001120C9"/>
    <w:rsid w:val="001149BF"/>
    <w:rsid w:val="001171BF"/>
    <w:rsid w:val="00122BB1"/>
    <w:rsid w:val="00124281"/>
    <w:rsid w:val="001245D7"/>
    <w:rsid w:val="00124F64"/>
    <w:rsid w:val="00125C71"/>
    <w:rsid w:val="00127A63"/>
    <w:rsid w:val="00130D70"/>
    <w:rsid w:val="001335D0"/>
    <w:rsid w:val="00142E63"/>
    <w:rsid w:val="001440FE"/>
    <w:rsid w:val="00147397"/>
    <w:rsid w:val="001535DB"/>
    <w:rsid w:val="0015458F"/>
    <w:rsid w:val="00154E42"/>
    <w:rsid w:val="00163156"/>
    <w:rsid w:val="0016446B"/>
    <w:rsid w:val="001750DE"/>
    <w:rsid w:val="0018440E"/>
    <w:rsid w:val="00191653"/>
    <w:rsid w:val="00196108"/>
    <w:rsid w:val="001973E1"/>
    <w:rsid w:val="00197AD6"/>
    <w:rsid w:val="001A3098"/>
    <w:rsid w:val="001A6C02"/>
    <w:rsid w:val="001B1301"/>
    <w:rsid w:val="001B2A89"/>
    <w:rsid w:val="001B4D1C"/>
    <w:rsid w:val="001C30EA"/>
    <w:rsid w:val="001C7D2D"/>
    <w:rsid w:val="001D37F0"/>
    <w:rsid w:val="001E46E3"/>
    <w:rsid w:val="001E4FAD"/>
    <w:rsid w:val="001E516C"/>
    <w:rsid w:val="001E63EB"/>
    <w:rsid w:val="001E7403"/>
    <w:rsid w:val="001F00DA"/>
    <w:rsid w:val="001F453F"/>
    <w:rsid w:val="001F7BDA"/>
    <w:rsid w:val="0020436B"/>
    <w:rsid w:val="00205340"/>
    <w:rsid w:val="002058A2"/>
    <w:rsid w:val="002075D6"/>
    <w:rsid w:val="00213118"/>
    <w:rsid w:val="00213C45"/>
    <w:rsid w:val="00217508"/>
    <w:rsid w:val="00222522"/>
    <w:rsid w:val="0022268A"/>
    <w:rsid w:val="00223AFC"/>
    <w:rsid w:val="00224C62"/>
    <w:rsid w:val="0022628D"/>
    <w:rsid w:val="002316FD"/>
    <w:rsid w:val="00231952"/>
    <w:rsid w:val="00233932"/>
    <w:rsid w:val="00241BAF"/>
    <w:rsid w:val="0024332C"/>
    <w:rsid w:val="002507F4"/>
    <w:rsid w:val="00251632"/>
    <w:rsid w:val="0025199F"/>
    <w:rsid w:val="002535D7"/>
    <w:rsid w:val="00256252"/>
    <w:rsid w:val="0025734A"/>
    <w:rsid w:val="0026056E"/>
    <w:rsid w:val="00260FA8"/>
    <w:rsid w:val="0026201C"/>
    <w:rsid w:val="00262688"/>
    <w:rsid w:val="00263379"/>
    <w:rsid w:val="002700F6"/>
    <w:rsid w:val="00282C4B"/>
    <w:rsid w:val="002A1C6E"/>
    <w:rsid w:val="002A27DF"/>
    <w:rsid w:val="002A5CFA"/>
    <w:rsid w:val="002B2584"/>
    <w:rsid w:val="002C5BDA"/>
    <w:rsid w:val="002C78F9"/>
    <w:rsid w:val="002D007E"/>
    <w:rsid w:val="002D4E7C"/>
    <w:rsid w:val="002E0673"/>
    <w:rsid w:val="002E4AEC"/>
    <w:rsid w:val="002E4D62"/>
    <w:rsid w:val="002E59F3"/>
    <w:rsid w:val="002E7094"/>
    <w:rsid w:val="002F47A7"/>
    <w:rsid w:val="0030435F"/>
    <w:rsid w:val="003147F6"/>
    <w:rsid w:val="00320367"/>
    <w:rsid w:val="00320643"/>
    <w:rsid w:val="00333B1D"/>
    <w:rsid w:val="00336AD7"/>
    <w:rsid w:val="003414B7"/>
    <w:rsid w:val="0034428E"/>
    <w:rsid w:val="003454B1"/>
    <w:rsid w:val="00347DF3"/>
    <w:rsid w:val="00352E4C"/>
    <w:rsid w:val="0035317A"/>
    <w:rsid w:val="00353D54"/>
    <w:rsid w:val="003546A6"/>
    <w:rsid w:val="00355A21"/>
    <w:rsid w:val="00365426"/>
    <w:rsid w:val="00365FD5"/>
    <w:rsid w:val="003700A5"/>
    <w:rsid w:val="00372CDB"/>
    <w:rsid w:val="00373057"/>
    <w:rsid w:val="00373DB5"/>
    <w:rsid w:val="0037520F"/>
    <w:rsid w:val="00377563"/>
    <w:rsid w:val="00380ECD"/>
    <w:rsid w:val="003828D1"/>
    <w:rsid w:val="00384E05"/>
    <w:rsid w:val="0038632B"/>
    <w:rsid w:val="003872E0"/>
    <w:rsid w:val="00390762"/>
    <w:rsid w:val="00393213"/>
    <w:rsid w:val="003944C2"/>
    <w:rsid w:val="00394590"/>
    <w:rsid w:val="00395848"/>
    <w:rsid w:val="00397879"/>
    <w:rsid w:val="003A3BCA"/>
    <w:rsid w:val="003B2A0B"/>
    <w:rsid w:val="003B2C59"/>
    <w:rsid w:val="003B2FF4"/>
    <w:rsid w:val="003B4A9C"/>
    <w:rsid w:val="003C4145"/>
    <w:rsid w:val="003C4BE1"/>
    <w:rsid w:val="003D0F90"/>
    <w:rsid w:val="003E1BE0"/>
    <w:rsid w:val="003E72A9"/>
    <w:rsid w:val="003F31BF"/>
    <w:rsid w:val="003F5B65"/>
    <w:rsid w:val="00410340"/>
    <w:rsid w:val="00414779"/>
    <w:rsid w:val="00417BB1"/>
    <w:rsid w:val="00424153"/>
    <w:rsid w:val="00425159"/>
    <w:rsid w:val="00427D1F"/>
    <w:rsid w:val="00437FDA"/>
    <w:rsid w:val="00440A27"/>
    <w:rsid w:val="00442333"/>
    <w:rsid w:val="004424F6"/>
    <w:rsid w:val="00443FF1"/>
    <w:rsid w:val="004440AF"/>
    <w:rsid w:val="00445784"/>
    <w:rsid w:val="0045079F"/>
    <w:rsid w:val="004512BC"/>
    <w:rsid w:val="004525D8"/>
    <w:rsid w:val="0047348B"/>
    <w:rsid w:val="0047374E"/>
    <w:rsid w:val="00477E00"/>
    <w:rsid w:val="00480364"/>
    <w:rsid w:val="00481A9E"/>
    <w:rsid w:val="00485E18"/>
    <w:rsid w:val="0048732A"/>
    <w:rsid w:val="00487965"/>
    <w:rsid w:val="00492141"/>
    <w:rsid w:val="00493E7D"/>
    <w:rsid w:val="004A09BA"/>
    <w:rsid w:val="004A3A37"/>
    <w:rsid w:val="004A3DD0"/>
    <w:rsid w:val="004A6B90"/>
    <w:rsid w:val="004B57EF"/>
    <w:rsid w:val="004C23C1"/>
    <w:rsid w:val="004C35FC"/>
    <w:rsid w:val="004C4564"/>
    <w:rsid w:val="004C4A25"/>
    <w:rsid w:val="004C5C90"/>
    <w:rsid w:val="004E3339"/>
    <w:rsid w:val="004F1950"/>
    <w:rsid w:val="004F24E0"/>
    <w:rsid w:val="0050540B"/>
    <w:rsid w:val="00505D7F"/>
    <w:rsid w:val="00506B72"/>
    <w:rsid w:val="00512816"/>
    <w:rsid w:val="00513AD2"/>
    <w:rsid w:val="005160A9"/>
    <w:rsid w:val="0051611C"/>
    <w:rsid w:val="005175D1"/>
    <w:rsid w:val="00517DA6"/>
    <w:rsid w:val="00521F8C"/>
    <w:rsid w:val="00522DAD"/>
    <w:rsid w:val="00523272"/>
    <w:rsid w:val="00527474"/>
    <w:rsid w:val="00527554"/>
    <w:rsid w:val="00530FFE"/>
    <w:rsid w:val="00535290"/>
    <w:rsid w:val="00543099"/>
    <w:rsid w:val="005430F0"/>
    <w:rsid w:val="00544930"/>
    <w:rsid w:val="00545DBC"/>
    <w:rsid w:val="00547061"/>
    <w:rsid w:val="00547111"/>
    <w:rsid w:val="005601D1"/>
    <w:rsid w:val="00560F27"/>
    <w:rsid w:val="005723FF"/>
    <w:rsid w:val="00575EB7"/>
    <w:rsid w:val="00576527"/>
    <w:rsid w:val="00577B56"/>
    <w:rsid w:val="005837CA"/>
    <w:rsid w:val="00584086"/>
    <w:rsid w:val="00585493"/>
    <w:rsid w:val="00592372"/>
    <w:rsid w:val="0059468F"/>
    <w:rsid w:val="0059598A"/>
    <w:rsid w:val="00595A12"/>
    <w:rsid w:val="005A2137"/>
    <w:rsid w:val="005A4421"/>
    <w:rsid w:val="005A61E9"/>
    <w:rsid w:val="005A64B0"/>
    <w:rsid w:val="005C4D4C"/>
    <w:rsid w:val="005D131C"/>
    <w:rsid w:val="005D4430"/>
    <w:rsid w:val="005E7657"/>
    <w:rsid w:val="005F2189"/>
    <w:rsid w:val="005F3BCD"/>
    <w:rsid w:val="005F5D32"/>
    <w:rsid w:val="006009DD"/>
    <w:rsid w:val="006014D5"/>
    <w:rsid w:val="00601B2D"/>
    <w:rsid w:val="00603E5A"/>
    <w:rsid w:val="006046A9"/>
    <w:rsid w:val="00605FED"/>
    <w:rsid w:val="00612022"/>
    <w:rsid w:val="00613BD1"/>
    <w:rsid w:val="00617797"/>
    <w:rsid w:val="006178B8"/>
    <w:rsid w:val="006237F0"/>
    <w:rsid w:val="00624356"/>
    <w:rsid w:val="00624534"/>
    <w:rsid w:val="00641F91"/>
    <w:rsid w:val="0065435D"/>
    <w:rsid w:val="00654778"/>
    <w:rsid w:val="006572EB"/>
    <w:rsid w:val="0066235B"/>
    <w:rsid w:val="006643BB"/>
    <w:rsid w:val="006655C2"/>
    <w:rsid w:val="00670D2E"/>
    <w:rsid w:val="00672466"/>
    <w:rsid w:val="00683D8C"/>
    <w:rsid w:val="00686F5F"/>
    <w:rsid w:val="006876BB"/>
    <w:rsid w:val="00690D7D"/>
    <w:rsid w:val="00693DCD"/>
    <w:rsid w:val="00695259"/>
    <w:rsid w:val="00696EC0"/>
    <w:rsid w:val="00697D62"/>
    <w:rsid w:val="006A06BB"/>
    <w:rsid w:val="006A1A13"/>
    <w:rsid w:val="006A4797"/>
    <w:rsid w:val="006A71A6"/>
    <w:rsid w:val="006A7D89"/>
    <w:rsid w:val="006B20EF"/>
    <w:rsid w:val="006B3C5F"/>
    <w:rsid w:val="006B443A"/>
    <w:rsid w:val="006C50C7"/>
    <w:rsid w:val="006C50FC"/>
    <w:rsid w:val="006D0403"/>
    <w:rsid w:val="006D08A4"/>
    <w:rsid w:val="006D0BEA"/>
    <w:rsid w:val="006D11B8"/>
    <w:rsid w:val="006D15F9"/>
    <w:rsid w:val="006D51C9"/>
    <w:rsid w:val="006E0B36"/>
    <w:rsid w:val="006E1F63"/>
    <w:rsid w:val="006E71B2"/>
    <w:rsid w:val="006E7288"/>
    <w:rsid w:val="006E7405"/>
    <w:rsid w:val="006E7DC1"/>
    <w:rsid w:val="006E7DCD"/>
    <w:rsid w:val="006F36F2"/>
    <w:rsid w:val="00702ED6"/>
    <w:rsid w:val="00703D3F"/>
    <w:rsid w:val="0070409A"/>
    <w:rsid w:val="007068F8"/>
    <w:rsid w:val="00706B34"/>
    <w:rsid w:val="00707EDC"/>
    <w:rsid w:val="007227B8"/>
    <w:rsid w:val="00723280"/>
    <w:rsid w:val="007247FE"/>
    <w:rsid w:val="00724B50"/>
    <w:rsid w:val="007302AF"/>
    <w:rsid w:val="007331F1"/>
    <w:rsid w:val="007337C7"/>
    <w:rsid w:val="00733F84"/>
    <w:rsid w:val="0073445B"/>
    <w:rsid w:val="00734E35"/>
    <w:rsid w:val="0073621F"/>
    <w:rsid w:val="00741DCF"/>
    <w:rsid w:val="0074211F"/>
    <w:rsid w:val="00742F38"/>
    <w:rsid w:val="0074404C"/>
    <w:rsid w:val="00744103"/>
    <w:rsid w:val="00746471"/>
    <w:rsid w:val="00750F1E"/>
    <w:rsid w:val="00757340"/>
    <w:rsid w:val="00757A36"/>
    <w:rsid w:val="00761F98"/>
    <w:rsid w:val="00762A4C"/>
    <w:rsid w:val="0076375E"/>
    <w:rsid w:val="007639D1"/>
    <w:rsid w:val="00774243"/>
    <w:rsid w:val="007762FC"/>
    <w:rsid w:val="00780ABF"/>
    <w:rsid w:val="00781C32"/>
    <w:rsid w:val="00782085"/>
    <w:rsid w:val="0078434F"/>
    <w:rsid w:val="00786DD6"/>
    <w:rsid w:val="00787240"/>
    <w:rsid w:val="00797B66"/>
    <w:rsid w:val="007A0493"/>
    <w:rsid w:val="007A095F"/>
    <w:rsid w:val="007A17F9"/>
    <w:rsid w:val="007B1764"/>
    <w:rsid w:val="007B3640"/>
    <w:rsid w:val="007B3BD5"/>
    <w:rsid w:val="007D066D"/>
    <w:rsid w:val="007E245F"/>
    <w:rsid w:val="007E7B9A"/>
    <w:rsid w:val="007F3129"/>
    <w:rsid w:val="00804F41"/>
    <w:rsid w:val="008164E3"/>
    <w:rsid w:val="00822095"/>
    <w:rsid w:val="008469EC"/>
    <w:rsid w:val="0085034A"/>
    <w:rsid w:val="00850438"/>
    <w:rsid w:val="00850A9D"/>
    <w:rsid w:val="00860A47"/>
    <w:rsid w:val="00862226"/>
    <w:rsid w:val="008665FC"/>
    <w:rsid w:val="0086702C"/>
    <w:rsid w:val="00870B5C"/>
    <w:rsid w:val="00872694"/>
    <w:rsid w:val="0087471E"/>
    <w:rsid w:val="00876EBA"/>
    <w:rsid w:val="00883575"/>
    <w:rsid w:val="008848EA"/>
    <w:rsid w:val="00891382"/>
    <w:rsid w:val="00893B52"/>
    <w:rsid w:val="0089414B"/>
    <w:rsid w:val="00895978"/>
    <w:rsid w:val="00896606"/>
    <w:rsid w:val="008A1C95"/>
    <w:rsid w:val="008A3746"/>
    <w:rsid w:val="008A4B49"/>
    <w:rsid w:val="008C0C8B"/>
    <w:rsid w:val="008C10B1"/>
    <w:rsid w:val="008C265D"/>
    <w:rsid w:val="008C2955"/>
    <w:rsid w:val="008C303A"/>
    <w:rsid w:val="008C6099"/>
    <w:rsid w:val="008C6D99"/>
    <w:rsid w:val="008D0361"/>
    <w:rsid w:val="008D56F9"/>
    <w:rsid w:val="008D7192"/>
    <w:rsid w:val="008E13FA"/>
    <w:rsid w:val="008E3BC2"/>
    <w:rsid w:val="008E6D80"/>
    <w:rsid w:val="008F077F"/>
    <w:rsid w:val="008F2634"/>
    <w:rsid w:val="008F5B0C"/>
    <w:rsid w:val="009004FF"/>
    <w:rsid w:val="0090115B"/>
    <w:rsid w:val="00902439"/>
    <w:rsid w:val="00907816"/>
    <w:rsid w:val="00920D5F"/>
    <w:rsid w:val="00925B35"/>
    <w:rsid w:val="009358D4"/>
    <w:rsid w:val="00936709"/>
    <w:rsid w:val="009402A5"/>
    <w:rsid w:val="009437C3"/>
    <w:rsid w:val="0094435B"/>
    <w:rsid w:val="00945F78"/>
    <w:rsid w:val="00946666"/>
    <w:rsid w:val="009472EA"/>
    <w:rsid w:val="00965246"/>
    <w:rsid w:val="00965BBA"/>
    <w:rsid w:val="009766BC"/>
    <w:rsid w:val="00984532"/>
    <w:rsid w:val="0098626C"/>
    <w:rsid w:val="00987D53"/>
    <w:rsid w:val="00991B56"/>
    <w:rsid w:val="00992E51"/>
    <w:rsid w:val="00993C22"/>
    <w:rsid w:val="00995BE2"/>
    <w:rsid w:val="009A492F"/>
    <w:rsid w:val="009B006A"/>
    <w:rsid w:val="009B6FC3"/>
    <w:rsid w:val="009C0A45"/>
    <w:rsid w:val="009D1B92"/>
    <w:rsid w:val="009D4724"/>
    <w:rsid w:val="009D72CD"/>
    <w:rsid w:val="009D74B7"/>
    <w:rsid w:val="009E1A5A"/>
    <w:rsid w:val="009E1F8D"/>
    <w:rsid w:val="009E3C57"/>
    <w:rsid w:val="009E5562"/>
    <w:rsid w:val="009F0213"/>
    <w:rsid w:val="009F101C"/>
    <w:rsid w:val="009F44C6"/>
    <w:rsid w:val="00A00B52"/>
    <w:rsid w:val="00A06991"/>
    <w:rsid w:val="00A10DC0"/>
    <w:rsid w:val="00A10F36"/>
    <w:rsid w:val="00A23C8E"/>
    <w:rsid w:val="00A3576B"/>
    <w:rsid w:val="00A35D9D"/>
    <w:rsid w:val="00A41D43"/>
    <w:rsid w:val="00A47B8B"/>
    <w:rsid w:val="00A51629"/>
    <w:rsid w:val="00A51D39"/>
    <w:rsid w:val="00A51F33"/>
    <w:rsid w:val="00A627EB"/>
    <w:rsid w:val="00A74C14"/>
    <w:rsid w:val="00A77D3C"/>
    <w:rsid w:val="00A84375"/>
    <w:rsid w:val="00A85F95"/>
    <w:rsid w:val="00A92D3A"/>
    <w:rsid w:val="00A9622D"/>
    <w:rsid w:val="00AA3D37"/>
    <w:rsid w:val="00AB6A7C"/>
    <w:rsid w:val="00AC2DC2"/>
    <w:rsid w:val="00AC50A3"/>
    <w:rsid w:val="00AE34AB"/>
    <w:rsid w:val="00AF4A17"/>
    <w:rsid w:val="00B06210"/>
    <w:rsid w:val="00B12766"/>
    <w:rsid w:val="00B12BAD"/>
    <w:rsid w:val="00B13322"/>
    <w:rsid w:val="00B14568"/>
    <w:rsid w:val="00B178F9"/>
    <w:rsid w:val="00B20651"/>
    <w:rsid w:val="00B235AC"/>
    <w:rsid w:val="00B24A0F"/>
    <w:rsid w:val="00B27112"/>
    <w:rsid w:val="00B27754"/>
    <w:rsid w:val="00B31835"/>
    <w:rsid w:val="00B33139"/>
    <w:rsid w:val="00B33BCB"/>
    <w:rsid w:val="00B36F8B"/>
    <w:rsid w:val="00B41137"/>
    <w:rsid w:val="00B43757"/>
    <w:rsid w:val="00B45255"/>
    <w:rsid w:val="00B468B2"/>
    <w:rsid w:val="00B47ADB"/>
    <w:rsid w:val="00B553C4"/>
    <w:rsid w:val="00B558C1"/>
    <w:rsid w:val="00B56C6A"/>
    <w:rsid w:val="00B64186"/>
    <w:rsid w:val="00B65926"/>
    <w:rsid w:val="00B67AE1"/>
    <w:rsid w:val="00B7007D"/>
    <w:rsid w:val="00B71B61"/>
    <w:rsid w:val="00B7385A"/>
    <w:rsid w:val="00B81CDB"/>
    <w:rsid w:val="00B90978"/>
    <w:rsid w:val="00B91455"/>
    <w:rsid w:val="00B94137"/>
    <w:rsid w:val="00B95424"/>
    <w:rsid w:val="00B959C9"/>
    <w:rsid w:val="00B965CE"/>
    <w:rsid w:val="00B96EE6"/>
    <w:rsid w:val="00BB0D37"/>
    <w:rsid w:val="00BB2716"/>
    <w:rsid w:val="00BB3E3F"/>
    <w:rsid w:val="00BB4BD4"/>
    <w:rsid w:val="00BC49C8"/>
    <w:rsid w:val="00BC49D5"/>
    <w:rsid w:val="00BE27CE"/>
    <w:rsid w:val="00BE472F"/>
    <w:rsid w:val="00BE6C35"/>
    <w:rsid w:val="00BE6DDE"/>
    <w:rsid w:val="00BE6FDA"/>
    <w:rsid w:val="00BE7206"/>
    <w:rsid w:val="00BE7BD3"/>
    <w:rsid w:val="00BF245B"/>
    <w:rsid w:val="00BF252B"/>
    <w:rsid w:val="00BF429A"/>
    <w:rsid w:val="00BF74CC"/>
    <w:rsid w:val="00C0252B"/>
    <w:rsid w:val="00C0491C"/>
    <w:rsid w:val="00C04BAB"/>
    <w:rsid w:val="00C06923"/>
    <w:rsid w:val="00C07D84"/>
    <w:rsid w:val="00C2102C"/>
    <w:rsid w:val="00C25B1C"/>
    <w:rsid w:val="00C26B6B"/>
    <w:rsid w:val="00C347A9"/>
    <w:rsid w:val="00C36CD5"/>
    <w:rsid w:val="00C3729E"/>
    <w:rsid w:val="00C46FA8"/>
    <w:rsid w:val="00C476BA"/>
    <w:rsid w:val="00C54238"/>
    <w:rsid w:val="00C56624"/>
    <w:rsid w:val="00C61B03"/>
    <w:rsid w:val="00C6792F"/>
    <w:rsid w:val="00C67ACD"/>
    <w:rsid w:val="00C7252F"/>
    <w:rsid w:val="00C73553"/>
    <w:rsid w:val="00C74491"/>
    <w:rsid w:val="00C74F7E"/>
    <w:rsid w:val="00C8100A"/>
    <w:rsid w:val="00C82D40"/>
    <w:rsid w:val="00C83754"/>
    <w:rsid w:val="00C85858"/>
    <w:rsid w:val="00C92932"/>
    <w:rsid w:val="00C93833"/>
    <w:rsid w:val="00C939EB"/>
    <w:rsid w:val="00C96FCB"/>
    <w:rsid w:val="00C97D68"/>
    <w:rsid w:val="00C97F3F"/>
    <w:rsid w:val="00CA02B5"/>
    <w:rsid w:val="00CA1F38"/>
    <w:rsid w:val="00CA4745"/>
    <w:rsid w:val="00CA7612"/>
    <w:rsid w:val="00CB3DF0"/>
    <w:rsid w:val="00CB429A"/>
    <w:rsid w:val="00CB4C48"/>
    <w:rsid w:val="00CC5D79"/>
    <w:rsid w:val="00CD100D"/>
    <w:rsid w:val="00CD273D"/>
    <w:rsid w:val="00CE060A"/>
    <w:rsid w:val="00CE4617"/>
    <w:rsid w:val="00CF1C3B"/>
    <w:rsid w:val="00CF7AE8"/>
    <w:rsid w:val="00D00290"/>
    <w:rsid w:val="00D11AA4"/>
    <w:rsid w:val="00D12A50"/>
    <w:rsid w:val="00D12B87"/>
    <w:rsid w:val="00D17863"/>
    <w:rsid w:val="00D23573"/>
    <w:rsid w:val="00D24789"/>
    <w:rsid w:val="00D24D08"/>
    <w:rsid w:val="00D25E91"/>
    <w:rsid w:val="00D3221B"/>
    <w:rsid w:val="00D32ECE"/>
    <w:rsid w:val="00D34DAC"/>
    <w:rsid w:val="00D35A4B"/>
    <w:rsid w:val="00D3652A"/>
    <w:rsid w:val="00D46A0B"/>
    <w:rsid w:val="00D54096"/>
    <w:rsid w:val="00D605A5"/>
    <w:rsid w:val="00D60743"/>
    <w:rsid w:val="00D611B0"/>
    <w:rsid w:val="00D70C5B"/>
    <w:rsid w:val="00D70E8E"/>
    <w:rsid w:val="00D713A0"/>
    <w:rsid w:val="00D72B54"/>
    <w:rsid w:val="00D744FF"/>
    <w:rsid w:val="00D74AE0"/>
    <w:rsid w:val="00D75067"/>
    <w:rsid w:val="00D75B6C"/>
    <w:rsid w:val="00D83E27"/>
    <w:rsid w:val="00D83F58"/>
    <w:rsid w:val="00D903AE"/>
    <w:rsid w:val="00D9309F"/>
    <w:rsid w:val="00D945CB"/>
    <w:rsid w:val="00DA39BC"/>
    <w:rsid w:val="00DA4119"/>
    <w:rsid w:val="00DB0EE3"/>
    <w:rsid w:val="00DB2B08"/>
    <w:rsid w:val="00DB4F62"/>
    <w:rsid w:val="00DB5A64"/>
    <w:rsid w:val="00DB61D6"/>
    <w:rsid w:val="00DC6A9C"/>
    <w:rsid w:val="00DD1F9A"/>
    <w:rsid w:val="00DD5A0E"/>
    <w:rsid w:val="00DD5EBC"/>
    <w:rsid w:val="00DE0182"/>
    <w:rsid w:val="00DE44B2"/>
    <w:rsid w:val="00DE7241"/>
    <w:rsid w:val="00DF1D11"/>
    <w:rsid w:val="00E057CB"/>
    <w:rsid w:val="00E149E4"/>
    <w:rsid w:val="00E16B8B"/>
    <w:rsid w:val="00E21E2C"/>
    <w:rsid w:val="00E228F5"/>
    <w:rsid w:val="00E253E2"/>
    <w:rsid w:val="00E26FC4"/>
    <w:rsid w:val="00E30730"/>
    <w:rsid w:val="00E34A97"/>
    <w:rsid w:val="00E36728"/>
    <w:rsid w:val="00E37623"/>
    <w:rsid w:val="00E47551"/>
    <w:rsid w:val="00E50C14"/>
    <w:rsid w:val="00E67F38"/>
    <w:rsid w:val="00E70861"/>
    <w:rsid w:val="00E77B5A"/>
    <w:rsid w:val="00E81C58"/>
    <w:rsid w:val="00E93046"/>
    <w:rsid w:val="00E975B4"/>
    <w:rsid w:val="00EA26CE"/>
    <w:rsid w:val="00EA3B7B"/>
    <w:rsid w:val="00EA44AB"/>
    <w:rsid w:val="00EA4773"/>
    <w:rsid w:val="00EA65B5"/>
    <w:rsid w:val="00EB0CD4"/>
    <w:rsid w:val="00EB228E"/>
    <w:rsid w:val="00EB2BB5"/>
    <w:rsid w:val="00EB2E5D"/>
    <w:rsid w:val="00EB3B2B"/>
    <w:rsid w:val="00EB5698"/>
    <w:rsid w:val="00EB7E06"/>
    <w:rsid w:val="00EC29D3"/>
    <w:rsid w:val="00EC58D7"/>
    <w:rsid w:val="00EC5B9C"/>
    <w:rsid w:val="00EC7DA1"/>
    <w:rsid w:val="00ED3015"/>
    <w:rsid w:val="00EE1067"/>
    <w:rsid w:val="00EE7205"/>
    <w:rsid w:val="00EF071F"/>
    <w:rsid w:val="00EF1B95"/>
    <w:rsid w:val="00EF3A2B"/>
    <w:rsid w:val="00EF4CC0"/>
    <w:rsid w:val="00EF7E8B"/>
    <w:rsid w:val="00F06308"/>
    <w:rsid w:val="00F07FE9"/>
    <w:rsid w:val="00F128F2"/>
    <w:rsid w:val="00F1594A"/>
    <w:rsid w:val="00F202D2"/>
    <w:rsid w:val="00F21945"/>
    <w:rsid w:val="00F2229A"/>
    <w:rsid w:val="00F23FD5"/>
    <w:rsid w:val="00F25CF1"/>
    <w:rsid w:val="00F27CA4"/>
    <w:rsid w:val="00F27DFF"/>
    <w:rsid w:val="00F336A4"/>
    <w:rsid w:val="00F33FF1"/>
    <w:rsid w:val="00F34B38"/>
    <w:rsid w:val="00F36C23"/>
    <w:rsid w:val="00F43ED7"/>
    <w:rsid w:val="00F54295"/>
    <w:rsid w:val="00F54CCF"/>
    <w:rsid w:val="00F62864"/>
    <w:rsid w:val="00F63F19"/>
    <w:rsid w:val="00F64300"/>
    <w:rsid w:val="00F67AAA"/>
    <w:rsid w:val="00F767FE"/>
    <w:rsid w:val="00F8647F"/>
    <w:rsid w:val="00F90034"/>
    <w:rsid w:val="00F907B6"/>
    <w:rsid w:val="00F94525"/>
    <w:rsid w:val="00F96971"/>
    <w:rsid w:val="00FA29C2"/>
    <w:rsid w:val="00FA2E74"/>
    <w:rsid w:val="00FA7191"/>
    <w:rsid w:val="00FB2CE7"/>
    <w:rsid w:val="00FB51DA"/>
    <w:rsid w:val="00FB545E"/>
    <w:rsid w:val="00FC0935"/>
    <w:rsid w:val="00FC348C"/>
    <w:rsid w:val="00FC64AF"/>
    <w:rsid w:val="00FD006B"/>
    <w:rsid w:val="00FD415F"/>
    <w:rsid w:val="00FD4619"/>
    <w:rsid w:val="00FD61DB"/>
    <w:rsid w:val="00FD6F16"/>
    <w:rsid w:val="00FE2A19"/>
    <w:rsid w:val="00FE2B30"/>
    <w:rsid w:val="00FE620E"/>
    <w:rsid w:val="00FF04B1"/>
    <w:rsid w:val="00FF0B40"/>
    <w:rsid w:val="00FF4D72"/>
    <w:rsid w:val="00FF685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6571615"/>
  <w15:chartTrackingRefBased/>
  <w15:docId w15:val="{935F736D-E720-4E53-9BC1-AFDE140C3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FF1"/>
  </w:style>
  <w:style w:type="paragraph" w:styleId="Balk1">
    <w:name w:val="heading 1"/>
    <w:basedOn w:val="Normal"/>
    <w:next w:val="Normal"/>
    <w:link w:val="Balk1Char"/>
    <w:uiPriority w:val="99"/>
    <w:qFormat/>
    <w:rsid w:val="00F33FF1"/>
    <w:pPr>
      <w:keepNext/>
      <w:widowControl w:val="0"/>
      <w:tabs>
        <w:tab w:val="left" w:pos="360"/>
      </w:tabs>
      <w:autoSpaceDE w:val="0"/>
      <w:autoSpaceDN w:val="0"/>
      <w:spacing w:before="240" w:after="60" w:line="240" w:lineRule="auto"/>
      <w:outlineLvl w:val="0"/>
    </w:pPr>
    <w:rPr>
      <w:rFonts w:ascii="Arial" w:eastAsia="Times New Roman" w:hAnsi="Arial" w:cs="Arial"/>
      <w:b/>
      <w:bCs/>
      <w:kern w:val="28"/>
      <w:sz w:val="28"/>
      <w:szCs w:val="28"/>
    </w:rPr>
  </w:style>
  <w:style w:type="paragraph" w:styleId="Balk2">
    <w:name w:val="heading 2"/>
    <w:basedOn w:val="Normal"/>
    <w:next w:val="Normal"/>
    <w:link w:val="Balk2Char"/>
    <w:uiPriority w:val="99"/>
    <w:semiHidden/>
    <w:unhideWhenUsed/>
    <w:qFormat/>
    <w:rsid w:val="00F33FF1"/>
    <w:pPr>
      <w:keepNext/>
      <w:spacing w:after="0" w:line="240" w:lineRule="auto"/>
      <w:outlineLvl w:val="1"/>
    </w:pPr>
    <w:rPr>
      <w:rFonts w:ascii="Arial" w:eastAsia="Times New Roman" w:hAnsi="Arial" w:cs="Arial"/>
      <w:b/>
      <w:bCs/>
      <w:color w:val="000000"/>
      <w:sz w:val="16"/>
      <w:szCs w:val="16"/>
      <w:lang w:eastAsia="tr-TR"/>
    </w:rPr>
  </w:style>
  <w:style w:type="paragraph" w:styleId="Balk3">
    <w:name w:val="heading 3"/>
    <w:basedOn w:val="Normal"/>
    <w:next w:val="Normal"/>
    <w:link w:val="Balk3Char"/>
    <w:uiPriority w:val="99"/>
    <w:semiHidden/>
    <w:unhideWhenUsed/>
    <w:qFormat/>
    <w:rsid w:val="00F33FF1"/>
    <w:pPr>
      <w:keepNext/>
      <w:spacing w:after="0" w:line="240" w:lineRule="auto"/>
      <w:outlineLvl w:val="2"/>
    </w:pPr>
    <w:rPr>
      <w:rFonts w:ascii="Arial" w:eastAsia="Times New Roman" w:hAnsi="Arial" w:cs="Arial"/>
      <w:b/>
      <w:bCs/>
      <w:sz w:val="16"/>
      <w:szCs w:val="16"/>
      <w:lang w:eastAsia="tr-TR"/>
    </w:rPr>
  </w:style>
  <w:style w:type="paragraph" w:styleId="Balk4">
    <w:name w:val="heading 4"/>
    <w:basedOn w:val="Normal"/>
    <w:next w:val="Normal"/>
    <w:link w:val="Balk4Char"/>
    <w:uiPriority w:val="99"/>
    <w:semiHidden/>
    <w:unhideWhenUsed/>
    <w:qFormat/>
    <w:rsid w:val="00F33FF1"/>
    <w:pPr>
      <w:keepNext/>
      <w:spacing w:after="0" w:line="240" w:lineRule="auto"/>
      <w:jc w:val="center"/>
      <w:outlineLvl w:val="3"/>
    </w:pPr>
    <w:rPr>
      <w:rFonts w:ascii="Arial" w:eastAsia="Times New Roman" w:hAnsi="Arial" w:cs="Arial"/>
      <w:b/>
      <w:bCs/>
      <w:sz w:val="16"/>
      <w:szCs w:val="16"/>
      <w:lang w:eastAsia="tr-TR"/>
    </w:rPr>
  </w:style>
  <w:style w:type="paragraph" w:styleId="Balk5">
    <w:name w:val="heading 5"/>
    <w:basedOn w:val="Normal"/>
    <w:next w:val="Normal"/>
    <w:link w:val="Balk5Char"/>
    <w:uiPriority w:val="99"/>
    <w:semiHidden/>
    <w:unhideWhenUsed/>
    <w:qFormat/>
    <w:rsid w:val="00F33FF1"/>
    <w:pPr>
      <w:widowControl w:val="0"/>
      <w:tabs>
        <w:tab w:val="left" w:pos="3240"/>
      </w:tabs>
      <w:autoSpaceDE w:val="0"/>
      <w:autoSpaceDN w:val="0"/>
      <w:spacing w:before="240" w:after="60" w:line="240" w:lineRule="auto"/>
      <w:outlineLvl w:val="4"/>
    </w:pPr>
    <w:rPr>
      <w:rFonts w:ascii="Times New Roman" w:eastAsia="Times New Roman" w:hAnsi="Times New Roman" w:cs="Times New Roman"/>
    </w:rPr>
  </w:style>
  <w:style w:type="paragraph" w:styleId="Balk6">
    <w:name w:val="heading 6"/>
    <w:basedOn w:val="Normal"/>
    <w:next w:val="Normal"/>
    <w:link w:val="Balk6Char"/>
    <w:uiPriority w:val="99"/>
    <w:semiHidden/>
    <w:unhideWhenUsed/>
    <w:qFormat/>
    <w:rsid w:val="00F33FF1"/>
    <w:pPr>
      <w:widowControl w:val="0"/>
      <w:tabs>
        <w:tab w:val="left" w:pos="3960"/>
      </w:tabs>
      <w:autoSpaceDE w:val="0"/>
      <w:autoSpaceDN w:val="0"/>
      <w:spacing w:before="240" w:after="60" w:line="240" w:lineRule="auto"/>
      <w:outlineLvl w:val="5"/>
    </w:pPr>
    <w:rPr>
      <w:rFonts w:ascii="Times New Roman" w:eastAsia="Times New Roman" w:hAnsi="Times New Roman" w:cs="Times New Roman"/>
      <w:i/>
      <w:iCs/>
    </w:rPr>
  </w:style>
  <w:style w:type="paragraph" w:styleId="Balk7">
    <w:name w:val="heading 7"/>
    <w:basedOn w:val="Normal"/>
    <w:next w:val="Normal"/>
    <w:link w:val="Balk7Char"/>
    <w:uiPriority w:val="99"/>
    <w:semiHidden/>
    <w:unhideWhenUsed/>
    <w:qFormat/>
    <w:rsid w:val="00F33FF1"/>
    <w:pPr>
      <w:widowControl w:val="0"/>
      <w:tabs>
        <w:tab w:val="left" w:pos="4680"/>
      </w:tabs>
      <w:autoSpaceDE w:val="0"/>
      <w:autoSpaceDN w:val="0"/>
      <w:spacing w:before="240" w:after="60" w:line="240" w:lineRule="auto"/>
      <w:outlineLvl w:val="6"/>
    </w:pPr>
    <w:rPr>
      <w:rFonts w:ascii="Arial" w:eastAsia="Times New Roman" w:hAnsi="Arial" w:cs="Arial"/>
      <w:sz w:val="20"/>
      <w:szCs w:val="20"/>
    </w:rPr>
  </w:style>
  <w:style w:type="paragraph" w:styleId="Balk8">
    <w:name w:val="heading 8"/>
    <w:basedOn w:val="Normal"/>
    <w:next w:val="Normal"/>
    <w:link w:val="Balk8Char"/>
    <w:uiPriority w:val="99"/>
    <w:semiHidden/>
    <w:unhideWhenUsed/>
    <w:qFormat/>
    <w:rsid w:val="00F33FF1"/>
    <w:pPr>
      <w:widowControl w:val="0"/>
      <w:tabs>
        <w:tab w:val="left" w:pos="5400"/>
      </w:tabs>
      <w:autoSpaceDE w:val="0"/>
      <w:autoSpaceDN w:val="0"/>
      <w:spacing w:before="240" w:after="60" w:line="240" w:lineRule="auto"/>
      <w:outlineLvl w:val="7"/>
    </w:pPr>
    <w:rPr>
      <w:rFonts w:ascii="Arial" w:eastAsia="Times New Roman" w:hAnsi="Arial" w:cs="Arial"/>
      <w:i/>
      <w:iCs/>
      <w:sz w:val="20"/>
      <w:szCs w:val="20"/>
    </w:rPr>
  </w:style>
  <w:style w:type="paragraph" w:styleId="Balk9">
    <w:name w:val="heading 9"/>
    <w:basedOn w:val="Normal"/>
    <w:next w:val="Normal"/>
    <w:link w:val="Balk9Char"/>
    <w:uiPriority w:val="99"/>
    <w:semiHidden/>
    <w:unhideWhenUsed/>
    <w:qFormat/>
    <w:rsid w:val="00F33FF1"/>
    <w:pPr>
      <w:widowControl w:val="0"/>
      <w:tabs>
        <w:tab w:val="left" w:pos="6120"/>
      </w:tabs>
      <w:autoSpaceDE w:val="0"/>
      <w:autoSpaceDN w:val="0"/>
      <w:spacing w:before="240" w:after="60" w:line="240" w:lineRule="auto"/>
      <w:outlineLvl w:val="8"/>
    </w:pPr>
    <w:rPr>
      <w:rFonts w:ascii="Arial" w:eastAsia="Times New Roman" w:hAnsi="Arial" w:cs="Arial"/>
      <w:b/>
      <w:bCs/>
      <w:i/>
      <w:iCs/>
      <w:sz w:val="18"/>
      <w:szCs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9"/>
    <w:rsid w:val="00F33FF1"/>
    <w:rPr>
      <w:rFonts w:ascii="Arial" w:eastAsia="Times New Roman" w:hAnsi="Arial" w:cs="Arial"/>
      <w:b/>
      <w:bCs/>
      <w:kern w:val="28"/>
      <w:sz w:val="28"/>
      <w:szCs w:val="28"/>
    </w:rPr>
  </w:style>
  <w:style w:type="character" w:customStyle="1" w:styleId="Balk2Char">
    <w:name w:val="Başlık 2 Char"/>
    <w:basedOn w:val="VarsaylanParagrafYazTipi"/>
    <w:link w:val="Balk2"/>
    <w:uiPriority w:val="99"/>
    <w:semiHidden/>
    <w:rsid w:val="00F33FF1"/>
    <w:rPr>
      <w:rFonts w:ascii="Arial" w:eastAsia="Times New Roman" w:hAnsi="Arial" w:cs="Arial"/>
      <w:b/>
      <w:bCs/>
      <w:color w:val="000000"/>
      <w:sz w:val="16"/>
      <w:szCs w:val="16"/>
      <w:lang w:eastAsia="tr-TR"/>
    </w:rPr>
  </w:style>
  <w:style w:type="character" w:customStyle="1" w:styleId="Balk3Char">
    <w:name w:val="Başlık 3 Char"/>
    <w:basedOn w:val="VarsaylanParagrafYazTipi"/>
    <w:link w:val="Balk3"/>
    <w:uiPriority w:val="99"/>
    <w:semiHidden/>
    <w:rsid w:val="00F33FF1"/>
    <w:rPr>
      <w:rFonts w:ascii="Arial" w:eastAsia="Times New Roman" w:hAnsi="Arial" w:cs="Arial"/>
      <w:b/>
      <w:bCs/>
      <w:sz w:val="16"/>
      <w:szCs w:val="16"/>
      <w:lang w:eastAsia="tr-TR"/>
    </w:rPr>
  </w:style>
  <w:style w:type="character" w:customStyle="1" w:styleId="Balk4Char">
    <w:name w:val="Başlık 4 Char"/>
    <w:basedOn w:val="VarsaylanParagrafYazTipi"/>
    <w:link w:val="Balk4"/>
    <w:uiPriority w:val="99"/>
    <w:semiHidden/>
    <w:rsid w:val="00F33FF1"/>
    <w:rPr>
      <w:rFonts w:ascii="Arial" w:eastAsia="Times New Roman" w:hAnsi="Arial" w:cs="Arial"/>
      <w:b/>
      <w:bCs/>
      <w:sz w:val="16"/>
      <w:szCs w:val="16"/>
      <w:lang w:eastAsia="tr-TR"/>
    </w:rPr>
  </w:style>
  <w:style w:type="character" w:customStyle="1" w:styleId="Balk5Char">
    <w:name w:val="Başlık 5 Char"/>
    <w:basedOn w:val="VarsaylanParagrafYazTipi"/>
    <w:link w:val="Balk5"/>
    <w:uiPriority w:val="99"/>
    <w:semiHidden/>
    <w:rsid w:val="00F33FF1"/>
    <w:rPr>
      <w:rFonts w:ascii="Times New Roman" w:eastAsia="Times New Roman" w:hAnsi="Times New Roman" w:cs="Times New Roman"/>
    </w:rPr>
  </w:style>
  <w:style w:type="character" w:customStyle="1" w:styleId="Balk6Char">
    <w:name w:val="Başlık 6 Char"/>
    <w:basedOn w:val="VarsaylanParagrafYazTipi"/>
    <w:link w:val="Balk6"/>
    <w:uiPriority w:val="99"/>
    <w:semiHidden/>
    <w:rsid w:val="00F33FF1"/>
    <w:rPr>
      <w:rFonts w:ascii="Times New Roman" w:eastAsia="Times New Roman" w:hAnsi="Times New Roman" w:cs="Times New Roman"/>
      <w:i/>
      <w:iCs/>
    </w:rPr>
  </w:style>
  <w:style w:type="character" w:customStyle="1" w:styleId="Balk7Char">
    <w:name w:val="Başlık 7 Char"/>
    <w:basedOn w:val="VarsaylanParagrafYazTipi"/>
    <w:link w:val="Balk7"/>
    <w:uiPriority w:val="99"/>
    <w:semiHidden/>
    <w:rsid w:val="00F33FF1"/>
    <w:rPr>
      <w:rFonts w:ascii="Arial" w:eastAsia="Times New Roman" w:hAnsi="Arial" w:cs="Arial"/>
      <w:sz w:val="20"/>
      <w:szCs w:val="20"/>
    </w:rPr>
  </w:style>
  <w:style w:type="character" w:customStyle="1" w:styleId="Balk8Char">
    <w:name w:val="Başlık 8 Char"/>
    <w:basedOn w:val="VarsaylanParagrafYazTipi"/>
    <w:link w:val="Balk8"/>
    <w:uiPriority w:val="99"/>
    <w:semiHidden/>
    <w:rsid w:val="00F33FF1"/>
    <w:rPr>
      <w:rFonts w:ascii="Arial" w:eastAsia="Times New Roman" w:hAnsi="Arial" w:cs="Arial"/>
      <w:i/>
      <w:iCs/>
      <w:sz w:val="20"/>
      <w:szCs w:val="20"/>
    </w:rPr>
  </w:style>
  <w:style w:type="character" w:customStyle="1" w:styleId="Balk9Char">
    <w:name w:val="Başlık 9 Char"/>
    <w:basedOn w:val="VarsaylanParagrafYazTipi"/>
    <w:link w:val="Balk9"/>
    <w:uiPriority w:val="99"/>
    <w:semiHidden/>
    <w:rsid w:val="00F33FF1"/>
    <w:rPr>
      <w:rFonts w:ascii="Arial" w:eastAsia="Times New Roman" w:hAnsi="Arial" w:cs="Arial"/>
      <w:b/>
      <w:bCs/>
      <w:i/>
      <w:iCs/>
      <w:sz w:val="18"/>
      <w:szCs w:val="18"/>
    </w:rPr>
  </w:style>
  <w:style w:type="numbering" w:customStyle="1" w:styleId="Stil1">
    <w:name w:val="Stil1"/>
    <w:uiPriority w:val="99"/>
    <w:rsid w:val="00F33FF1"/>
    <w:pPr>
      <w:numPr>
        <w:numId w:val="3"/>
      </w:numPr>
    </w:pPr>
  </w:style>
  <w:style w:type="numbering" w:customStyle="1" w:styleId="ListeYok1">
    <w:name w:val="Liste Yok1"/>
    <w:next w:val="ListeYok"/>
    <w:uiPriority w:val="99"/>
    <w:semiHidden/>
    <w:unhideWhenUsed/>
    <w:rsid w:val="00F33FF1"/>
  </w:style>
  <w:style w:type="character" w:styleId="Kpr">
    <w:name w:val="Hyperlink"/>
    <w:basedOn w:val="VarsaylanParagrafYazTipi"/>
    <w:uiPriority w:val="99"/>
    <w:unhideWhenUsed/>
    <w:rsid w:val="00F33FF1"/>
    <w:rPr>
      <w:rFonts w:ascii="Times New Roman" w:hAnsi="Times New Roman" w:cs="Times New Roman" w:hint="default"/>
      <w:color w:val="0000FF"/>
      <w:u w:val="single"/>
    </w:rPr>
  </w:style>
  <w:style w:type="character" w:styleId="zlenenKpr">
    <w:name w:val="FollowedHyperlink"/>
    <w:basedOn w:val="VarsaylanParagrafYazTipi"/>
    <w:uiPriority w:val="99"/>
    <w:semiHidden/>
    <w:unhideWhenUsed/>
    <w:rsid w:val="00F33FF1"/>
    <w:rPr>
      <w:rFonts w:ascii="Times New Roman" w:hAnsi="Times New Roman" w:cs="Times New Roman" w:hint="default"/>
      <w:color w:val="800080"/>
      <w:u w:val="single"/>
    </w:rPr>
  </w:style>
  <w:style w:type="character" w:styleId="Gl">
    <w:name w:val="Strong"/>
    <w:basedOn w:val="VarsaylanParagrafYazTipi"/>
    <w:uiPriority w:val="99"/>
    <w:qFormat/>
    <w:rsid w:val="00F33FF1"/>
    <w:rPr>
      <w:rFonts w:ascii="Times New Roman" w:hAnsi="Times New Roman" w:cs="Times New Roman" w:hint="default"/>
      <w:b/>
      <w:bCs w:val="0"/>
    </w:rPr>
  </w:style>
  <w:style w:type="paragraph" w:customStyle="1" w:styleId="msonormal0">
    <w:name w:val="msonormal"/>
    <w:basedOn w:val="Normal"/>
    <w:uiPriority w:val="99"/>
    <w:rsid w:val="00F33FF1"/>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F33FF1"/>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1">
    <w:name w:val="toc 1"/>
    <w:basedOn w:val="Normal"/>
    <w:next w:val="Normal"/>
    <w:autoRedefine/>
    <w:uiPriority w:val="39"/>
    <w:unhideWhenUsed/>
    <w:rsid w:val="00F33FF1"/>
    <w:pPr>
      <w:spacing w:after="0" w:line="240" w:lineRule="auto"/>
    </w:pPr>
    <w:rPr>
      <w:rFonts w:ascii="Times New Roman" w:eastAsia="Times New Roman" w:hAnsi="Times New Roman" w:cs="Times New Roman"/>
      <w:b/>
      <w:sz w:val="24"/>
      <w:szCs w:val="24"/>
      <w:lang w:eastAsia="tr-TR"/>
    </w:rPr>
  </w:style>
  <w:style w:type="paragraph" w:styleId="T2">
    <w:name w:val="toc 2"/>
    <w:basedOn w:val="Normal"/>
    <w:next w:val="Normal"/>
    <w:autoRedefine/>
    <w:uiPriority w:val="39"/>
    <w:unhideWhenUsed/>
    <w:rsid w:val="00F33FF1"/>
    <w:pPr>
      <w:spacing w:after="0" w:line="240" w:lineRule="auto"/>
      <w:ind w:left="240"/>
    </w:pPr>
    <w:rPr>
      <w:rFonts w:ascii="Times New Roman" w:eastAsia="Times New Roman" w:hAnsi="Times New Roman" w:cs="Times New Roman"/>
      <w:sz w:val="24"/>
      <w:szCs w:val="24"/>
      <w:lang w:eastAsia="tr-TR"/>
    </w:rPr>
  </w:style>
  <w:style w:type="paragraph" w:styleId="T3">
    <w:name w:val="toc 3"/>
    <w:basedOn w:val="Normal"/>
    <w:next w:val="Normal"/>
    <w:autoRedefine/>
    <w:uiPriority w:val="99"/>
    <w:semiHidden/>
    <w:unhideWhenUsed/>
    <w:rsid w:val="00F33FF1"/>
    <w:pPr>
      <w:spacing w:after="0" w:line="240" w:lineRule="auto"/>
      <w:ind w:left="480"/>
    </w:pPr>
    <w:rPr>
      <w:rFonts w:ascii="Times New Roman" w:eastAsia="Times New Roman" w:hAnsi="Times New Roman" w:cs="Times New Roman"/>
      <w:sz w:val="24"/>
      <w:szCs w:val="24"/>
      <w:lang w:eastAsia="tr-TR"/>
    </w:rPr>
  </w:style>
  <w:style w:type="paragraph" w:styleId="T4">
    <w:name w:val="toc 4"/>
    <w:basedOn w:val="Normal"/>
    <w:next w:val="Normal"/>
    <w:autoRedefine/>
    <w:uiPriority w:val="99"/>
    <w:semiHidden/>
    <w:unhideWhenUsed/>
    <w:rsid w:val="00F33FF1"/>
    <w:pPr>
      <w:spacing w:after="0" w:line="240" w:lineRule="auto"/>
      <w:ind w:left="720"/>
    </w:pPr>
    <w:rPr>
      <w:rFonts w:ascii="Times New Roman" w:eastAsia="Times New Roman" w:hAnsi="Times New Roman" w:cs="Times New Roman"/>
      <w:sz w:val="24"/>
      <w:szCs w:val="24"/>
      <w:lang w:eastAsia="tr-TR"/>
    </w:rPr>
  </w:style>
  <w:style w:type="paragraph" w:styleId="T5">
    <w:name w:val="toc 5"/>
    <w:basedOn w:val="Normal"/>
    <w:next w:val="Normal"/>
    <w:autoRedefine/>
    <w:uiPriority w:val="99"/>
    <w:semiHidden/>
    <w:unhideWhenUsed/>
    <w:rsid w:val="00F33FF1"/>
    <w:pPr>
      <w:spacing w:after="0" w:line="240" w:lineRule="auto"/>
      <w:ind w:left="960"/>
    </w:pPr>
    <w:rPr>
      <w:rFonts w:ascii="Times New Roman" w:eastAsia="Times New Roman" w:hAnsi="Times New Roman" w:cs="Times New Roman"/>
      <w:sz w:val="24"/>
      <w:szCs w:val="24"/>
      <w:lang w:eastAsia="tr-TR"/>
    </w:rPr>
  </w:style>
  <w:style w:type="paragraph" w:styleId="T6">
    <w:name w:val="toc 6"/>
    <w:basedOn w:val="Normal"/>
    <w:next w:val="Normal"/>
    <w:autoRedefine/>
    <w:uiPriority w:val="99"/>
    <w:semiHidden/>
    <w:unhideWhenUsed/>
    <w:rsid w:val="00F33FF1"/>
    <w:pPr>
      <w:spacing w:after="0" w:line="240" w:lineRule="auto"/>
      <w:ind w:left="1200"/>
    </w:pPr>
    <w:rPr>
      <w:rFonts w:ascii="Times New Roman" w:eastAsia="Times New Roman" w:hAnsi="Times New Roman" w:cs="Times New Roman"/>
      <w:sz w:val="24"/>
      <w:szCs w:val="24"/>
      <w:lang w:eastAsia="tr-TR"/>
    </w:rPr>
  </w:style>
  <w:style w:type="paragraph" w:styleId="T7">
    <w:name w:val="toc 7"/>
    <w:basedOn w:val="Normal"/>
    <w:next w:val="Normal"/>
    <w:autoRedefine/>
    <w:uiPriority w:val="99"/>
    <w:semiHidden/>
    <w:unhideWhenUsed/>
    <w:rsid w:val="00F33FF1"/>
    <w:pPr>
      <w:spacing w:after="0" w:line="240" w:lineRule="auto"/>
      <w:ind w:left="1440"/>
    </w:pPr>
    <w:rPr>
      <w:rFonts w:ascii="Times New Roman" w:eastAsia="Times New Roman" w:hAnsi="Times New Roman" w:cs="Times New Roman"/>
      <w:sz w:val="24"/>
      <w:szCs w:val="24"/>
      <w:lang w:eastAsia="tr-TR"/>
    </w:rPr>
  </w:style>
  <w:style w:type="paragraph" w:styleId="T8">
    <w:name w:val="toc 8"/>
    <w:basedOn w:val="Normal"/>
    <w:next w:val="Normal"/>
    <w:autoRedefine/>
    <w:uiPriority w:val="99"/>
    <w:semiHidden/>
    <w:unhideWhenUsed/>
    <w:rsid w:val="00F33FF1"/>
    <w:pPr>
      <w:spacing w:after="0" w:line="240" w:lineRule="auto"/>
      <w:ind w:left="1680"/>
    </w:pPr>
    <w:rPr>
      <w:rFonts w:ascii="Times New Roman" w:eastAsia="Times New Roman" w:hAnsi="Times New Roman" w:cs="Times New Roman"/>
      <w:sz w:val="24"/>
      <w:szCs w:val="24"/>
      <w:lang w:eastAsia="tr-TR"/>
    </w:rPr>
  </w:style>
  <w:style w:type="paragraph" w:styleId="T9">
    <w:name w:val="toc 9"/>
    <w:basedOn w:val="Normal"/>
    <w:next w:val="Normal"/>
    <w:autoRedefine/>
    <w:uiPriority w:val="99"/>
    <w:semiHidden/>
    <w:unhideWhenUsed/>
    <w:rsid w:val="00F33FF1"/>
    <w:pPr>
      <w:spacing w:after="0" w:line="240" w:lineRule="auto"/>
      <w:ind w:left="1920"/>
    </w:pPr>
    <w:rPr>
      <w:rFonts w:ascii="Times New Roman" w:eastAsia="Times New Roman" w:hAnsi="Times New Roman" w:cs="Times New Roman"/>
      <w:sz w:val="24"/>
      <w:szCs w:val="24"/>
      <w:lang w:eastAsia="tr-TR"/>
    </w:rPr>
  </w:style>
  <w:style w:type="paragraph" w:styleId="DipnotMetni">
    <w:name w:val="footnote text"/>
    <w:basedOn w:val="Normal"/>
    <w:link w:val="DipnotMetniChar"/>
    <w:uiPriority w:val="99"/>
    <w:semiHidden/>
    <w:unhideWhenUsed/>
    <w:rsid w:val="00F33FF1"/>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DipnotMetniChar">
    <w:name w:val="Dipnot Metni Char"/>
    <w:basedOn w:val="VarsaylanParagrafYazTipi"/>
    <w:link w:val="DipnotMetni"/>
    <w:uiPriority w:val="99"/>
    <w:semiHidden/>
    <w:rsid w:val="00F33FF1"/>
    <w:rPr>
      <w:rFonts w:ascii="Times New Roman" w:eastAsia="Times New Roman" w:hAnsi="Times New Roman" w:cs="Times New Roman"/>
      <w:sz w:val="20"/>
      <w:szCs w:val="20"/>
    </w:rPr>
  </w:style>
  <w:style w:type="paragraph" w:styleId="AklamaMetni">
    <w:name w:val="annotation text"/>
    <w:basedOn w:val="Normal"/>
    <w:link w:val="AklamaMetniChar"/>
    <w:uiPriority w:val="99"/>
    <w:semiHidden/>
    <w:unhideWhenUsed/>
    <w:rsid w:val="00F33FF1"/>
    <w:pPr>
      <w:spacing w:after="0" w:line="240" w:lineRule="auto"/>
    </w:pPr>
    <w:rPr>
      <w:rFonts w:ascii="Times New Roman" w:eastAsia="Times New Roman" w:hAnsi="Times New Roman" w:cs="Times New Roman"/>
      <w:sz w:val="20"/>
      <w:szCs w:val="20"/>
      <w:lang w:eastAsia="tr-TR"/>
    </w:rPr>
  </w:style>
  <w:style w:type="character" w:customStyle="1" w:styleId="AklamaMetniChar">
    <w:name w:val="Açıklama Metni Char"/>
    <w:basedOn w:val="VarsaylanParagrafYazTipi"/>
    <w:link w:val="AklamaMetni"/>
    <w:uiPriority w:val="99"/>
    <w:semiHidden/>
    <w:rsid w:val="00F33FF1"/>
    <w:rPr>
      <w:rFonts w:ascii="Times New Roman" w:eastAsia="Times New Roman" w:hAnsi="Times New Roman" w:cs="Times New Roman"/>
      <w:sz w:val="20"/>
      <w:szCs w:val="20"/>
      <w:lang w:eastAsia="tr-TR"/>
    </w:rPr>
  </w:style>
  <w:style w:type="paragraph" w:styleId="stBilgi">
    <w:name w:val="header"/>
    <w:basedOn w:val="Normal"/>
    <w:link w:val="stBilgiChar"/>
    <w:uiPriority w:val="99"/>
    <w:unhideWhenUsed/>
    <w:rsid w:val="00F33FF1"/>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stBilgiChar">
    <w:name w:val="Üst Bilgi Char"/>
    <w:basedOn w:val="VarsaylanParagrafYazTipi"/>
    <w:link w:val="stBilgi"/>
    <w:uiPriority w:val="99"/>
    <w:rsid w:val="00F33FF1"/>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F33FF1"/>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 Bilgi Char"/>
    <w:basedOn w:val="VarsaylanParagrafYazTipi"/>
    <w:link w:val="AltBilgi"/>
    <w:uiPriority w:val="99"/>
    <w:rsid w:val="00F33FF1"/>
    <w:rPr>
      <w:rFonts w:ascii="Times New Roman" w:eastAsia="Times New Roman" w:hAnsi="Times New Roman" w:cs="Times New Roman"/>
      <w:sz w:val="24"/>
      <w:szCs w:val="24"/>
      <w:lang w:eastAsia="tr-TR"/>
    </w:rPr>
  </w:style>
  <w:style w:type="paragraph" w:styleId="ResimYazs">
    <w:name w:val="caption"/>
    <w:basedOn w:val="Normal"/>
    <w:next w:val="Normal"/>
    <w:uiPriority w:val="99"/>
    <w:semiHidden/>
    <w:unhideWhenUsed/>
    <w:qFormat/>
    <w:rsid w:val="00F33FF1"/>
    <w:pPr>
      <w:spacing w:after="0" w:line="240" w:lineRule="auto"/>
    </w:pPr>
    <w:rPr>
      <w:rFonts w:ascii="Times New Roman" w:eastAsia="Times New Roman" w:hAnsi="Times New Roman" w:cs="Times New Roman"/>
      <w:i/>
      <w:iCs/>
      <w:sz w:val="20"/>
      <w:szCs w:val="24"/>
      <w:lang w:eastAsia="tr-TR"/>
    </w:rPr>
  </w:style>
  <w:style w:type="paragraph" w:styleId="GvdeMetni">
    <w:name w:val="Body Text"/>
    <w:basedOn w:val="Normal"/>
    <w:link w:val="GvdeMetniChar"/>
    <w:uiPriority w:val="99"/>
    <w:semiHidden/>
    <w:unhideWhenUsed/>
    <w:rsid w:val="00F33FF1"/>
    <w:pPr>
      <w:shd w:val="clear" w:color="auto" w:fill="FFFFFF"/>
      <w:tabs>
        <w:tab w:val="num" w:pos="567"/>
      </w:tabs>
      <w:spacing w:after="0" w:line="240" w:lineRule="auto"/>
    </w:pPr>
    <w:rPr>
      <w:rFonts w:ascii="Times New Roman" w:eastAsia="Times New Roman" w:hAnsi="Times New Roman" w:cs="Times New Roman"/>
      <w:b/>
      <w:bCs/>
      <w:color w:val="FF0000"/>
      <w:sz w:val="24"/>
      <w:szCs w:val="24"/>
      <w:lang w:eastAsia="tr-TR"/>
    </w:rPr>
  </w:style>
  <w:style w:type="character" w:customStyle="1" w:styleId="GvdeMetniChar">
    <w:name w:val="Gövde Metni Char"/>
    <w:basedOn w:val="VarsaylanParagrafYazTipi"/>
    <w:link w:val="GvdeMetni"/>
    <w:uiPriority w:val="99"/>
    <w:semiHidden/>
    <w:rsid w:val="00F33FF1"/>
    <w:rPr>
      <w:rFonts w:ascii="Times New Roman" w:eastAsia="Times New Roman" w:hAnsi="Times New Roman" w:cs="Times New Roman"/>
      <w:b/>
      <w:bCs/>
      <w:color w:val="FF0000"/>
      <w:sz w:val="24"/>
      <w:szCs w:val="24"/>
      <w:shd w:val="clear" w:color="auto" w:fill="FFFFFF"/>
      <w:lang w:eastAsia="tr-TR"/>
    </w:rPr>
  </w:style>
  <w:style w:type="character" w:customStyle="1" w:styleId="GvdeMetniGirintisiChar">
    <w:name w:val="Gövde Metni Girintisi Char"/>
    <w:basedOn w:val="VarsaylanParagrafYazTipi"/>
    <w:link w:val="msobodytextindent"/>
    <w:uiPriority w:val="99"/>
    <w:locked/>
    <w:rsid w:val="00F33FF1"/>
    <w:rPr>
      <w:sz w:val="24"/>
      <w:szCs w:val="24"/>
      <w:shd w:val="clear" w:color="auto" w:fill="FFFFFF"/>
    </w:rPr>
  </w:style>
  <w:style w:type="paragraph" w:customStyle="1" w:styleId="msobodytextindent">
    <w:name w:val="msobodytextindent"/>
    <w:basedOn w:val="Normal"/>
    <w:link w:val="GvdeMetniGirintisiChar"/>
    <w:uiPriority w:val="99"/>
    <w:rsid w:val="00F33FF1"/>
    <w:pPr>
      <w:widowControl w:val="0"/>
      <w:shd w:val="clear" w:color="auto" w:fill="FFFFFF"/>
      <w:tabs>
        <w:tab w:val="num" w:pos="0"/>
      </w:tabs>
      <w:autoSpaceDE w:val="0"/>
      <w:autoSpaceDN w:val="0"/>
      <w:spacing w:after="0" w:line="240" w:lineRule="auto"/>
      <w:jc w:val="both"/>
    </w:pPr>
    <w:rPr>
      <w:sz w:val="24"/>
      <w:szCs w:val="24"/>
    </w:rPr>
  </w:style>
  <w:style w:type="paragraph" w:styleId="GvdeMetni2">
    <w:name w:val="Body Text 2"/>
    <w:basedOn w:val="Normal"/>
    <w:link w:val="GvdeMetni2Char"/>
    <w:uiPriority w:val="99"/>
    <w:semiHidden/>
    <w:unhideWhenUsed/>
    <w:rsid w:val="00F33FF1"/>
    <w:pPr>
      <w:spacing w:after="0" w:line="240" w:lineRule="auto"/>
      <w:jc w:val="both"/>
    </w:pPr>
    <w:rPr>
      <w:rFonts w:ascii="Times New Roman" w:eastAsia="Times New Roman" w:hAnsi="Times New Roman" w:cs="Times New Roman"/>
      <w:color w:val="FF0000"/>
      <w:sz w:val="24"/>
      <w:szCs w:val="24"/>
    </w:rPr>
  </w:style>
  <w:style w:type="character" w:customStyle="1" w:styleId="GvdeMetni2Char">
    <w:name w:val="Gövde Metni 2 Char"/>
    <w:basedOn w:val="VarsaylanParagrafYazTipi"/>
    <w:link w:val="GvdeMetni2"/>
    <w:uiPriority w:val="99"/>
    <w:semiHidden/>
    <w:rsid w:val="00F33FF1"/>
    <w:rPr>
      <w:rFonts w:ascii="Times New Roman" w:eastAsia="Times New Roman" w:hAnsi="Times New Roman" w:cs="Times New Roman"/>
      <w:color w:val="FF0000"/>
      <w:sz w:val="24"/>
      <w:szCs w:val="24"/>
    </w:rPr>
  </w:style>
  <w:style w:type="paragraph" w:styleId="GvdeMetni3">
    <w:name w:val="Body Text 3"/>
    <w:basedOn w:val="Normal"/>
    <w:link w:val="GvdeMetni3Char"/>
    <w:uiPriority w:val="99"/>
    <w:semiHidden/>
    <w:unhideWhenUsed/>
    <w:rsid w:val="00F33FF1"/>
    <w:pPr>
      <w:spacing w:after="0" w:line="240" w:lineRule="auto"/>
    </w:pPr>
    <w:rPr>
      <w:rFonts w:ascii="Arial" w:eastAsia="Times New Roman" w:hAnsi="Arial" w:cs="Arial"/>
      <w:sz w:val="20"/>
      <w:szCs w:val="24"/>
      <w:lang w:eastAsia="tr-TR"/>
    </w:rPr>
  </w:style>
  <w:style w:type="character" w:customStyle="1" w:styleId="GvdeMetni3Char">
    <w:name w:val="Gövde Metni 3 Char"/>
    <w:basedOn w:val="VarsaylanParagrafYazTipi"/>
    <w:link w:val="GvdeMetni3"/>
    <w:uiPriority w:val="99"/>
    <w:semiHidden/>
    <w:rsid w:val="00F33FF1"/>
    <w:rPr>
      <w:rFonts w:ascii="Arial" w:eastAsia="Times New Roman" w:hAnsi="Arial" w:cs="Arial"/>
      <w:sz w:val="20"/>
      <w:szCs w:val="24"/>
      <w:lang w:eastAsia="tr-TR"/>
    </w:rPr>
  </w:style>
  <w:style w:type="character" w:customStyle="1" w:styleId="GvdeMetniGirintisi3Char">
    <w:name w:val="Gövde Metni Girintisi 3 Char"/>
    <w:basedOn w:val="VarsaylanParagrafYazTipi"/>
    <w:link w:val="msobodytextindent3"/>
    <w:uiPriority w:val="99"/>
    <w:locked/>
    <w:rsid w:val="00F33FF1"/>
    <w:rPr>
      <w:sz w:val="16"/>
      <w:szCs w:val="16"/>
    </w:rPr>
  </w:style>
  <w:style w:type="paragraph" w:customStyle="1" w:styleId="msobodytextindent3">
    <w:name w:val="msobodytextindent3"/>
    <w:basedOn w:val="Normal"/>
    <w:link w:val="GvdeMetniGirintisi3Char"/>
    <w:uiPriority w:val="99"/>
    <w:rsid w:val="00F33FF1"/>
    <w:pPr>
      <w:spacing w:after="120" w:line="240" w:lineRule="auto"/>
      <w:ind w:left="283"/>
    </w:pPr>
    <w:rPr>
      <w:sz w:val="16"/>
      <w:szCs w:val="16"/>
    </w:rPr>
  </w:style>
  <w:style w:type="paragraph" w:styleId="BelgeBalantlar">
    <w:name w:val="Document Map"/>
    <w:basedOn w:val="Normal"/>
    <w:link w:val="BelgeBalantlarChar"/>
    <w:uiPriority w:val="99"/>
    <w:semiHidden/>
    <w:unhideWhenUsed/>
    <w:rsid w:val="00F33FF1"/>
    <w:pPr>
      <w:shd w:val="clear" w:color="auto" w:fill="000080"/>
      <w:spacing w:after="0" w:line="240" w:lineRule="auto"/>
    </w:pPr>
    <w:rPr>
      <w:rFonts w:ascii="Tahoma" w:eastAsia="Times New Roman" w:hAnsi="Tahoma" w:cs="Tahoma"/>
      <w:sz w:val="24"/>
      <w:szCs w:val="24"/>
      <w:lang w:eastAsia="tr-TR"/>
    </w:rPr>
  </w:style>
  <w:style w:type="character" w:customStyle="1" w:styleId="BelgeBalantlarChar">
    <w:name w:val="Belge Bağlantıları Char"/>
    <w:basedOn w:val="VarsaylanParagrafYazTipi"/>
    <w:link w:val="BelgeBalantlar"/>
    <w:uiPriority w:val="99"/>
    <w:semiHidden/>
    <w:rsid w:val="00F33FF1"/>
    <w:rPr>
      <w:rFonts w:ascii="Tahoma" w:eastAsia="Times New Roman" w:hAnsi="Tahoma" w:cs="Tahoma"/>
      <w:sz w:val="24"/>
      <w:szCs w:val="24"/>
      <w:shd w:val="clear" w:color="auto" w:fill="000080"/>
      <w:lang w:eastAsia="tr-TR"/>
    </w:rPr>
  </w:style>
  <w:style w:type="paragraph" w:styleId="AklamaKonusu">
    <w:name w:val="annotation subject"/>
    <w:basedOn w:val="AklamaMetni"/>
    <w:next w:val="AklamaMetni"/>
    <w:link w:val="AklamaKonusuChar"/>
    <w:uiPriority w:val="99"/>
    <w:semiHidden/>
    <w:unhideWhenUsed/>
    <w:rsid w:val="00F33FF1"/>
    <w:rPr>
      <w:b/>
      <w:bCs/>
    </w:rPr>
  </w:style>
  <w:style w:type="character" w:customStyle="1" w:styleId="AklamaKonusuChar">
    <w:name w:val="Açıklama Konusu Char"/>
    <w:basedOn w:val="AklamaMetniChar"/>
    <w:link w:val="AklamaKonusu"/>
    <w:uiPriority w:val="99"/>
    <w:semiHidden/>
    <w:rsid w:val="00F33FF1"/>
    <w:rPr>
      <w:rFonts w:ascii="Times New Roman" w:eastAsia="Times New Roman" w:hAnsi="Times New Roman" w:cs="Times New Roman"/>
      <w:b/>
      <w:bCs/>
      <w:sz w:val="20"/>
      <w:szCs w:val="20"/>
      <w:lang w:eastAsia="tr-TR"/>
    </w:rPr>
  </w:style>
  <w:style w:type="paragraph" w:styleId="BalonMetni">
    <w:name w:val="Balloon Text"/>
    <w:basedOn w:val="Normal"/>
    <w:link w:val="BalonMetniChar"/>
    <w:uiPriority w:val="99"/>
    <w:semiHidden/>
    <w:unhideWhenUsed/>
    <w:rsid w:val="00F33FF1"/>
    <w:pPr>
      <w:spacing w:after="0" w:line="240" w:lineRule="auto"/>
    </w:pPr>
    <w:rPr>
      <w:rFonts w:ascii="Tahoma" w:eastAsia="Times New Roman" w:hAnsi="Tahoma" w:cs="Tahoma"/>
      <w:sz w:val="16"/>
      <w:szCs w:val="16"/>
      <w:lang w:eastAsia="tr-TR"/>
    </w:rPr>
  </w:style>
  <w:style w:type="character" w:customStyle="1" w:styleId="BalonMetniChar">
    <w:name w:val="Balon Metni Char"/>
    <w:basedOn w:val="VarsaylanParagrafYazTipi"/>
    <w:link w:val="BalonMetni"/>
    <w:uiPriority w:val="99"/>
    <w:semiHidden/>
    <w:rsid w:val="00F33FF1"/>
    <w:rPr>
      <w:rFonts w:ascii="Tahoma" w:eastAsia="Times New Roman" w:hAnsi="Tahoma" w:cs="Tahoma"/>
      <w:sz w:val="16"/>
      <w:szCs w:val="16"/>
      <w:lang w:eastAsia="tr-TR"/>
    </w:rPr>
  </w:style>
  <w:style w:type="paragraph" w:styleId="ListeParagraf">
    <w:name w:val="List Paragraph"/>
    <w:basedOn w:val="Normal"/>
    <w:uiPriority w:val="34"/>
    <w:qFormat/>
    <w:rsid w:val="00F33FF1"/>
    <w:pPr>
      <w:spacing w:after="0" w:line="240" w:lineRule="auto"/>
      <w:ind w:left="720"/>
      <w:contextualSpacing/>
    </w:pPr>
    <w:rPr>
      <w:rFonts w:ascii="Times New Roman" w:eastAsia="Times New Roman" w:hAnsi="Times New Roman" w:cs="Times New Roman"/>
      <w:sz w:val="24"/>
      <w:szCs w:val="24"/>
      <w:lang w:eastAsia="tr-TR"/>
    </w:rPr>
  </w:style>
  <w:style w:type="paragraph" w:styleId="TBal">
    <w:name w:val="TOC Heading"/>
    <w:basedOn w:val="Balk1"/>
    <w:next w:val="Normal"/>
    <w:uiPriority w:val="99"/>
    <w:semiHidden/>
    <w:unhideWhenUsed/>
    <w:qFormat/>
    <w:rsid w:val="00F33FF1"/>
    <w:pPr>
      <w:keepLines/>
      <w:widowControl/>
      <w:tabs>
        <w:tab w:val="clear" w:pos="360"/>
      </w:tabs>
      <w:autoSpaceDE/>
      <w:autoSpaceDN/>
      <w:spacing w:before="480" w:after="0" w:line="276" w:lineRule="auto"/>
      <w:outlineLvl w:val="9"/>
    </w:pPr>
    <w:rPr>
      <w:rFonts w:ascii="Cambria" w:hAnsi="Cambria" w:cs="Times New Roman"/>
      <w:color w:val="365F91"/>
      <w:kern w:val="0"/>
      <w:lang w:eastAsia="tr-TR"/>
    </w:rPr>
  </w:style>
  <w:style w:type="paragraph" w:styleId="GvdeMetniGirintisi">
    <w:name w:val="Body Text Indent"/>
    <w:basedOn w:val="Normal"/>
    <w:link w:val="GvdeMetniGirintisiChar1"/>
    <w:uiPriority w:val="99"/>
    <w:semiHidden/>
    <w:unhideWhenUsed/>
    <w:rsid w:val="00F33FF1"/>
    <w:pPr>
      <w:spacing w:after="120" w:line="240" w:lineRule="auto"/>
      <w:ind w:left="283"/>
    </w:pPr>
    <w:rPr>
      <w:rFonts w:ascii="Times New Roman" w:eastAsia="Times New Roman" w:hAnsi="Times New Roman" w:cs="Times New Roman"/>
      <w:sz w:val="24"/>
      <w:szCs w:val="24"/>
      <w:lang w:eastAsia="tr-TR"/>
    </w:rPr>
  </w:style>
  <w:style w:type="character" w:customStyle="1" w:styleId="GvdeMetniGirintisiChar1">
    <w:name w:val="Gövde Metni Girintisi Char1"/>
    <w:basedOn w:val="VarsaylanParagrafYazTipi"/>
    <w:link w:val="GvdeMetniGirintisi"/>
    <w:uiPriority w:val="99"/>
    <w:semiHidden/>
    <w:rsid w:val="00F33FF1"/>
    <w:rPr>
      <w:rFonts w:ascii="Times New Roman" w:eastAsia="Times New Roman" w:hAnsi="Times New Roman" w:cs="Times New Roman"/>
      <w:sz w:val="24"/>
      <w:szCs w:val="24"/>
      <w:lang w:eastAsia="tr-TR"/>
    </w:rPr>
  </w:style>
  <w:style w:type="paragraph" w:customStyle="1" w:styleId="ATIFMETNI">
    <w:name w:val="ATIF METNI"/>
    <w:basedOn w:val="GvdeMetniGirintisi"/>
    <w:next w:val="Normal"/>
    <w:autoRedefine/>
    <w:uiPriority w:val="99"/>
    <w:rsid w:val="00F33FF1"/>
    <w:pPr>
      <w:tabs>
        <w:tab w:val="left" w:pos="9000"/>
      </w:tabs>
      <w:spacing w:before="240" w:after="240" w:line="360" w:lineRule="auto"/>
      <w:ind w:left="0" w:right="72"/>
      <w:jc w:val="both"/>
    </w:pPr>
    <w:rPr>
      <w:rFonts w:ascii="Arial" w:hAnsi="Arial" w:cs="Arial"/>
      <w:lang w:eastAsia="en-US"/>
    </w:rPr>
  </w:style>
  <w:style w:type="paragraph" w:customStyle="1" w:styleId="BASLIK">
    <w:name w:val="BASLIK"/>
    <w:uiPriority w:val="99"/>
    <w:rsid w:val="00F33FF1"/>
    <w:pPr>
      <w:numPr>
        <w:numId w:val="4"/>
      </w:numPr>
      <w:spacing w:before="60" w:after="120" w:line="240" w:lineRule="auto"/>
    </w:pPr>
    <w:rPr>
      <w:rFonts w:ascii="Times New Roman" w:eastAsia="Times New Roman" w:hAnsi="Times New Roman" w:cs="Times New Roman"/>
      <w:b/>
      <w:noProof/>
      <w:sz w:val="24"/>
      <w:szCs w:val="20"/>
    </w:rPr>
  </w:style>
  <w:style w:type="paragraph" w:customStyle="1" w:styleId="BOLUMBASLIGI">
    <w:name w:val="BOLUM BASLIGI"/>
    <w:basedOn w:val="Normal"/>
    <w:uiPriority w:val="99"/>
    <w:rsid w:val="00F33FF1"/>
    <w:pPr>
      <w:spacing w:before="720" w:after="720" w:line="240" w:lineRule="auto"/>
      <w:jc w:val="center"/>
    </w:pPr>
    <w:rPr>
      <w:rFonts w:ascii="Arial" w:eastAsia="Times New Roman" w:hAnsi="Arial" w:cs="Arial"/>
      <w:b/>
      <w:sz w:val="24"/>
      <w:szCs w:val="24"/>
    </w:rPr>
  </w:style>
  <w:style w:type="paragraph" w:customStyle="1" w:styleId="BOLUMNUMARALARI">
    <w:name w:val="BOLUM NUMARALARI"/>
    <w:next w:val="Normal"/>
    <w:uiPriority w:val="99"/>
    <w:rsid w:val="00F33FF1"/>
    <w:pPr>
      <w:spacing w:before="360" w:after="240" w:line="240" w:lineRule="auto"/>
    </w:pPr>
    <w:rPr>
      <w:rFonts w:ascii="Times New Roman" w:eastAsia="Times New Roman" w:hAnsi="Times New Roman" w:cs="Times New Roman"/>
      <w:b/>
      <w:sz w:val="24"/>
      <w:szCs w:val="20"/>
    </w:rPr>
  </w:style>
  <w:style w:type="paragraph" w:customStyle="1" w:styleId="BOLUMNUMARALARI-1">
    <w:name w:val="BOLUM NUMARALARI-1"/>
    <w:basedOn w:val="BOLUMNUMARALARI"/>
    <w:next w:val="Normal"/>
    <w:uiPriority w:val="99"/>
    <w:rsid w:val="00F33FF1"/>
  </w:style>
  <w:style w:type="paragraph" w:customStyle="1" w:styleId="BOLUMNUMARALARI-2">
    <w:name w:val="BOLUM NUMARALARI-2"/>
    <w:basedOn w:val="BOLUMNUMARALARI"/>
    <w:uiPriority w:val="99"/>
    <w:rsid w:val="00F33FF1"/>
  </w:style>
  <w:style w:type="paragraph" w:customStyle="1" w:styleId="BOLUMSAYISI">
    <w:name w:val="BOLUM SAYISI"/>
    <w:basedOn w:val="BOLUMBASLIGI"/>
    <w:uiPriority w:val="99"/>
    <w:rsid w:val="00F33FF1"/>
    <w:pPr>
      <w:spacing w:line="360" w:lineRule="auto"/>
    </w:pPr>
  </w:style>
  <w:style w:type="character" w:customStyle="1" w:styleId="METINChar">
    <w:name w:val="METIN Char"/>
    <w:basedOn w:val="VarsaylanParagrafYazTipi"/>
    <w:link w:val="METIN"/>
    <w:locked/>
    <w:rsid w:val="00F33FF1"/>
    <w:rPr>
      <w:rFonts w:ascii="Arial" w:hAnsi="Arial" w:cs="Arial"/>
      <w:sz w:val="24"/>
      <w:szCs w:val="24"/>
    </w:rPr>
  </w:style>
  <w:style w:type="paragraph" w:customStyle="1" w:styleId="METIN">
    <w:name w:val="METIN"/>
    <w:basedOn w:val="GvdeMetniGirintisi"/>
    <w:link w:val="METINChar"/>
    <w:qFormat/>
    <w:rsid w:val="00F33FF1"/>
    <w:pPr>
      <w:spacing w:before="360" w:after="360"/>
      <w:ind w:left="0" w:firstLine="737"/>
      <w:jc w:val="both"/>
    </w:pPr>
    <w:rPr>
      <w:rFonts w:ascii="Arial" w:eastAsiaTheme="minorHAnsi" w:hAnsi="Arial" w:cs="Arial"/>
      <w:lang w:eastAsia="en-US"/>
    </w:rPr>
  </w:style>
  <w:style w:type="paragraph" w:customStyle="1" w:styleId="BalonMetni1">
    <w:name w:val="Balon Metni1"/>
    <w:basedOn w:val="Normal"/>
    <w:uiPriority w:val="99"/>
    <w:semiHidden/>
    <w:rsid w:val="00F33FF1"/>
    <w:pPr>
      <w:spacing w:after="0" w:line="240" w:lineRule="auto"/>
    </w:pPr>
    <w:rPr>
      <w:rFonts w:ascii="Tahoma" w:eastAsia="Times New Roman" w:hAnsi="Tahoma" w:cs="Tahoma"/>
      <w:sz w:val="16"/>
      <w:szCs w:val="16"/>
      <w:lang w:eastAsia="tr-TR"/>
    </w:rPr>
  </w:style>
  <w:style w:type="paragraph" w:customStyle="1" w:styleId="BodyText4">
    <w:name w:val="Body Text 4"/>
    <w:basedOn w:val="Normal"/>
    <w:uiPriority w:val="99"/>
    <w:rsid w:val="00F33FF1"/>
    <w:pPr>
      <w:tabs>
        <w:tab w:val="num" w:pos="2160"/>
      </w:tabs>
      <w:spacing w:after="240" w:line="240" w:lineRule="auto"/>
      <w:ind w:left="2160" w:hanging="720"/>
      <w:jc w:val="both"/>
    </w:pPr>
    <w:rPr>
      <w:rFonts w:ascii="Times New Roman" w:eastAsia="Times New Roman" w:hAnsi="Times New Roman" w:cs="Times New Roman"/>
      <w:szCs w:val="20"/>
      <w:lang w:val="en-GB"/>
    </w:rPr>
  </w:style>
  <w:style w:type="paragraph" w:customStyle="1" w:styleId="PARAGRAF">
    <w:name w:val="PARAGRAF"/>
    <w:uiPriority w:val="99"/>
    <w:rsid w:val="00F33FF1"/>
    <w:pPr>
      <w:spacing w:before="120" w:after="120" w:line="240" w:lineRule="auto"/>
      <w:ind w:left="360" w:firstLine="720"/>
      <w:jc w:val="both"/>
    </w:pPr>
    <w:rPr>
      <w:rFonts w:ascii="Times New Roman" w:eastAsia="Times New Roman" w:hAnsi="Times New Roman" w:cs="Arial"/>
      <w:sz w:val="24"/>
      <w:szCs w:val="20"/>
    </w:rPr>
  </w:style>
  <w:style w:type="character" w:styleId="DipnotBavurusu">
    <w:name w:val="footnote reference"/>
    <w:basedOn w:val="VarsaylanParagrafYazTipi"/>
    <w:uiPriority w:val="99"/>
    <w:semiHidden/>
    <w:unhideWhenUsed/>
    <w:rsid w:val="00F33FF1"/>
    <w:rPr>
      <w:rFonts w:ascii="Times New Roman" w:hAnsi="Times New Roman" w:cs="Times New Roman" w:hint="default"/>
      <w:vertAlign w:val="superscript"/>
    </w:rPr>
  </w:style>
  <w:style w:type="character" w:styleId="AklamaBavurusu">
    <w:name w:val="annotation reference"/>
    <w:basedOn w:val="VarsaylanParagrafYazTipi"/>
    <w:uiPriority w:val="99"/>
    <w:unhideWhenUsed/>
    <w:rsid w:val="00F33FF1"/>
    <w:rPr>
      <w:rFonts w:ascii="Times New Roman" w:hAnsi="Times New Roman" w:cs="Times New Roman" w:hint="default"/>
      <w:sz w:val="16"/>
    </w:rPr>
  </w:style>
  <w:style w:type="character" w:styleId="SayfaNumaras">
    <w:name w:val="page number"/>
    <w:basedOn w:val="VarsaylanParagrafYazTipi"/>
    <w:uiPriority w:val="99"/>
    <w:semiHidden/>
    <w:unhideWhenUsed/>
    <w:rsid w:val="00F33FF1"/>
    <w:rPr>
      <w:rFonts w:ascii="Times New Roman" w:hAnsi="Times New Roman" w:cs="Times New Roman" w:hint="default"/>
    </w:rPr>
  </w:style>
  <w:style w:type="paragraph" w:styleId="GvdeMetniGirintisi3">
    <w:name w:val="Body Text Indent 3"/>
    <w:basedOn w:val="Normal"/>
    <w:link w:val="GvdeMetniGirintisi3Char1"/>
    <w:uiPriority w:val="99"/>
    <w:semiHidden/>
    <w:unhideWhenUsed/>
    <w:rsid w:val="00F33FF1"/>
    <w:pPr>
      <w:spacing w:after="120" w:line="240" w:lineRule="auto"/>
      <w:ind w:left="283"/>
    </w:pPr>
    <w:rPr>
      <w:rFonts w:ascii="Times New Roman" w:eastAsia="Times New Roman" w:hAnsi="Times New Roman" w:cs="Times New Roman"/>
      <w:sz w:val="16"/>
      <w:szCs w:val="16"/>
      <w:lang w:eastAsia="tr-TR"/>
    </w:rPr>
  </w:style>
  <w:style w:type="character" w:customStyle="1" w:styleId="GvdeMetniGirintisi3Char1">
    <w:name w:val="Gövde Metni Girintisi 3 Char1"/>
    <w:basedOn w:val="VarsaylanParagrafYazTipi"/>
    <w:link w:val="GvdeMetniGirintisi3"/>
    <w:uiPriority w:val="99"/>
    <w:semiHidden/>
    <w:rsid w:val="00F33FF1"/>
    <w:rPr>
      <w:rFonts w:ascii="Times New Roman" w:eastAsia="Times New Roman" w:hAnsi="Times New Roman" w:cs="Times New Roman"/>
      <w:sz w:val="16"/>
      <w:szCs w:val="16"/>
      <w:lang w:eastAsia="tr-TR"/>
    </w:rPr>
  </w:style>
  <w:style w:type="character" w:customStyle="1" w:styleId="highlightedsearchterm">
    <w:name w:val="highlightedsearchterm"/>
    <w:basedOn w:val="VarsaylanParagrafYazTipi"/>
    <w:uiPriority w:val="99"/>
    <w:rsid w:val="00F33FF1"/>
    <w:rPr>
      <w:rFonts w:ascii="Times New Roman" w:hAnsi="Times New Roman" w:cs="Times New Roman" w:hint="default"/>
    </w:rPr>
  </w:style>
  <w:style w:type="character" w:customStyle="1" w:styleId="spangtip1">
    <w:name w:val="spangtip1"/>
    <w:uiPriority w:val="99"/>
    <w:rsid w:val="00F33FF1"/>
    <w:rPr>
      <w:b/>
      <w:bCs w:val="0"/>
    </w:rPr>
  </w:style>
  <w:style w:type="character" w:customStyle="1" w:styleId="spangtip">
    <w:name w:val="spangtip"/>
    <w:basedOn w:val="VarsaylanParagrafYazTipi"/>
    <w:uiPriority w:val="99"/>
    <w:rsid w:val="00F33FF1"/>
    <w:rPr>
      <w:rFonts w:ascii="Times New Roman" w:hAnsi="Times New Roman" w:cs="Times New Roman" w:hint="default"/>
    </w:rPr>
  </w:style>
  <w:style w:type="character" w:customStyle="1" w:styleId="apple-converted-space">
    <w:name w:val="apple-converted-space"/>
    <w:basedOn w:val="VarsaylanParagrafYazTipi"/>
    <w:rsid w:val="00F33FF1"/>
    <w:rPr>
      <w:rFonts w:ascii="Times New Roman" w:hAnsi="Times New Roman" w:cs="Times New Roman" w:hint="default"/>
    </w:rPr>
  </w:style>
  <w:style w:type="table" w:styleId="TabloKlavuzu">
    <w:name w:val="Table Grid"/>
    <w:basedOn w:val="NormalTablo"/>
    <w:uiPriority w:val="39"/>
    <w:rsid w:val="00F33FF1"/>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il11">
    <w:name w:val="Stil11"/>
    <w:uiPriority w:val="99"/>
    <w:rsid w:val="00F33FF1"/>
  </w:style>
  <w:style w:type="paragraph" w:styleId="AralkYok">
    <w:name w:val="No Spacing"/>
    <w:uiPriority w:val="1"/>
    <w:qFormat/>
    <w:rsid w:val="00F33FF1"/>
    <w:pPr>
      <w:spacing w:after="0" w:line="240" w:lineRule="auto"/>
    </w:pPr>
  </w:style>
  <w:style w:type="paragraph" w:customStyle="1" w:styleId="Default">
    <w:name w:val="Default"/>
    <w:rsid w:val="00F33FF1"/>
    <w:pPr>
      <w:autoSpaceDE w:val="0"/>
      <w:autoSpaceDN w:val="0"/>
      <w:adjustRightInd w:val="0"/>
      <w:spacing w:after="0" w:line="240" w:lineRule="auto"/>
    </w:pPr>
    <w:rPr>
      <w:rFonts w:ascii="Calibri" w:hAnsi="Calibri" w:cs="Calibri"/>
      <w:color w:val="000000"/>
      <w:sz w:val="24"/>
      <w:szCs w:val="24"/>
    </w:rPr>
  </w:style>
  <w:style w:type="paragraph" w:styleId="Dzeltme">
    <w:name w:val="Revision"/>
    <w:hidden/>
    <w:uiPriority w:val="99"/>
    <w:semiHidden/>
    <w:rsid w:val="000B037D"/>
    <w:pPr>
      <w:spacing w:after="0" w:line="240" w:lineRule="auto"/>
    </w:pPr>
  </w:style>
  <w:style w:type="character" w:customStyle="1" w:styleId="zmlenmeyenBahsetme1">
    <w:name w:val="Çözümlenmeyen Bahsetme1"/>
    <w:basedOn w:val="VarsaylanParagrafYazTipi"/>
    <w:uiPriority w:val="99"/>
    <w:semiHidden/>
    <w:unhideWhenUsed/>
    <w:rsid w:val="006E7405"/>
    <w:rPr>
      <w:color w:val="605E5C"/>
      <w:shd w:val="clear" w:color="auto" w:fill="E1DFDD"/>
    </w:rPr>
  </w:style>
  <w:style w:type="paragraph" w:styleId="HTMLncedenBiimlendirilmi">
    <w:name w:val="HTML Preformatted"/>
    <w:basedOn w:val="Normal"/>
    <w:link w:val="HTMLncedenBiimlendirilmiChar"/>
    <w:uiPriority w:val="99"/>
    <w:semiHidden/>
    <w:unhideWhenUsed/>
    <w:rsid w:val="001E63EB"/>
    <w:pPr>
      <w:spacing w:after="0" w:line="240" w:lineRule="auto"/>
    </w:pPr>
    <w:rPr>
      <w:rFonts w:ascii="Consolas" w:hAnsi="Consolas"/>
      <w:sz w:val="20"/>
      <w:szCs w:val="20"/>
    </w:rPr>
  </w:style>
  <w:style w:type="character" w:customStyle="1" w:styleId="HTMLncedenBiimlendirilmiChar">
    <w:name w:val="HTML Önceden Biçimlendirilmiş Char"/>
    <w:basedOn w:val="VarsaylanParagrafYazTipi"/>
    <w:link w:val="HTMLncedenBiimlendirilmi"/>
    <w:uiPriority w:val="99"/>
    <w:semiHidden/>
    <w:rsid w:val="001E63EB"/>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81175">
      <w:bodyDiv w:val="1"/>
      <w:marLeft w:val="0"/>
      <w:marRight w:val="0"/>
      <w:marTop w:val="0"/>
      <w:marBottom w:val="0"/>
      <w:divBdr>
        <w:top w:val="none" w:sz="0" w:space="0" w:color="auto"/>
        <w:left w:val="none" w:sz="0" w:space="0" w:color="auto"/>
        <w:bottom w:val="none" w:sz="0" w:space="0" w:color="auto"/>
        <w:right w:val="none" w:sz="0" w:space="0" w:color="auto"/>
      </w:divBdr>
    </w:div>
    <w:div w:id="175316457">
      <w:bodyDiv w:val="1"/>
      <w:marLeft w:val="0"/>
      <w:marRight w:val="0"/>
      <w:marTop w:val="0"/>
      <w:marBottom w:val="0"/>
      <w:divBdr>
        <w:top w:val="none" w:sz="0" w:space="0" w:color="auto"/>
        <w:left w:val="none" w:sz="0" w:space="0" w:color="auto"/>
        <w:bottom w:val="none" w:sz="0" w:space="0" w:color="auto"/>
        <w:right w:val="none" w:sz="0" w:space="0" w:color="auto"/>
      </w:divBdr>
    </w:div>
    <w:div w:id="193740169">
      <w:bodyDiv w:val="1"/>
      <w:marLeft w:val="0"/>
      <w:marRight w:val="0"/>
      <w:marTop w:val="0"/>
      <w:marBottom w:val="0"/>
      <w:divBdr>
        <w:top w:val="none" w:sz="0" w:space="0" w:color="auto"/>
        <w:left w:val="none" w:sz="0" w:space="0" w:color="auto"/>
        <w:bottom w:val="none" w:sz="0" w:space="0" w:color="auto"/>
        <w:right w:val="none" w:sz="0" w:space="0" w:color="auto"/>
      </w:divBdr>
    </w:div>
    <w:div w:id="227690989">
      <w:bodyDiv w:val="1"/>
      <w:marLeft w:val="0"/>
      <w:marRight w:val="0"/>
      <w:marTop w:val="0"/>
      <w:marBottom w:val="0"/>
      <w:divBdr>
        <w:top w:val="none" w:sz="0" w:space="0" w:color="auto"/>
        <w:left w:val="none" w:sz="0" w:space="0" w:color="auto"/>
        <w:bottom w:val="none" w:sz="0" w:space="0" w:color="auto"/>
        <w:right w:val="none" w:sz="0" w:space="0" w:color="auto"/>
      </w:divBdr>
    </w:div>
    <w:div w:id="234123089">
      <w:bodyDiv w:val="1"/>
      <w:marLeft w:val="0"/>
      <w:marRight w:val="0"/>
      <w:marTop w:val="0"/>
      <w:marBottom w:val="0"/>
      <w:divBdr>
        <w:top w:val="none" w:sz="0" w:space="0" w:color="auto"/>
        <w:left w:val="none" w:sz="0" w:space="0" w:color="auto"/>
        <w:bottom w:val="none" w:sz="0" w:space="0" w:color="auto"/>
        <w:right w:val="none" w:sz="0" w:space="0" w:color="auto"/>
      </w:divBdr>
    </w:div>
    <w:div w:id="306934032">
      <w:bodyDiv w:val="1"/>
      <w:marLeft w:val="0"/>
      <w:marRight w:val="0"/>
      <w:marTop w:val="0"/>
      <w:marBottom w:val="0"/>
      <w:divBdr>
        <w:top w:val="none" w:sz="0" w:space="0" w:color="auto"/>
        <w:left w:val="none" w:sz="0" w:space="0" w:color="auto"/>
        <w:bottom w:val="none" w:sz="0" w:space="0" w:color="auto"/>
        <w:right w:val="none" w:sz="0" w:space="0" w:color="auto"/>
      </w:divBdr>
    </w:div>
    <w:div w:id="327487257">
      <w:bodyDiv w:val="1"/>
      <w:marLeft w:val="0"/>
      <w:marRight w:val="0"/>
      <w:marTop w:val="0"/>
      <w:marBottom w:val="0"/>
      <w:divBdr>
        <w:top w:val="none" w:sz="0" w:space="0" w:color="auto"/>
        <w:left w:val="none" w:sz="0" w:space="0" w:color="auto"/>
        <w:bottom w:val="none" w:sz="0" w:space="0" w:color="auto"/>
        <w:right w:val="none" w:sz="0" w:space="0" w:color="auto"/>
      </w:divBdr>
    </w:div>
    <w:div w:id="340934789">
      <w:bodyDiv w:val="1"/>
      <w:marLeft w:val="0"/>
      <w:marRight w:val="0"/>
      <w:marTop w:val="0"/>
      <w:marBottom w:val="0"/>
      <w:divBdr>
        <w:top w:val="none" w:sz="0" w:space="0" w:color="auto"/>
        <w:left w:val="none" w:sz="0" w:space="0" w:color="auto"/>
        <w:bottom w:val="none" w:sz="0" w:space="0" w:color="auto"/>
        <w:right w:val="none" w:sz="0" w:space="0" w:color="auto"/>
      </w:divBdr>
    </w:div>
    <w:div w:id="412359444">
      <w:bodyDiv w:val="1"/>
      <w:marLeft w:val="0"/>
      <w:marRight w:val="0"/>
      <w:marTop w:val="0"/>
      <w:marBottom w:val="0"/>
      <w:divBdr>
        <w:top w:val="none" w:sz="0" w:space="0" w:color="auto"/>
        <w:left w:val="none" w:sz="0" w:space="0" w:color="auto"/>
        <w:bottom w:val="none" w:sz="0" w:space="0" w:color="auto"/>
        <w:right w:val="none" w:sz="0" w:space="0" w:color="auto"/>
      </w:divBdr>
    </w:div>
    <w:div w:id="417214416">
      <w:bodyDiv w:val="1"/>
      <w:marLeft w:val="0"/>
      <w:marRight w:val="0"/>
      <w:marTop w:val="0"/>
      <w:marBottom w:val="0"/>
      <w:divBdr>
        <w:top w:val="none" w:sz="0" w:space="0" w:color="auto"/>
        <w:left w:val="none" w:sz="0" w:space="0" w:color="auto"/>
        <w:bottom w:val="none" w:sz="0" w:space="0" w:color="auto"/>
        <w:right w:val="none" w:sz="0" w:space="0" w:color="auto"/>
      </w:divBdr>
    </w:div>
    <w:div w:id="537624545">
      <w:bodyDiv w:val="1"/>
      <w:marLeft w:val="0"/>
      <w:marRight w:val="0"/>
      <w:marTop w:val="0"/>
      <w:marBottom w:val="0"/>
      <w:divBdr>
        <w:top w:val="none" w:sz="0" w:space="0" w:color="auto"/>
        <w:left w:val="none" w:sz="0" w:space="0" w:color="auto"/>
        <w:bottom w:val="none" w:sz="0" w:space="0" w:color="auto"/>
        <w:right w:val="none" w:sz="0" w:space="0" w:color="auto"/>
      </w:divBdr>
    </w:div>
    <w:div w:id="568731211">
      <w:bodyDiv w:val="1"/>
      <w:marLeft w:val="0"/>
      <w:marRight w:val="0"/>
      <w:marTop w:val="0"/>
      <w:marBottom w:val="0"/>
      <w:divBdr>
        <w:top w:val="none" w:sz="0" w:space="0" w:color="auto"/>
        <w:left w:val="none" w:sz="0" w:space="0" w:color="auto"/>
        <w:bottom w:val="none" w:sz="0" w:space="0" w:color="auto"/>
        <w:right w:val="none" w:sz="0" w:space="0" w:color="auto"/>
      </w:divBdr>
    </w:div>
    <w:div w:id="590895710">
      <w:bodyDiv w:val="1"/>
      <w:marLeft w:val="0"/>
      <w:marRight w:val="0"/>
      <w:marTop w:val="0"/>
      <w:marBottom w:val="0"/>
      <w:divBdr>
        <w:top w:val="none" w:sz="0" w:space="0" w:color="auto"/>
        <w:left w:val="none" w:sz="0" w:space="0" w:color="auto"/>
        <w:bottom w:val="none" w:sz="0" w:space="0" w:color="auto"/>
        <w:right w:val="none" w:sz="0" w:space="0" w:color="auto"/>
      </w:divBdr>
    </w:div>
    <w:div w:id="600727949">
      <w:bodyDiv w:val="1"/>
      <w:marLeft w:val="0"/>
      <w:marRight w:val="0"/>
      <w:marTop w:val="0"/>
      <w:marBottom w:val="0"/>
      <w:divBdr>
        <w:top w:val="none" w:sz="0" w:space="0" w:color="auto"/>
        <w:left w:val="none" w:sz="0" w:space="0" w:color="auto"/>
        <w:bottom w:val="none" w:sz="0" w:space="0" w:color="auto"/>
        <w:right w:val="none" w:sz="0" w:space="0" w:color="auto"/>
      </w:divBdr>
    </w:div>
    <w:div w:id="600993672">
      <w:bodyDiv w:val="1"/>
      <w:marLeft w:val="0"/>
      <w:marRight w:val="0"/>
      <w:marTop w:val="0"/>
      <w:marBottom w:val="0"/>
      <w:divBdr>
        <w:top w:val="none" w:sz="0" w:space="0" w:color="auto"/>
        <w:left w:val="none" w:sz="0" w:space="0" w:color="auto"/>
        <w:bottom w:val="none" w:sz="0" w:space="0" w:color="auto"/>
        <w:right w:val="none" w:sz="0" w:space="0" w:color="auto"/>
      </w:divBdr>
    </w:div>
    <w:div w:id="665940554">
      <w:bodyDiv w:val="1"/>
      <w:marLeft w:val="0"/>
      <w:marRight w:val="0"/>
      <w:marTop w:val="0"/>
      <w:marBottom w:val="0"/>
      <w:divBdr>
        <w:top w:val="none" w:sz="0" w:space="0" w:color="auto"/>
        <w:left w:val="none" w:sz="0" w:space="0" w:color="auto"/>
        <w:bottom w:val="none" w:sz="0" w:space="0" w:color="auto"/>
        <w:right w:val="none" w:sz="0" w:space="0" w:color="auto"/>
      </w:divBdr>
    </w:div>
    <w:div w:id="715742531">
      <w:bodyDiv w:val="1"/>
      <w:marLeft w:val="0"/>
      <w:marRight w:val="0"/>
      <w:marTop w:val="0"/>
      <w:marBottom w:val="0"/>
      <w:divBdr>
        <w:top w:val="none" w:sz="0" w:space="0" w:color="auto"/>
        <w:left w:val="none" w:sz="0" w:space="0" w:color="auto"/>
        <w:bottom w:val="none" w:sz="0" w:space="0" w:color="auto"/>
        <w:right w:val="none" w:sz="0" w:space="0" w:color="auto"/>
      </w:divBdr>
    </w:div>
    <w:div w:id="778373090">
      <w:bodyDiv w:val="1"/>
      <w:marLeft w:val="0"/>
      <w:marRight w:val="0"/>
      <w:marTop w:val="0"/>
      <w:marBottom w:val="0"/>
      <w:divBdr>
        <w:top w:val="none" w:sz="0" w:space="0" w:color="auto"/>
        <w:left w:val="none" w:sz="0" w:space="0" w:color="auto"/>
        <w:bottom w:val="none" w:sz="0" w:space="0" w:color="auto"/>
        <w:right w:val="none" w:sz="0" w:space="0" w:color="auto"/>
      </w:divBdr>
    </w:div>
    <w:div w:id="837501766">
      <w:bodyDiv w:val="1"/>
      <w:marLeft w:val="0"/>
      <w:marRight w:val="0"/>
      <w:marTop w:val="0"/>
      <w:marBottom w:val="0"/>
      <w:divBdr>
        <w:top w:val="none" w:sz="0" w:space="0" w:color="auto"/>
        <w:left w:val="none" w:sz="0" w:space="0" w:color="auto"/>
        <w:bottom w:val="none" w:sz="0" w:space="0" w:color="auto"/>
        <w:right w:val="none" w:sz="0" w:space="0" w:color="auto"/>
      </w:divBdr>
    </w:div>
    <w:div w:id="973563918">
      <w:bodyDiv w:val="1"/>
      <w:marLeft w:val="0"/>
      <w:marRight w:val="0"/>
      <w:marTop w:val="0"/>
      <w:marBottom w:val="0"/>
      <w:divBdr>
        <w:top w:val="none" w:sz="0" w:space="0" w:color="auto"/>
        <w:left w:val="none" w:sz="0" w:space="0" w:color="auto"/>
        <w:bottom w:val="none" w:sz="0" w:space="0" w:color="auto"/>
        <w:right w:val="none" w:sz="0" w:space="0" w:color="auto"/>
      </w:divBdr>
    </w:div>
    <w:div w:id="1007755149">
      <w:bodyDiv w:val="1"/>
      <w:marLeft w:val="0"/>
      <w:marRight w:val="0"/>
      <w:marTop w:val="0"/>
      <w:marBottom w:val="0"/>
      <w:divBdr>
        <w:top w:val="none" w:sz="0" w:space="0" w:color="auto"/>
        <w:left w:val="none" w:sz="0" w:space="0" w:color="auto"/>
        <w:bottom w:val="none" w:sz="0" w:space="0" w:color="auto"/>
        <w:right w:val="none" w:sz="0" w:space="0" w:color="auto"/>
      </w:divBdr>
    </w:div>
    <w:div w:id="1134906693">
      <w:bodyDiv w:val="1"/>
      <w:marLeft w:val="0"/>
      <w:marRight w:val="0"/>
      <w:marTop w:val="0"/>
      <w:marBottom w:val="0"/>
      <w:divBdr>
        <w:top w:val="none" w:sz="0" w:space="0" w:color="auto"/>
        <w:left w:val="none" w:sz="0" w:space="0" w:color="auto"/>
        <w:bottom w:val="none" w:sz="0" w:space="0" w:color="auto"/>
        <w:right w:val="none" w:sz="0" w:space="0" w:color="auto"/>
      </w:divBdr>
    </w:div>
    <w:div w:id="1142695589">
      <w:bodyDiv w:val="1"/>
      <w:marLeft w:val="0"/>
      <w:marRight w:val="0"/>
      <w:marTop w:val="0"/>
      <w:marBottom w:val="0"/>
      <w:divBdr>
        <w:top w:val="none" w:sz="0" w:space="0" w:color="auto"/>
        <w:left w:val="none" w:sz="0" w:space="0" w:color="auto"/>
        <w:bottom w:val="none" w:sz="0" w:space="0" w:color="auto"/>
        <w:right w:val="none" w:sz="0" w:space="0" w:color="auto"/>
      </w:divBdr>
    </w:div>
    <w:div w:id="1147673321">
      <w:bodyDiv w:val="1"/>
      <w:marLeft w:val="0"/>
      <w:marRight w:val="0"/>
      <w:marTop w:val="0"/>
      <w:marBottom w:val="0"/>
      <w:divBdr>
        <w:top w:val="none" w:sz="0" w:space="0" w:color="auto"/>
        <w:left w:val="none" w:sz="0" w:space="0" w:color="auto"/>
        <w:bottom w:val="none" w:sz="0" w:space="0" w:color="auto"/>
        <w:right w:val="none" w:sz="0" w:space="0" w:color="auto"/>
      </w:divBdr>
    </w:div>
    <w:div w:id="1169953109">
      <w:bodyDiv w:val="1"/>
      <w:marLeft w:val="0"/>
      <w:marRight w:val="0"/>
      <w:marTop w:val="0"/>
      <w:marBottom w:val="0"/>
      <w:divBdr>
        <w:top w:val="none" w:sz="0" w:space="0" w:color="auto"/>
        <w:left w:val="none" w:sz="0" w:space="0" w:color="auto"/>
        <w:bottom w:val="none" w:sz="0" w:space="0" w:color="auto"/>
        <w:right w:val="none" w:sz="0" w:space="0" w:color="auto"/>
      </w:divBdr>
    </w:div>
    <w:div w:id="1210071991">
      <w:bodyDiv w:val="1"/>
      <w:marLeft w:val="0"/>
      <w:marRight w:val="0"/>
      <w:marTop w:val="0"/>
      <w:marBottom w:val="0"/>
      <w:divBdr>
        <w:top w:val="none" w:sz="0" w:space="0" w:color="auto"/>
        <w:left w:val="none" w:sz="0" w:space="0" w:color="auto"/>
        <w:bottom w:val="none" w:sz="0" w:space="0" w:color="auto"/>
        <w:right w:val="none" w:sz="0" w:space="0" w:color="auto"/>
      </w:divBdr>
    </w:div>
    <w:div w:id="1213926563">
      <w:bodyDiv w:val="1"/>
      <w:marLeft w:val="0"/>
      <w:marRight w:val="0"/>
      <w:marTop w:val="0"/>
      <w:marBottom w:val="0"/>
      <w:divBdr>
        <w:top w:val="none" w:sz="0" w:space="0" w:color="auto"/>
        <w:left w:val="none" w:sz="0" w:space="0" w:color="auto"/>
        <w:bottom w:val="none" w:sz="0" w:space="0" w:color="auto"/>
        <w:right w:val="none" w:sz="0" w:space="0" w:color="auto"/>
      </w:divBdr>
    </w:div>
    <w:div w:id="1303778481">
      <w:bodyDiv w:val="1"/>
      <w:marLeft w:val="0"/>
      <w:marRight w:val="0"/>
      <w:marTop w:val="0"/>
      <w:marBottom w:val="0"/>
      <w:divBdr>
        <w:top w:val="none" w:sz="0" w:space="0" w:color="auto"/>
        <w:left w:val="none" w:sz="0" w:space="0" w:color="auto"/>
        <w:bottom w:val="none" w:sz="0" w:space="0" w:color="auto"/>
        <w:right w:val="none" w:sz="0" w:space="0" w:color="auto"/>
      </w:divBdr>
    </w:div>
    <w:div w:id="1346444137">
      <w:bodyDiv w:val="1"/>
      <w:marLeft w:val="0"/>
      <w:marRight w:val="0"/>
      <w:marTop w:val="0"/>
      <w:marBottom w:val="0"/>
      <w:divBdr>
        <w:top w:val="none" w:sz="0" w:space="0" w:color="auto"/>
        <w:left w:val="none" w:sz="0" w:space="0" w:color="auto"/>
        <w:bottom w:val="none" w:sz="0" w:space="0" w:color="auto"/>
        <w:right w:val="none" w:sz="0" w:space="0" w:color="auto"/>
      </w:divBdr>
    </w:div>
    <w:div w:id="1350643456">
      <w:bodyDiv w:val="1"/>
      <w:marLeft w:val="0"/>
      <w:marRight w:val="0"/>
      <w:marTop w:val="0"/>
      <w:marBottom w:val="0"/>
      <w:divBdr>
        <w:top w:val="none" w:sz="0" w:space="0" w:color="auto"/>
        <w:left w:val="none" w:sz="0" w:space="0" w:color="auto"/>
        <w:bottom w:val="none" w:sz="0" w:space="0" w:color="auto"/>
        <w:right w:val="none" w:sz="0" w:space="0" w:color="auto"/>
      </w:divBdr>
    </w:div>
    <w:div w:id="1410930969">
      <w:bodyDiv w:val="1"/>
      <w:marLeft w:val="0"/>
      <w:marRight w:val="0"/>
      <w:marTop w:val="0"/>
      <w:marBottom w:val="0"/>
      <w:divBdr>
        <w:top w:val="none" w:sz="0" w:space="0" w:color="auto"/>
        <w:left w:val="none" w:sz="0" w:space="0" w:color="auto"/>
        <w:bottom w:val="none" w:sz="0" w:space="0" w:color="auto"/>
        <w:right w:val="none" w:sz="0" w:space="0" w:color="auto"/>
      </w:divBdr>
    </w:div>
    <w:div w:id="1435635166">
      <w:bodyDiv w:val="1"/>
      <w:marLeft w:val="0"/>
      <w:marRight w:val="0"/>
      <w:marTop w:val="0"/>
      <w:marBottom w:val="0"/>
      <w:divBdr>
        <w:top w:val="none" w:sz="0" w:space="0" w:color="auto"/>
        <w:left w:val="none" w:sz="0" w:space="0" w:color="auto"/>
        <w:bottom w:val="none" w:sz="0" w:space="0" w:color="auto"/>
        <w:right w:val="none" w:sz="0" w:space="0" w:color="auto"/>
      </w:divBdr>
    </w:div>
    <w:div w:id="1467241375">
      <w:bodyDiv w:val="1"/>
      <w:marLeft w:val="0"/>
      <w:marRight w:val="0"/>
      <w:marTop w:val="0"/>
      <w:marBottom w:val="0"/>
      <w:divBdr>
        <w:top w:val="none" w:sz="0" w:space="0" w:color="auto"/>
        <w:left w:val="none" w:sz="0" w:space="0" w:color="auto"/>
        <w:bottom w:val="none" w:sz="0" w:space="0" w:color="auto"/>
        <w:right w:val="none" w:sz="0" w:space="0" w:color="auto"/>
      </w:divBdr>
    </w:div>
    <w:div w:id="1481313421">
      <w:bodyDiv w:val="1"/>
      <w:marLeft w:val="0"/>
      <w:marRight w:val="0"/>
      <w:marTop w:val="0"/>
      <w:marBottom w:val="0"/>
      <w:divBdr>
        <w:top w:val="none" w:sz="0" w:space="0" w:color="auto"/>
        <w:left w:val="none" w:sz="0" w:space="0" w:color="auto"/>
        <w:bottom w:val="none" w:sz="0" w:space="0" w:color="auto"/>
        <w:right w:val="none" w:sz="0" w:space="0" w:color="auto"/>
      </w:divBdr>
    </w:div>
    <w:div w:id="1490057096">
      <w:bodyDiv w:val="1"/>
      <w:marLeft w:val="0"/>
      <w:marRight w:val="0"/>
      <w:marTop w:val="0"/>
      <w:marBottom w:val="0"/>
      <w:divBdr>
        <w:top w:val="none" w:sz="0" w:space="0" w:color="auto"/>
        <w:left w:val="none" w:sz="0" w:space="0" w:color="auto"/>
        <w:bottom w:val="none" w:sz="0" w:space="0" w:color="auto"/>
        <w:right w:val="none" w:sz="0" w:space="0" w:color="auto"/>
      </w:divBdr>
    </w:div>
    <w:div w:id="1521042154">
      <w:bodyDiv w:val="1"/>
      <w:marLeft w:val="0"/>
      <w:marRight w:val="0"/>
      <w:marTop w:val="0"/>
      <w:marBottom w:val="0"/>
      <w:divBdr>
        <w:top w:val="none" w:sz="0" w:space="0" w:color="auto"/>
        <w:left w:val="none" w:sz="0" w:space="0" w:color="auto"/>
        <w:bottom w:val="none" w:sz="0" w:space="0" w:color="auto"/>
        <w:right w:val="none" w:sz="0" w:space="0" w:color="auto"/>
      </w:divBdr>
    </w:div>
    <w:div w:id="1530756256">
      <w:bodyDiv w:val="1"/>
      <w:marLeft w:val="0"/>
      <w:marRight w:val="0"/>
      <w:marTop w:val="0"/>
      <w:marBottom w:val="0"/>
      <w:divBdr>
        <w:top w:val="none" w:sz="0" w:space="0" w:color="auto"/>
        <w:left w:val="none" w:sz="0" w:space="0" w:color="auto"/>
        <w:bottom w:val="none" w:sz="0" w:space="0" w:color="auto"/>
        <w:right w:val="none" w:sz="0" w:space="0" w:color="auto"/>
      </w:divBdr>
    </w:div>
    <w:div w:id="1556500901">
      <w:bodyDiv w:val="1"/>
      <w:marLeft w:val="0"/>
      <w:marRight w:val="0"/>
      <w:marTop w:val="0"/>
      <w:marBottom w:val="0"/>
      <w:divBdr>
        <w:top w:val="none" w:sz="0" w:space="0" w:color="auto"/>
        <w:left w:val="none" w:sz="0" w:space="0" w:color="auto"/>
        <w:bottom w:val="none" w:sz="0" w:space="0" w:color="auto"/>
        <w:right w:val="none" w:sz="0" w:space="0" w:color="auto"/>
      </w:divBdr>
    </w:div>
    <w:div w:id="1629050163">
      <w:bodyDiv w:val="1"/>
      <w:marLeft w:val="0"/>
      <w:marRight w:val="0"/>
      <w:marTop w:val="0"/>
      <w:marBottom w:val="0"/>
      <w:divBdr>
        <w:top w:val="none" w:sz="0" w:space="0" w:color="auto"/>
        <w:left w:val="none" w:sz="0" w:space="0" w:color="auto"/>
        <w:bottom w:val="none" w:sz="0" w:space="0" w:color="auto"/>
        <w:right w:val="none" w:sz="0" w:space="0" w:color="auto"/>
      </w:divBdr>
    </w:div>
    <w:div w:id="1640454450">
      <w:bodyDiv w:val="1"/>
      <w:marLeft w:val="0"/>
      <w:marRight w:val="0"/>
      <w:marTop w:val="0"/>
      <w:marBottom w:val="0"/>
      <w:divBdr>
        <w:top w:val="none" w:sz="0" w:space="0" w:color="auto"/>
        <w:left w:val="none" w:sz="0" w:space="0" w:color="auto"/>
        <w:bottom w:val="none" w:sz="0" w:space="0" w:color="auto"/>
        <w:right w:val="none" w:sz="0" w:space="0" w:color="auto"/>
      </w:divBdr>
    </w:div>
    <w:div w:id="1648393592">
      <w:bodyDiv w:val="1"/>
      <w:marLeft w:val="0"/>
      <w:marRight w:val="0"/>
      <w:marTop w:val="0"/>
      <w:marBottom w:val="0"/>
      <w:divBdr>
        <w:top w:val="none" w:sz="0" w:space="0" w:color="auto"/>
        <w:left w:val="none" w:sz="0" w:space="0" w:color="auto"/>
        <w:bottom w:val="none" w:sz="0" w:space="0" w:color="auto"/>
        <w:right w:val="none" w:sz="0" w:space="0" w:color="auto"/>
      </w:divBdr>
    </w:div>
    <w:div w:id="1700668370">
      <w:bodyDiv w:val="1"/>
      <w:marLeft w:val="0"/>
      <w:marRight w:val="0"/>
      <w:marTop w:val="0"/>
      <w:marBottom w:val="0"/>
      <w:divBdr>
        <w:top w:val="none" w:sz="0" w:space="0" w:color="auto"/>
        <w:left w:val="none" w:sz="0" w:space="0" w:color="auto"/>
        <w:bottom w:val="none" w:sz="0" w:space="0" w:color="auto"/>
        <w:right w:val="none" w:sz="0" w:space="0" w:color="auto"/>
      </w:divBdr>
    </w:div>
    <w:div w:id="1708674025">
      <w:bodyDiv w:val="1"/>
      <w:marLeft w:val="0"/>
      <w:marRight w:val="0"/>
      <w:marTop w:val="0"/>
      <w:marBottom w:val="0"/>
      <w:divBdr>
        <w:top w:val="none" w:sz="0" w:space="0" w:color="auto"/>
        <w:left w:val="none" w:sz="0" w:space="0" w:color="auto"/>
        <w:bottom w:val="none" w:sz="0" w:space="0" w:color="auto"/>
        <w:right w:val="none" w:sz="0" w:space="0" w:color="auto"/>
      </w:divBdr>
    </w:div>
    <w:div w:id="1728992436">
      <w:bodyDiv w:val="1"/>
      <w:marLeft w:val="0"/>
      <w:marRight w:val="0"/>
      <w:marTop w:val="0"/>
      <w:marBottom w:val="0"/>
      <w:divBdr>
        <w:top w:val="none" w:sz="0" w:space="0" w:color="auto"/>
        <w:left w:val="none" w:sz="0" w:space="0" w:color="auto"/>
        <w:bottom w:val="none" w:sz="0" w:space="0" w:color="auto"/>
        <w:right w:val="none" w:sz="0" w:space="0" w:color="auto"/>
      </w:divBdr>
    </w:div>
    <w:div w:id="1761490664">
      <w:bodyDiv w:val="1"/>
      <w:marLeft w:val="0"/>
      <w:marRight w:val="0"/>
      <w:marTop w:val="0"/>
      <w:marBottom w:val="0"/>
      <w:divBdr>
        <w:top w:val="none" w:sz="0" w:space="0" w:color="auto"/>
        <w:left w:val="none" w:sz="0" w:space="0" w:color="auto"/>
        <w:bottom w:val="none" w:sz="0" w:space="0" w:color="auto"/>
        <w:right w:val="none" w:sz="0" w:space="0" w:color="auto"/>
      </w:divBdr>
    </w:div>
    <w:div w:id="1814132990">
      <w:bodyDiv w:val="1"/>
      <w:marLeft w:val="0"/>
      <w:marRight w:val="0"/>
      <w:marTop w:val="0"/>
      <w:marBottom w:val="0"/>
      <w:divBdr>
        <w:top w:val="none" w:sz="0" w:space="0" w:color="auto"/>
        <w:left w:val="none" w:sz="0" w:space="0" w:color="auto"/>
        <w:bottom w:val="none" w:sz="0" w:space="0" w:color="auto"/>
        <w:right w:val="none" w:sz="0" w:space="0" w:color="auto"/>
      </w:divBdr>
    </w:div>
    <w:div w:id="1831629190">
      <w:bodyDiv w:val="1"/>
      <w:marLeft w:val="0"/>
      <w:marRight w:val="0"/>
      <w:marTop w:val="0"/>
      <w:marBottom w:val="0"/>
      <w:divBdr>
        <w:top w:val="none" w:sz="0" w:space="0" w:color="auto"/>
        <w:left w:val="none" w:sz="0" w:space="0" w:color="auto"/>
        <w:bottom w:val="none" w:sz="0" w:space="0" w:color="auto"/>
        <w:right w:val="none" w:sz="0" w:space="0" w:color="auto"/>
      </w:divBdr>
    </w:div>
    <w:div w:id="1929071048">
      <w:bodyDiv w:val="1"/>
      <w:marLeft w:val="0"/>
      <w:marRight w:val="0"/>
      <w:marTop w:val="0"/>
      <w:marBottom w:val="0"/>
      <w:divBdr>
        <w:top w:val="none" w:sz="0" w:space="0" w:color="auto"/>
        <w:left w:val="none" w:sz="0" w:space="0" w:color="auto"/>
        <w:bottom w:val="none" w:sz="0" w:space="0" w:color="auto"/>
        <w:right w:val="none" w:sz="0" w:space="0" w:color="auto"/>
      </w:divBdr>
    </w:div>
    <w:div w:id="1936595755">
      <w:bodyDiv w:val="1"/>
      <w:marLeft w:val="0"/>
      <w:marRight w:val="0"/>
      <w:marTop w:val="0"/>
      <w:marBottom w:val="0"/>
      <w:divBdr>
        <w:top w:val="none" w:sz="0" w:space="0" w:color="auto"/>
        <w:left w:val="none" w:sz="0" w:space="0" w:color="auto"/>
        <w:bottom w:val="none" w:sz="0" w:space="0" w:color="auto"/>
        <w:right w:val="none" w:sz="0" w:space="0" w:color="auto"/>
      </w:divBdr>
    </w:div>
    <w:div w:id="2009283764">
      <w:bodyDiv w:val="1"/>
      <w:marLeft w:val="0"/>
      <w:marRight w:val="0"/>
      <w:marTop w:val="0"/>
      <w:marBottom w:val="0"/>
      <w:divBdr>
        <w:top w:val="none" w:sz="0" w:space="0" w:color="auto"/>
        <w:left w:val="none" w:sz="0" w:space="0" w:color="auto"/>
        <w:bottom w:val="none" w:sz="0" w:space="0" w:color="auto"/>
        <w:right w:val="none" w:sz="0" w:space="0" w:color="auto"/>
      </w:divBdr>
    </w:div>
    <w:div w:id="2045524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8E2661-7896-4631-B49C-834EE5BC8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7534</Words>
  <Characters>42946</Characters>
  <Application>Microsoft Office Word</Application>
  <DocSecurity>0</DocSecurity>
  <Lines>357</Lines>
  <Paragraphs>100</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50380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Seyit Kutup ÇAKIR</dc:creator>
  <cp:keywords/>
  <dc:description/>
  <cp:lastModifiedBy>Kübra KURTULUŞ</cp:lastModifiedBy>
  <cp:revision>2</cp:revision>
  <cp:lastPrinted>2026-05-11T12:30:00Z</cp:lastPrinted>
  <dcterms:created xsi:type="dcterms:W3CDTF">2026-07-13T07:34:00Z</dcterms:created>
  <dcterms:modified xsi:type="dcterms:W3CDTF">2026-07-13T07:34:00Z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user=%UserFullName%</vt:lpwstr>
  </property>
  <property fmtid="{D5CDD505-2E9C-101B-9397-08002B2CF9AE}" pid="4" name="geodilabeltime">
    <vt:lpwstr>datetime=2026-06-15T07:44:34.350Z</vt:lpwstr>
  </property>
</Properties>
</file>