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3FEBC" w14:textId="77777777" w:rsidR="002A7766" w:rsidRPr="00A84101" w:rsidRDefault="002A7766" w:rsidP="002A7766">
      <w:pPr>
        <w:pStyle w:val="3-NormalYaz"/>
        <w:spacing w:line="240" w:lineRule="atLeast"/>
        <w:jc w:val="center"/>
        <w:rPr>
          <w:b/>
          <w:color w:val="000000" w:themeColor="text1"/>
          <w:sz w:val="24"/>
          <w:szCs w:val="24"/>
        </w:rPr>
      </w:pPr>
      <w:r w:rsidRPr="00A84101">
        <w:rPr>
          <w:b/>
          <w:color w:val="000000" w:themeColor="text1"/>
          <w:sz w:val="24"/>
          <w:szCs w:val="24"/>
        </w:rPr>
        <w:t>Ek-1</w:t>
      </w:r>
    </w:p>
    <w:p w14:paraId="67AC1F21" w14:textId="6B932D50" w:rsidR="00350F35" w:rsidRPr="00A84101" w:rsidRDefault="002A7766" w:rsidP="003452E3">
      <w:pPr>
        <w:pStyle w:val="3-NormalYaz"/>
        <w:jc w:val="center"/>
        <w:rPr>
          <w:b/>
          <w:color w:val="000000" w:themeColor="text1"/>
          <w:sz w:val="24"/>
          <w:szCs w:val="24"/>
        </w:rPr>
      </w:pPr>
      <w:r w:rsidRPr="00A84101">
        <w:rPr>
          <w:b/>
          <w:color w:val="000000" w:themeColor="text1"/>
          <w:sz w:val="24"/>
          <w:szCs w:val="24"/>
        </w:rPr>
        <w:t>NUMUNE ALMA</w:t>
      </w:r>
    </w:p>
    <w:p w14:paraId="083E4F26" w14:textId="596F2CA9" w:rsidR="002A7766" w:rsidRPr="00A84101" w:rsidRDefault="002A7766" w:rsidP="003452E3">
      <w:pPr>
        <w:pStyle w:val="3-NormalYaz"/>
        <w:jc w:val="center"/>
        <w:rPr>
          <w:b/>
          <w:color w:val="000000" w:themeColor="text1"/>
          <w:sz w:val="24"/>
          <w:szCs w:val="24"/>
        </w:rPr>
      </w:pPr>
    </w:p>
    <w:p w14:paraId="0139BBA1" w14:textId="77777777" w:rsidR="002A7766" w:rsidRPr="00A84101" w:rsidRDefault="002A7766" w:rsidP="003452E3">
      <w:pPr>
        <w:pStyle w:val="3-NormalYaz"/>
        <w:jc w:val="center"/>
        <w:rPr>
          <w:b/>
          <w:color w:val="000000" w:themeColor="text1"/>
          <w:sz w:val="24"/>
          <w:szCs w:val="24"/>
        </w:rPr>
      </w:pPr>
      <w:r w:rsidRPr="00A84101">
        <w:rPr>
          <w:b/>
          <w:color w:val="000000" w:themeColor="text1"/>
          <w:sz w:val="24"/>
          <w:szCs w:val="24"/>
        </w:rPr>
        <w:t>Bölüm 1</w:t>
      </w:r>
    </w:p>
    <w:p w14:paraId="191130A7" w14:textId="0A4FC382" w:rsidR="002A7766" w:rsidRPr="00A84101" w:rsidRDefault="002A7766" w:rsidP="003452E3">
      <w:pPr>
        <w:pStyle w:val="3-NormalYaz"/>
        <w:jc w:val="center"/>
        <w:rPr>
          <w:b/>
          <w:color w:val="000000" w:themeColor="text1"/>
          <w:sz w:val="24"/>
          <w:szCs w:val="24"/>
        </w:rPr>
      </w:pPr>
      <w:r w:rsidRPr="00A84101">
        <w:rPr>
          <w:b/>
          <w:color w:val="000000" w:themeColor="text1"/>
          <w:sz w:val="24"/>
          <w:szCs w:val="24"/>
        </w:rPr>
        <w:t>Genel Hükümler</w:t>
      </w:r>
    </w:p>
    <w:p w14:paraId="310C1540" w14:textId="1AA5E70D" w:rsidR="002A7766" w:rsidRPr="00A84101" w:rsidRDefault="002A7766" w:rsidP="003452E3">
      <w:pPr>
        <w:pStyle w:val="3-NormalYaz"/>
        <w:rPr>
          <w:b/>
          <w:color w:val="000000" w:themeColor="text1"/>
          <w:sz w:val="24"/>
          <w:szCs w:val="24"/>
        </w:rPr>
      </w:pPr>
      <w:r w:rsidRPr="00A84101">
        <w:rPr>
          <w:b/>
          <w:color w:val="000000" w:themeColor="text1"/>
          <w:sz w:val="24"/>
          <w:szCs w:val="24"/>
        </w:rPr>
        <w:t>1. Genel Hükümler</w:t>
      </w:r>
    </w:p>
    <w:p w14:paraId="74A674A2" w14:textId="36E18ABB" w:rsidR="002A7766" w:rsidRPr="00A84101" w:rsidRDefault="002A7766" w:rsidP="00F663D9">
      <w:pPr>
        <w:pStyle w:val="3-NormalYaz"/>
        <w:ind w:firstLine="708"/>
        <w:rPr>
          <w:color w:val="000000" w:themeColor="text1"/>
          <w:sz w:val="24"/>
          <w:szCs w:val="24"/>
        </w:rPr>
      </w:pPr>
      <w:r w:rsidRPr="00A84101">
        <w:rPr>
          <w:color w:val="000000" w:themeColor="text1"/>
          <w:sz w:val="24"/>
          <w:szCs w:val="24"/>
        </w:rPr>
        <w:t>a) Numune, kontrol görevlisi tarafından alınır.</w:t>
      </w:r>
    </w:p>
    <w:p w14:paraId="0593F291" w14:textId="02C37B10" w:rsidR="002A7766" w:rsidRPr="00A84101" w:rsidRDefault="002A7766" w:rsidP="00F663D9">
      <w:pPr>
        <w:pStyle w:val="3-NormalYaz"/>
        <w:ind w:firstLine="708"/>
        <w:rPr>
          <w:color w:val="000000" w:themeColor="text1"/>
          <w:sz w:val="24"/>
          <w:szCs w:val="24"/>
        </w:rPr>
      </w:pPr>
      <w:r w:rsidRPr="00A84101">
        <w:rPr>
          <w:color w:val="000000" w:themeColor="text1"/>
          <w:sz w:val="24"/>
          <w:szCs w:val="24"/>
        </w:rPr>
        <w:t xml:space="preserve">b) İncelenecek olan her parti veya alt partiden ayrı ayrı numune alınır. Farklı </w:t>
      </w:r>
      <w:proofErr w:type="spellStart"/>
      <w:r w:rsidRPr="00A84101">
        <w:rPr>
          <w:color w:val="000000" w:themeColor="text1"/>
          <w:sz w:val="24"/>
          <w:szCs w:val="24"/>
        </w:rPr>
        <w:t>mikotoksinler</w:t>
      </w:r>
      <w:proofErr w:type="spellEnd"/>
      <w:r w:rsidRPr="00A84101">
        <w:rPr>
          <w:color w:val="000000" w:themeColor="text1"/>
          <w:sz w:val="24"/>
          <w:szCs w:val="24"/>
        </w:rPr>
        <w:t xml:space="preserve"> için özel numune alma hükümleri uyarınca, büyük partiler ayrı ayrı numune alınacak şekilde alt partilere bölünür.</w:t>
      </w:r>
    </w:p>
    <w:p w14:paraId="1E535B86" w14:textId="77777777" w:rsidR="002A7766" w:rsidRPr="00A84101" w:rsidRDefault="002A7766" w:rsidP="00F663D9">
      <w:pPr>
        <w:pStyle w:val="3-NormalYaz"/>
        <w:ind w:firstLine="708"/>
        <w:rPr>
          <w:color w:val="000000" w:themeColor="text1"/>
          <w:sz w:val="24"/>
          <w:szCs w:val="24"/>
        </w:rPr>
      </w:pPr>
      <w:r w:rsidRPr="00A84101">
        <w:rPr>
          <w:color w:val="000000" w:themeColor="text1"/>
          <w:sz w:val="24"/>
          <w:szCs w:val="24"/>
        </w:rPr>
        <w:t xml:space="preserve">c) Numune alma ve numune hazırlama sırasında, </w:t>
      </w:r>
      <w:proofErr w:type="spellStart"/>
      <w:r w:rsidRPr="00A84101">
        <w:rPr>
          <w:color w:val="000000" w:themeColor="text1"/>
          <w:sz w:val="24"/>
          <w:szCs w:val="24"/>
        </w:rPr>
        <w:t>mikotoksin</w:t>
      </w:r>
      <w:proofErr w:type="spellEnd"/>
      <w:r w:rsidRPr="00A84101">
        <w:rPr>
          <w:color w:val="000000" w:themeColor="text1"/>
          <w:sz w:val="24"/>
          <w:szCs w:val="24"/>
        </w:rPr>
        <w:t xml:space="preserve"> içeriğini etkileyecek, analitik belirlemeyi olumsuz etkileyecek veya paçal numuneleri temsili olmaktan çıkaracak ve numune alınacak partilerin gıda güvenilirliğini etkileyecek değişiklikleri önlemek için önlemler alınır.</w:t>
      </w:r>
    </w:p>
    <w:p w14:paraId="2054CD76" w14:textId="1FCB1E18" w:rsidR="002A7766" w:rsidRPr="00A84101" w:rsidRDefault="002A7766" w:rsidP="00AB5944">
      <w:pPr>
        <w:pStyle w:val="3-NormalYaz"/>
        <w:ind w:firstLine="708"/>
        <w:rPr>
          <w:color w:val="000000" w:themeColor="text1"/>
          <w:sz w:val="24"/>
          <w:szCs w:val="24"/>
        </w:rPr>
      </w:pPr>
      <w:r w:rsidRPr="00A84101">
        <w:rPr>
          <w:color w:val="000000" w:themeColor="text1"/>
          <w:sz w:val="24"/>
          <w:szCs w:val="24"/>
        </w:rPr>
        <w:t>Ayrıca numune alan kişilerin güvenliğinin sağlanması için gerekli her türlü tedbir alınır.</w:t>
      </w:r>
    </w:p>
    <w:p w14:paraId="4E4E4CB8" w14:textId="6E7DCD32" w:rsidR="002A7766" w:rsidRPr="00A84101" w:rsidRDefault="002A7766" w:rsidP="00F663D9">
      <w:pPr>
        <w:pStyle w:val="3-NormalYaz"/>
        <w:ind w:firstLine="708"/>
        <w:rPr>
          <w:color w:val="000000" w:themeColor="text1"/>
          <w:sz w:val="24"/>
          <w:szCs w:val="24"/>
        </w:rPr>
      </w:pPr>
      <w:proofErr w:type="gramStart"/>
      <w:r w:rsidRPr="00A84101">
        <w:rPr>
          <w:color w:val="000000" w:themeColor="text1"/>
          <w:sz w:val="24"/>
          <w:szCs w:val="24"/>
        </w:rPr>
        <w:t>ç</w:t>
      </w:r>
      <w:proofErr w:type="gramEnd"/>
      <w:r w:rsidRPr="00A84101">
        <w:rPr>
          <w:color w:val="000000" w:themeColor="text1"/>
          <w:sz w:val="24"/>
          <w:szCs w:val="24"/>
        </w:rPr>
        <w:t>) Birincil numune mümkün olduğunca parti veya alt parti içinde farklı yerlerden alınır. Bu şekilde alınamadığı durumlarda ise mutlaka (g) bendinde belirtilen kayıtlara işlenir.</w:t>
      </w:r>
    </w:p>
    <w:p w14:paraId="6B35EBD3" w14:textId="3AEBEFCF" w:rsidR="002A7766" w:rsidRPr="00A84101" w:rsidRDefault="002A7766" w:rsidP="00F663D9">
      <w:pPr>
        <w:pStyle w:val="3-NormalYaz"/>
        <w:ind w:firstLine="708"/>
        <w:rPr>
          <w:color w:val="000000" w:themeColor="text1"/>
          <w:sz w:val="24"/>
          <w:szCs w:val="24"/>
        </w:rPr>
      </w:pPr>
      <w:r w:rsidRPr="00A84101">
        <w:rPr>
          <w:color w:val="000000" w:themeColor="text1"/>
          <w:sz w:val="24"/>
          <w:szCs w:val="24"/>
        </w:rPr>
        <w:t>d) Paçal numune, birincil numunelerin birleştirilmesiyle oluşturulur.</w:t>
      </w:r>
    </w:p>
    <w:p w14:paraId="085BACA6" w14:textId="0D5788B4" w:rsidR="002A7766" w:rsidRPr="00A84101" w:rsidRDefault="002A7766" w:rsidP="00F663D9">
      <w:pPr>
        <w:pStyle w:val="3-NormalYaz"/>
        <w:ind w:firstLine="708"/>
        <w:rPr>
          <w:color w:val="000000" w:themeColor="text1"/>
          <w:sz w:val="24"/>
          <w:szCs w:val="24"/>
        </w:rPr>
      </w:pPr>
      <w:r w:rsidRPr="00A84101">
        <w:rPr>
          <w:color w:val="000000" w:themeColor="text1"/>
          <w:sz w:val="24"/>
          <w:szCs w:val="24"/>
        </w:rPr>
        <w:t xml:space="preserve">e) Şahit numune, </w:t>
      </w:r>
      <w:proofErr w:type="spellStart"/>
      <w:r w:rsidRPr="00A84101">
        <w:rPr>
          <w:color w:val="000000" w:themeColor="text1"/>
          <w:sz w:val="24"/>
          <w:szCs w:val="24"/>
        </w:rPr>
        <w:t>homojenize</w:t>
      </w:r>
      <w:proofErr w:type="spellEnd"/>
      <w:r w:rsidRPr="00A84101">
        <w:rPr>
          <w:color w:val="000000" w:themeColor="text1"/>
          <w:sz w:val="24"/>
          <w:szCs w:val="24"/>
        </w:rPr>
        <w:t xml:space="preserve"> edilmiş paçal numuneden ayrılır.</w:t>
      </w:r>
    </w:p>
    <w:p w14:paraId="72240966" w14:textId="376C0C05" w:rsidR="002A7766" w:rsidRPr="00A84101" w:rsidRDefault="002A7766" w:rsidP="00F663D9">
      <w:pPr>
        <w:pStyle w:val="3-NormalYaz"/>
        <w:ind w:firstLine="708"/>
        <w:rPr>
          <w:color w:val="000000" w:themeColor="text1"/>
          <w:sz w:val="24"/>
          <w:szCs w:val="24"/>
        </w:rPr>
      </w:pPr>
      <w:r w:rsidRPr="00A84101">
        <w:rPr>
          <w:color w:val="000000" w:themeColor="text1"/>
          <w:sz w:val="24"/>
          <w:szCs w:val="24"/>
        </w:rPr>
        <w:t xml:space="preserve">f) Her numune, </w:t>
      </w:r>
      <w:proofErr w:type="spellStart"/>
      <w:r w:rsidRPr="00A84101">
        <w:rPr>
          <w:color w:val="000000" w:themeColor="text1"/>
          <w:sz w:val="24"/>
          <w:szCs w:val="24"/>
        </w:rPr>
        <w:t>kontaminasyona</w:t>
      </w:r>
      <w:proofErr w:type="spellEnd"/>
      <w:r w:rsidRPr="00A84101">
        <w:rPr>
          <w:color w:val="000000" w:themeColor="text1"/>
          <w:sz w:val="24"/>
          <w:szCs w:val="24"/>
        </w:rPr>
        <w:t xml:space="preserve"> ve taşıma sırasında hasara karşı yeterli koruma sağlayan temiz, </w:t>
      </w:r>
      <w:proofErr w:type="spellStart"/>
      <w:r w:rsidRPr="00A84101">
        <w:rPr>
          <w:color w:val="000000" w:themeColor="text1"/>
          <w:sz w:val="24"/>
          <w:szCs w:val="24"/>
        </w:rPr>
        <w:t>inert</w:t>
      </w:r>
      <w:proofErr w:type="spellEnd"/>
      <w:r w:rsidRPr="00A84101">
        <w:rPr>
          <w:color w:val="000000" w:themeColor="text1"/>
          <w:sz w:val="24"/>
          <w:szCs w:val="24"/>
        </w:rPr>
        <w:t xml:space="preserve"> bir kaba yerleştirilir. Numunenin taşıma veya depolama sırasında bileşiminde meydana gelebilecek herhangi bir değişiklikten kaçınmak için gerekli tüm önlemler alınır.</w:t>
      </w:r>
    </w:p>
    <w:p w14:paraId="0F05B266" w14:textId="0E48D568" w:rsidR="002A7766" w:rsidRPr="00A84101" w:rsidRDefault="002A7766" w:rsidP="00F663D9">
      <w:pPr>
        <w:pStyle w:val="3-NormalYaz"/>
        <w:ind w:firstLine="708"/>
        <w:rPr>
          <w:color w:val="000000" w:themeColor="text1"/>
          <w:sz w:val="24"/>
          <w:szCs w:val="24"/>
        </w:rPr>
      </w:pPr>
      <w:r w:rsidRPr="00A84101">
        <w:rPr>
          <w:color w:val="000000" w:themeColor="text1"/>
          <w:sz w:val="24"/>
          <w:szCs w:val="24"/>
        </w:rPr>
        <w:t xml:space="preserve">g) </w:t>
      </w:r>
      <w:r w:rsidR="00DF33A5">
        <w:rPr>
          <w:color w:val="000000" w:themeColor="text1"/>
          <w:sz w:val="24"/>
          <w:szCs w:val="24"/>
        </w:rPr>
        <w:t>Resmî</w:t>
      </w:r>
      <w:r w:rsidRPr="00A84101">
        <w:rPr>
          <w:color w:val="000000" w:themeColor="text1"/>
          <w:sz w:val="24"/>
          <w:szCs w:val="24"/>
        </w:rPr>
        <w:t xml:space="preserve"> kontrol için alınan her numune, </w:t>
      </w:r>
      <w:bookmarkStart w:id="0" w:name="_Hlk167743551"/>
      <w:r w:rsidR="00C03CE8" w:rsidRPr="00A84101">
        <w:rPr>
          <w:color w:val="000000" w:themeColor="text1"/>
          <w:sz w:val="24"/>
          <w:szCs w:val="24"/>
        </w:rPr>
        <w:t xml:space="preserve">17/12/2011 tarihli ve 28145 sayılı </w:t>
      </w:r>
      <w:r w:rsidR="00DF33A5">
        <w:rPr>
          <w:color w:val="000000" w:themeColor="text1"/>
          <w:sz w:val="24"/>
          <w:szCs w:val="24"/>
        </w:rPr>
        <w:t>Resmî</w:t>
      </w:r>
      <w:r w:rsidR="00C03CE8" w:rsidRPr="00A84101">
        <w:rPr>
          <w:color w:val="000000" w:themeColor="text1"/>
          <w:sz w:val="24"/>
          <w:szCs w:val="24"/>
        </w:rPr>
        <w:t xml:space="preserve"> </w:t>
      </w:r>
      <w:proofErr w:type="spellStart"/>
      <w:r w:rsidR="00C03CE8" w:rsidRPr="00A84101">
        <w:rPr>
          <w:color w:val="000000" w:themeColor="text1"/>
          <w:sz w:val="24"/>
          <w:szCs w:val="24"/>
        </w:rPr>
        <w:t>Gazete’de</w:t>
      </w:r>
      <w:proofErr w:type="spellEnd"/>
      <w:r w:rsidR="00C03CE8" w:rsidRPr="00A84101">
        <w:rPr>
          <w:color w:val="000000" w:themeColor="text1"/>
          <w:sz w:val="24"/>
          <w:szCs w:val="24"/>
        </w:rPr>
        <w:t xml:space="preserve"> yayımlanan </w:t>
      </w:r>
      <w:bookmarkEnd w:id="0"/>
      <w:r w:rsidRPr="00A84101">
        <w:rPr>
          <w:color w:val="000000" w:themeColor="text1"/>
          <w:sz w:val="24"/>
          <w:szCs w:val="24"/>
        </w:rPr>
        <w:t xml:space="preserve">Gıda ve Yemin </w:t>
      </w:r>
      <w:r w:rsidR="00DF33A5">
        <w:rPr>
          <w:color w:val="000000" w:themeColor="text1"/>
          <w:sz w:val="24"/>
          <w:szCs w:val="24"/>
        </w:rPr>
        <w:t>Resmî</w:t>
      </w:r>
      <w:r w:rsidRPr="00A84101">
        <w:rPr>
          <w:color w:val="000000" w:themeColor="text1"/>
          <w:sz w:val="24"/>
          <w:szCs w:val="24"/>
        </w:rPr>
        <w:t xml:space="preserve"> Kontrollerine Dair Yönetmelik hükümlerine uygun olarak mühürlenir ve etiketlenir.</w:t>
      </w:r>
    </w:p>
    <w:p w14:paraId="4715F521" w14:textId="7800AC40" w:rsidR="002A7766" w:rsidRPr="00A84101" w:rsidRDefault="002A7766" w:rsidP="003452E3">
      <w:pPr>
        <w:pStyle w:val="3-NormalYaz"/>
        <w:spacing w:after="120"/>
        <w:ind w:firstLine="709"/>
        <w:rPr>
          <w:color w:val="000000" w:themeColor="text1"/>
          <w:sz w:val="24"/>
          <w:szCs w:val="24"/>
        </w:rPr>
      </w:pPr>
      <w:r w:rsidRPr="00A84101">
        <w:rPr>
          <w:color w:val="000000" w:themeColor="text1"/>
          <w:sz w:val="24"/>
          <w:szCs w:val="24"/>
        </w:rPr>
        <w:t>Her numune için, temsil ettiği parti veya alt partiyi açıkça tanımlayacak (parti numarası ile ilişkilendiren) şekilde kayıt tutulur. Bu kayıtta numune alma tarihi, yeri ve analizi yapacak kişiye yardımcı olacak diğer bilgiler de yer almalıdır</w:t>
      </w:r>
      <w:r w:rsidR="00A706F2" w:rsidRPr="00A84101">
        <w:rPr>
          <w:color w:val="000000" w:themeColor="text1"/>
          <w:sz w:val="24"/>
          <w:szCs w:val="24"/>
        </w:rPr>
        <w:t>.</w:t>
      </w:r>
    </w:p>
    <w:p w14:paraId="78715C97" w14:textId="5F05CA1C" w:rsidR="003452E3" w:rsidRPr="00A84101" w:rsidRDefault="003452E3" w:rsidP="00BB542C">
      <w:pPr>
        <w:pStyle w:val="3-NormalYaz"/>
        <w:rPr>
          <w:b/>
          <w:color w:val="000000" w:themeColor="text1"/>
          <w:sz w:val="24"/>
          <w:szCs w:val="24"/>
        </w:rPr>
      </w:pPr>
      <w:r w:rsidRPr="00A84101">
        <w:rPr>
          <w:b/>
          <w:color w:val="000000" w:themeColor="text1"/>
          <w:sz w:val="24"/>
          <w:szCs w:val="24"/>
        </w:rPr>
        <w:t>2. Farklı Parti Tipleri</w:t>
      </w:r>
    </w:p>
    <w:p w14:paraId="2FF9FE26" w14:textId="4B97BC35" w:rsidR="003452E3" w:rsidRPr="00A84101" w:rsidRDefault="003452E3" w:rsidP="00BB542C">
      <w:pPr>
        <w:pStyle w:val="3-NormalYaz"/>
        <w:ind w:firstLine="708"/>
        <w:rPr>
          <w:color w:val="000000" w:themeColor="text1"/>
          <w:sz w:val="24"/>
          <w:szCs w:val="24"/>
        </w:rPr>
      </w:pPr>
      <w:r w:rsidRPr="00A84101">
        <w:rPr>
          <w:color w:val="000000" w:themeColor="text1"/>
          <w:sz w:val="24"/>
          <w:szCs w:val="24"/>
        </w:rPr>
        <w:t>Gıdaların</w:t>
      </w:r>
      <w:r w:rsidR="006D3C6C" w:rsidRPr="00A84101">
        <w:rPr>
          <w:color w:val="000000" w:themeColor="text1"/>
          <w:sz w:val="24"/>
          <w:szCs w:val="24"/>
        </w:rPr>
        <w:t>;</w:t>
      </w:r>
      <w:r w:rsidRPr="00A84101">
        <w:rPr>
          <w:color w:val="000000" w:themeColor="text1"/>
          <w:sz w:val="24"/>
          <w:szCs w:val="24"/>
        </w:rPr>
        <w:t xml:space="preserve"> dökme, konteyner veya çuval, torba, </w:t>
      </w:r>
      <w:r w:rsidR="00AA2EB3" w:rsidRPr="00A84101">
        <w:rPr>
          <w:color w:val="000000" w:themeColor="text1"/>
          <w:sz w:val="24"/>
          <w:szCs w:val="24"/>
        </w:rPr>
        <w:t>perakende/</w:t>
      </w:r>
      <w:r w:rsidR="00300251" w:rsidRPr="00A84101">
        <w:rPr>
          <w:color w:val="000000" w:themeColor="text1"/>
          <w:sz w:val="24"/>
          <w:szCs w:val="24"/>
        </w:rPr>
        <w:t>tekli</w:t>
      </w:r>
      <w:r w:rsidRPr="00A84101">
        <w:rPr>
          <w:color w:val="000000" w:themeColor="text1"/>
          <w:sz w:val="24"/>
          <w:szCs w:val="24"/>
        </w:rPr>
        <w:t xml:space="preserve"> paketler gibi </w:t>
      </w:r>
      <w:r w:rsidR="00AA2EB3" w:rsidRPr="00A84101">
        <w:rPr>
          <w:color w:val="000000" w:themeColor="text1"/>
          <w:sz w:val="24"/>
          <w:szCs w:val="24"/>
        </w:rPr>
        <w:t>münferit</w:t>
      </w:r>
      <w:r w:rsidRPr="00A84101">
        <w:rPr>
          <w:color w:val="000000" w:themeColor="text1"/>
          <w:sz w:val="24"/>
          <w:szCs w:val="24"/>
        </w:rPr>
        <w:t xml:space="preserve"> paketler halinde ticareti yapılabilir. Numune alma metodu, dökme, konteyner veya çuval, torba, </w:t>
      </w:r>
      <w:r w:rsidR="00AA2EB3" w:rsidRPr="00A84101">
        <w:rPr>
          <w:color w:val="000000" w:themeColor="text1"/>
          <w:sz w:val="24"/>
          <w:szCs w:val="24"/>
        </w:rPr>
        <w:t>perakende/tekli</w:t>
      </w:r>
      <w:r w:rsidRPr="00A84101">
        <w:rPr>
          <w:color w:val="000000" w:themeColor="text1"/>
          <w:sz w:val="24"/>
          <w:szCs w:val="24"/>
        </w:rPr>
        <w:t xml:space="preserve"> paketler gibi </w:t>
      </w:r>
      <w:r w:rsidR="00AA2EB3" w:rsidRPr="00A84101">
        <w:rPr>
          <w:color w:val="000000" w:themeColor="text1"/>
          <w:sz w:val="24"/>
          <w:szCs w:val="24"/>
        </w:rPr>
        <w:t xml:space="preserve">münferit </w:t>
      </w:r>
      <w:r w:rsidRPr="00A84101">
        <w:rPr>
          <w:color w:val="000000" w:themeColor="text1"/>
          <w:sz w:val="24"/>
          <w:szCs w:val="24"/>
        </w:rPr>
        <w:t xml:space="preserve">paketlere veya başka herhangi bir biçimde piyasaya sürülen </w:t>
      </w:r>
      <w:proofErr w:type="spellStart"/>
      <w:r w:rsidRPr="00A84101">
        <w:rPr>
          <w:color w:val="000000" w:themeColor="text1"/>
          <w:sz w:val="24"/>
          <w:szCs w:val="24"/>
        </w:rPr>
        <w:t>emtialara</w:t>
      </w:r>
      <w:proofErr w:type="spellEnd"/>
      <w:r w:rsidRPr="00A84101">
        <w:rPr>
          <w:color w:val="000000" w:themeColor="text1"/>
          <w:sz w:val="24"/>
          <w:szCs w:val="24"/>
        </w:rPr>
        <w:t xml:space="preserve"> uygulanabilir.</w:t>
      </w:r>
    </w:p>
    <w:p w14:paraId="40A419F3" w14:textId="55F765DF" w:rsidR="00BB542C" w:rsidRDefault="00174887" w:rsidP="00BB542C">
      <w:pPr>
        <w:pStyle w:val="3-NormalYaz"/>
        <w:spacing w:after="120"/>
        <w:ind w:firstLine="709"/>
        <w:rPr>
          <w:color w:val="000000" w:themeColor="text1"/>
          <w:sz w:val="24"/>
          <w:szCs w:val="24"/>
        </w:rPr>
      </w:pPr>
      <w:r>
        <w:rPr>
          <w:color w:val="000000" w:themeColor="text1"/>
          <w:sz w:val="24"/>
          <w:szCs w:val="24"/>
        </w:rPr>
        <w:t>Bölüm 2’de</w:t>
      </w:r>
      <w:r w:rsidR="003452E3" w:rsidRPr="00A84101">
        <w:rPr>
          <w:color w:val="000000" w:themeColor="text1"/>
          <w:sz w:val="24"/>
          <w:szCs w:val="24"/>
        </w:rPr>
        <w:t xml:space="preserve"> belirtilen özel numune alma hükümleri saklı kalmak kaydıyla, çuval, torba, </w:t>
      </w:r>
      <w:r w:rsidR="00AA2EB3" w:rsidRPr="00A84101">
        <w:rPr>
          <w:color w:val="000000" w:themeColor="text1"/>
          <w:sz w:val="24"/>
          <w:szCs w:val="24"/>
        </w:rPr>
        <w:t>perakende/tekli</w:t>
      </w:r>
      <w:r w:rsidR="003452E3" w:rsidRPr="00A84101">
        <w:rPr>
          <w:color w:val="000000" w:themeColor="text1"/>
          <w:sz w:val="24"/>
          <w:szCs w:val="24"/>
        </w:rPr>
        <w:t xml:space="preserve"> paketler gibi </w:t>
      </w:r>
      <w:r w:rsidR="00AA2EB3" w:rsidRPr="00A84101">
        <w:rPr>
          <w:color w:val="000000" w:themeColor="text1"/>
          <w:sz w:val="24"/>
          <w:szCs w:val="24"/>
        </w:rPr>
        <w:t>münferit</w:t>
      </w:r>
      <w:r w:rsidR="003452E3" w:rsidRPr="00A84101">
        <w:rPr>
          <w:color w:val="000000" w:themeColor="text1"/>
          <w:sz w:val="24"/>
          <w:szCs w:val="24"/>
        </w:rPr>
        <w:t xml:space="preserve"> </w:t>
      </w:r>
      <w:r w:rsidR="00AA2EB3" w:rsidRPr="00A84101">
        <w:rPr>
          <w:color w:val="000000" w:themeColor="text1"/>
          <w:sz w:val="24"/>
          <w:szCs w:val="24"/>
        </w:rPr>
        <w:t xml:space="preserve">paketler </w:t>
      </w:r>
      <w:r w:rsidR="003452E3" w:rsidRPr="00A84101">
        <w:rPr>
          <w:color w:val="000000" w:themeColor="text1"/>
          <w:sz w:val="24"/>
          <w:szCs w:val="24"/>
        </w:rPr>
        <w:t>halinde piyasaya arz edilen partilerin numune alma sıklığının hesaplanmasında aşağıdaki formül kılavuz olarak kullanılır.</w:t>
      </w:r>
    </w:p>
    <w:p w14:paraId="55828AE5" w14:textId="248D0FAB" w:rsidR="00BD55C4" w:rsidRPr="00A84101" w:rsidRDefault="00BD55C4" w:rsidP="00BB542C">
      <w:pPr>
        <w:pStyle w:val="3-NormalYaz"/>
        <w:spacing w:after="120"/>
        <w:ind w:firstLine="709"/>
        <w:rPr>
          <w:color w:val="000000" w:themeColor="text1"/>
          <w:sz w:val="24"/>
          <w:szCs w:val="24"/>
        </w:rPr>
      </w:pPr>
      <m:oMathPara>
        <m:oMath>
          <m:r>
            <w:rPr>
              <w:rFonts w:ascii="Cambria Math" w:hAnsi="Cambria Math"/>
              <w:color w:val="000000" w:themeColor="text1"/>
              <w:sz w:val="24"/>
              <w:szCs w:val="24"/>
            </w:rPr>
            <m:t xml:space="preserve">Numune Alma Sıklığı </m:t>
          </m:r>
          <m:d>
            <m:dPr>
              <m:ctrlPr>
                <w:rPr>
                  <w:rFonts w:ascii="Cambria Math" w:hAnsi="Cambria Math"/>
                  <w:i/>
                  <w:color w:val="000000" w:themeColor="text1"/>
                  <w:sz w:val="24"/>
                  <w:szCs w:val="24"/>
                </w:rPr>
              </m:ctrlPr>
            </m:dPr>
            <m:e>
              <m:r>
                <w:rPr>
                  <w:rFonts w:ascii="Cambria Math" w:hAnsi="Cambria Math"/>
                  <w:color w:val="000000" w:themeColor="text1"/>
                  <w:sz w:val="24"/>
                  <w:szCs w:val="24"/>
                </w:rPr>
                <m:t>NS</m:t>
              </m:r>
            </m:e>
          </m:d>
          <m:r>
            <w:rPr>
              <w:rFonts w:ascii="Cambria Math" w:hAnsi="Cambria Math"/>
              <w:color w:val="000000" w:themeColor="text1"/>
              <w:sz w:val="24"/>
              <w:szCs w:val="24"/>
            </w:rPr>
            <m:t>n=</m:t>
          </m:r>
          <m:f>
            <m:fPr>
              <m:ctrlPr>
                <w:rPr>
                  <w:rFonts w:ascii="Cambria Math" w:hAnsi="Cambria Math"/>
                  <w:i/>
                  <w:color w:val="000000" w:themeColor="text1"/>
                  <w:sz w:val="24"/>
                  <w:szCs w:val="24"/>
                </w:rPr>
              </m:ctrlPr>
            </m:fPr>
            <m:num>
              <m:r>
                <m:rPr>
                  <m:sty m:val="p"/>
                </m:rPr>
                <w:rPr>
                  <w:rFonts w:ascii="Cambria Math" w:hAnsi="Cambria Math"/>
                  <w:color w:val="000000" w:themeColor="text1"/>
                  <w:sz w:val="24"/>
                  <w:szCs w:val="24"/>
                </w:rPr>
                <m:t>Partinin ağırlığı x Birincil numunenin ağırlığı</m:t>
              </m:r>
            </m:num>
            <m:den>
              <m:r>
                <m:rPr>
                  <m:sty m:val="p"/>
                </m:rPr>
                <w:rPr>
                  <w:rFonts w:ascii="Cambria Math" w:hAnsi="Cambria Math"/>
                  <w:color w:val="000000" w:themeColor="text1"/>
                  <w:sz w:val="24"/>
                  <w:szCs w:val="24"/>
                </w:rPr>
                <m:t>Paçal numunenin ağırlığı x Münferit paketin ağırlığı</m:t>
              </m:r>
            </m:den>
          </m:f>
        </m:oMath>
      </m:oMathPara>
    </w:p>
    <w:p w14:paraId="497BD827" w14:textId="45506D41" w:rsidR="00BB542C" w:rsidRPr="00A84101" w:rsidRDefault="00BB542C" w:rsidP="008467F2">
      <w:pPr>
        <w:pStyle w:val="3-NormalYaz"/>
        <w:numPr>
          <w:ilvl w:val="0"/>
          <w:numId w:val="1"/>
        </w:numPr>
        <w:spacing w:before="120"/>
        <w:rPr>
          <w:color w:val="000000" w:themeColor="text1"/>
          <w:sz w:val="24"/>
          <w:szCs w:val="24"/>
        </w:rPr>
      </w:pPr>
      <w:r w:rsidRPr="00A84101">
        <w:rPr>
          <w:color w:val="000000" w:themeColor="text1"/>
          <w:sz w:val="24"/>
          <w:szCs w:val="24"/>
        </w:rPr>
        <w:t>Ağırlık: kg</w:t>
      </w:r>
    </w:p>
    <w:p w14:paraId="70D96D72" w14:textId="0F0C12DA" w:rsidR="002A7766" w:rsidRPr="00A84101" w:rsidRDefault="00BB542C" w:rsidP="008467F2">
      <w:pPr>
        <w:pStyle w:val="3-NormalYaz"/>
        <w:numPr>
          <w:ilvl w:val="0"/>
          <w:numId w:val="1"/>
        </w:numPr>
        <w:spacing w:after="120"/>
        <w:ind w:left="714" w:hanging="357"/>
        <w:rPr>
          <w:color w:val="000000" w:themeColor="text1"/>
          <w:sz w:val="24"/>
          <w:szCs w:val="24"/>
        </w:rPr>
      </w:pPr>
      <w:r w:rsidRPr="00A84101">
        <w:rPr>
          <w:color w:val="000000" w:themeColor="text1"/>
          <w:sz w:val="24"/>
          <w:szCs w:val="24"/>
        </w:rPr>
        <w:t xml:space="preserve">Numune Alma Sıklığı: Birincil numunenin alınacağı her </w:t>
      </w:r>
      <w:r w:rsidR="00174887">
        <w:rPr>
          <w:color w:val="000000" w:themeColor="text1"/>
          <w:sz w:val="24"/>
          <w:szCs w:val="24"/>
        </w:rPr>
        <w:t>(</w:t>
      </w:r>
      <w:r w:rsidRPr="00A84101">
        <w:rPr>
          <w:color w:val="000000" w:themeColor="text1"/>
          <w:sz w:val="24"/>
          <w:szCs w:val="24"/>
        </w:rPr>
        <w:t>n</w:t>
      </w:r>
      <w:r w:rsidR="00174887">
        <w:rPr>
          <w:color w:val="000000" w:themeColor="text1"/>
          <w:sz w:val="24"/>
          <w:szCs w:val="24"/>
        </w:rPr>
        <w:t xml:space="preserve">) </w:t>
      </w:r>
      <w:r w:rsidRPr="00A84101">
        <w:rPr>
          <w:color w:val="000000" w:themeColor="text1"/>
          <w:sz w:val="24"/>
          <w:szCs w:val="24"/>
        </w:rPr>
        <w:t xml:space="preserve">inci </w:t>
      </w:r>
      <w:r w:rsidR="00AA2EB3" w:rsidRPr="00A84101">
        <w:rPr>
          <w:color w:val="000000" w:themeColor="text1"/>
          <w:sz w:val="24"/>
          <w:szCs w:val="24"/>
        </w:rPr>
        <w:t>tekli</w:t>
      </w:r>
      <w:r w:rsidRPr="00A84101">
        <w:rPr>
          <w:color w:val="000000" w:themeColor="text1"/>
          <w:sz w:val="24"/>
          <w:szCs w:val="24"/>
        </w:rPr>
        <w:t xml:space="preserve"> paket (ondalık rakamlar en yakın tam sayıya yuvarlanır)</w:t>
      </w:r>
    </w:p>
    <w:p w14:paraId="3013C67A" w14:textId="108EB0F0" w:rsidR="00BB542C" w:rsidRPr="00A84101" w:rsidRDefault="00BB542C" w:rsidP="00BB542C">
      <w:pPr>
        <w:pStyle w:val="3-NormalYaz"/>
        <w:rPr>
          <w:b/>
          <w:color w:val="000000" w:themeColor="text1"/>
          <w:sz w:val="24"/>
          <w:szCs w:val="24"/>
        </w:rPr>
      </w:pPr>
      <w:r w:rsidRPr="00A84101">
        <w:rPr>
          <w:b/>
          <w:color w:val="000000" w:themeColor="text1"/>
          <w:sz w:val="24"/>
          <w:szCs w:val="24"/>
        </w:rPr>
        <w:t>3. Yüksek hacim/ağırlık oranına sahip ürünlerden numune alma</w:t>
      </w:r>
    </w:p>
    <w:p w14:paraId="6057D8B3" w14:textId="5D3BEBD1" w:rsidR="00BB542C" w:rsidRPr="00A84101" w:rsidRDefault="00BB542C" w:rsidP="00671CD7">
      <w:pPr>
        <w:pStyle w:val="3-NormalYaz"/>
        <w:spacing w:after="120"/>
        <w:ind w:firstLine="708"/>
        <w:rPr>
          <w:color w:val="000000" w:themeColor="text1"/>
          <w:sz w:val="24"/>
          <w:szCs w:val="24"/>
        </w:rPr>
      </w:pPr>
      <w:r w:rsidRPr="00A84101">
        <w:rPr>
          <w:color w:val="000000" w:themeColor="text1"/>
          <w:sz w:val="24"/>
          <w:szCs w:val="24"/>
        </w:rPr>
        <w:t>Bölüm 2</w:t>
      </w:r>
      <w:r w:rsidR="006741F8" w:rsidRPr="00A84101">
        <w:rPr>
          <w:color w:val="000000" w:themeColor="text1"/>
          <w:sz w:val="24"/>
          <w:szCs w:val="24"/>
        </w:rPr>
        <w:t>,</w:t>
      </w:r>
      <w:r w:rsidRPr="00A84101">
        <w:rPr>
          <w:color w:val="000000" w:themeColor="text1"/>
          <w:sz w:val="24"/>
          <w:szCs w:val="24"/>
        </w:rPr>
        <w:t xml:space="preserve"> </w:t>
      </w:r>
      <w:r w:rsidR="0084761C" w:rsidRPr="00A84101">
        <w:rPr>
          <w:color w:val="000000" w:themeColor="text1"/>
          <w:sz w:val="24"/>
          <w:szCs w:val="24"/>
        </w:rPr>
        <w:t>İ ve J</w:t>
      </w:r>
      <w:r w:rsidRPr="00A84101">
        <w:rPr>
          <w:color w:val="000000" w:themeColor="text1"/>
          <w:sz w:val="24"/>
          <w:szCs w:val="24"/>
        </w:rPr>
        <w:t xml:space="preserve"> kısımları kapsamına giren gıdalar hariç olmak üzere, ağırlığına kıyasla yüksek bir hacme sahip olan gıdalardan numune alınması durumunda (yani hacim (dm</w:t>
      </w:r>
      <w:proofErr w:type="gramStart"/>
      <w:r w:rsidRPr="00A84101">
        <w:rPr>
          <w:color w:val="000000" w:themeColor="text1"/>
          <w:sz w:val="24"/>
          <w:szCs w:val="24"/>
          <w:vertAlign w:val="superscript"/>
        </w:rPr>
        <w:t>3</w:t>
      </w:r>
      <w:r w:rsidRPr="00A84101">
        <w:rPr>
          <w:color w:val="000000" w:themeColor="text1"/>
          <w:sz w:val="24"/>
          <w:szCs w:val="24"/>
        </w:rPr>
        <w:t>)/</w:t>
      </w:r>
      <w:proofErr w:type="gramEnd"/>
      <w:r w:rsidRPr="00A84101">
        <w:rPr>
          <w:color w:val="000000" w:themeColor="text1"/>
          <w:sz w:val="24"/>
          <w:szCs w:val="24"/>
        </w:rPr>
        <w:t>ağırlık (kg) &gt; 5) ağırlık gereksinimleri eşdeğer hacim gereksinimiyle değiştirilebilir (ya</w:t>
      </w:r>
      <w:r w:rsidR="00671CD7" w:rsidRPr="00A84101">
        <w:rPr>
          <w:color w:val="000000" w:themeColor="text1"/>
          <w:sz w:val="24"/>
          <w:szCs w:val="24"/>
        </w:rPr>
        <w:t>ni 1 kg, 1 dm</w:t>
      </w:r>
      <w:r w:rsidR="00671CD7" w:rsidRPr="00A84101">
        <w:rPr>
          <w:color w:val="000000" w:themeColor="text1"/>
          <w:sz w:val="24"/>
          <w:szCs w:val="24"/>
          <w:vertAlign w:val="superscript"/>
        </w:rPr>
        <w:t>3</w:t>
      </w:r>
      <w:r w:rsidR="00671CD7" w:rsidRPr="00A84101">
        <w:rPr>
          <w:color w:val="000000" w:themeColor="text1"/>
          <w:sz w:val="24"/>
          <w:szCs w:val="24"/>
        </w:rPr>
        <w:t xml:space="preserve"> ile değiştirilir</w:t>
      </w:r>
      <w:r w:rsidRPr="00A84101">
        <w:rPr>
          <w:color w:val="000000" w:themeColor="text1"/>
          <w:sz w:val="24"/>
          <w:szCs w:val="24"/>
        </w:rPr>
        <w:t>).</w:t>
      </w:r>
    </w:p>
    <w:p w14:paraId="555E82B4" w14:textId="77777777" w:rsidR="00AE4114" w:rsidRDefault="00AE4114" w:rsidP="00671CD7">
      <w:pPr>
        <w:pStyle w:val="3-NormalYaz"/>
        <w:jc w:val="center"/>
        <w:rPr>
          <w:b/>
          <w:color w:val="000000" w:themeColor="text1"/>
          <w:sz w:val="24"/>
          <w:szCs w:val="24"/>
        </w:rPr>
      </w:pPr>
    </w:p>
    <w:p w14:paraId="6CCC8F45" w14:textId="6892734F" w:rsidR="00671CD7" w:rsidRPr="00A84101" w:rsidRDefault="00671CD7" w:rsidP="00671CD7">
      <w:pPr>
        <w:pStyle w:val="3-NormalYaz"/>
        <w:jc w:val="center"/>
        <w:rPr>
          <w:b/>
          <w:color w:val="000000" w:themeColor="text1"/>
          <w:sz w:val="24"/>
          <w:szCs w:val="24"/>
        </w:rPr>
      </w:pPr>
      <w:r w:rsidRPr="00A84101">
        <w:rPr>
          <w:b/>
          <w:color w:val="000000" w:themeColor="text1"/>
          <w:sz w:val="24"/>
          <w:szCs w:val="24"/>
        </w:rPr>
        <w:lastRenderedPageBreak/>
        <w:t>Bölüm 2</w:t>
      </w:r>
    </w:p>
    <w:p w14:paraId="2BE01F65" w14:textId="251DB6F7" w:rsidR="00671CD7" w:rsidRPr="00A84101" w:rsidRDefault="00671CD7" w:rsidP="00671CD7">
      <w:pPr>
        <w:pStyle w:val="3-NormalYaz"/>
        <w:jc w:val="center"/>
        <w:rPr>
          <w:color w:val="000000" w:themeColor="text1"/>
          <w:sz w:val="24"/>
          <w:szCs w:val="24"/>
        </w:rPr>
      </w:pPr>
      <w:r w:rsidRPr="00A84101">
        <w:rPr>
          <w:b/>
          <w:color w:val="000000" w:themeColor="text1"/>
          <w:sz w:val="24"/>
          <w:szCs w:val="24"/>
        </w:rPr>
        <w:t>Numune Alma Metotları</w:t>
      </w:r>
    </w:p>
    <w:p w14:paraId="0000D882" w14:textId="23B3A3CF" w:rsidR="00671CD7" w:rsidRPr="00A84101" w:rsidRDefault="00671CD7" w:rsidP="00671CD7">
      <w:pPr>
        <w:pStyle w:val="3-NormalYaz"/>
        <w:rPr>
          <w:color w:val="000000" w:themeColor="text1"/>
          <w:sz w:val="24"/>
          <w:szCs w:val="24"/>
        </w:rPr>
      </w:pPr>
      <w:r w:rsidRPr="00A84101">
        <w:rPr>
          <w:color w:val="000000" w:themeColor="text1"/>
          <w:sz w:val="24"/>
          <w:szCs w:val="24"/>
        </w:rPr>
        <w:tab/>
        <w:t xml:space="preserve">Bu bölüm, aşağıdaki </w:t>
      </w:r>
      <w:r w:rsidR="00AC7584" w:rsidRPr="00A84101">
        <w:rPr>
          <w:color w:val="000000" w:themeColor="text1"/>
          <w:sz w:val="24"/>
          <w:szCs w:val="24"/>
        </w:rPr>
        <w:t xml:space="preserve">kısımlarda yer alan </w:t>
      </w:r>
      <w:r w:rsidRPr="00A84101">
        <w:rPr>
          <w:color w:val="000000" w:themeColor="text1"/>
          <w:sz w:val="24"/>
          <w:szCs w:val="24"/>
        </w:rPr>
        <w:t>gıda kategorileri için numune alma metotlarını açıklamaktadır.</w:t>
      </w:r>
    </w:p>
    <w:tbl>
      <w:tblPr>
        <w:tblStyle w:val="TabloKlavuz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8617"/>
      </w:tblGrid>
      <w:tr w:rsidR="002060A1" w:rsidRPr="002060A1" w14:paraId="4DDD2103" w14:textId="77777777" w:rsidTr="00AB5944">
        <w:tc>
          <w:tcPr>
            <w:tcW w:w="450" w:type="dxa"/>
          </w:tcPr>
          <w:p w14:paraId="609D7C24" w14:textId="2B9014E2" w:rsidR="00EF4EFC" w:rsidRPr="00A84101" w:rsidRDefault="00EF4EFC" w:rsidP="00671CD7">
            <w:pPr>
              <w:pStyle w:val="3-NormalYaz"/>
              <w:rPr>
                <w:color w:val="000000" w:themeColor="text1"/>
                <w:sz w:val="24"/>
                <w:szCs w:val="24"/>
              </w:rPr>
            </w:pPr>
            <w:r w:rsidRPr="00A84101">
              <w:rPr>
                <w:color w:val="000000" w:themeColor="text1"/>
                <w:sz w:val="24"/>
                <w:szCs w:val="24"/>
              </w:rPr>
              <w:t>A.</w:t>
            </w:r>
          </w:p>
        </w:tc>
        <w:tc>
          <w:tcPr>
            <w:tcW w:w="8617" w:type="dxa"/>
          </w:tcPr>
          <w:p w14:paraId="14B06346" w14:textId="547A7425" w:rsidR="00EF4EFC" w:rsidRPr="00A84101" w:rsidRDefault="00EF4EFC" w:rsidP="00671CD7">
            <w:pPr>
              <w:pStyle w:val="3-NormalYaz"/>
              <w:rPr>
                <w:color w:val="000000" w:themeColor="text1"/>
                <w:sz w:val="24"/>
                <w:szCs w:val="24"/>
              </w:rPr>
            </w:pPr>
            <w:r w:rsidRPr="00A84101">
              <w:rPr>
                <w:color w:val="000000" w:themeColor="text1"/>
                <w:sz w:val="24"/>
                <w:szCs w:val="24"/>
              </w:rPr>
              <w:t>Tahıllar, yer fıstığı dışındaki yağlı tohumlar, tahıl ürünleri ve yer fıstığı dışındaki yağlı tohum ürünleri</w:t>
            </w:r>
          </w:p>
        </w:tc>
      </w:tr>
      <w:tr w:rsidR="002060A1" w:rsidRPr="002060A1" w14:paraId="3777707A" w14:textId="77777777" w:rsidTr="00AB5944">
        <w:tc>
          <w:tcPr>
            <w:tcW w:w="450" w:type="dxa"/>
          </w:tcPr>
          <w:p w14:paraId="37484CDA" w14:textId="5EFDED83" w:rsidR="00EF4EFC" w:rsidRPr="00A84101" w:rsidRDefault="00EF4EFC" w:rsidP="00671CD7">
            <w:pPr>
              <w:pStyle w:val="3-NormalYaz"/>
              <w:rPr>
                <w:color w:val="000000" w:themeColor="text1"/>
                <w:sz w:val="24"/>
                <w:szCs w:val="24"/>
              </w:rPr>
            </w:pPr>
            <w:r w:rsidRPr="00A84101">
              <w:rPr>
                <w:color w:val="000000" w:themeColor="text1"/>
                <w:sz w:val="24"/>
                <w:szCs w:val="24"/>
              </w:rPr>
              <w:t>B.</w:t>
            </w:r>
          </w:p>
        </w:tc>
        <w:tc>
          <w:tcPr>
            <w:tcW w:w="8617" w:type="dxa"/>
          </w:tcPr>
          <w:p w14:paraId="6BB91C16" w14:textId="14BFEB79" w:rsidR="00EF4EFC" w:rsidRPr="00A84101" w:rsidRDefault="00EF4EFC" w:rsidP="00671CD7">
            <w:pPr>
              <w:pStyle w:val="3-NormalYaz"/>
              <w:rPr>
                <w:color w:val="000000" w:themeColor="text1"/>
                <w:sz w:val="24"/>
                <w:szCs w:val="24"/>
              </w:rPr>
            </w:pPr>
            <w:r w:rsidRPr="00A84101">
              <w:rPr>
                <w:color w:val="000000" w:themeColor="text1"/>
                <w:sz w:val="24"/>
                <w:szCs w:val="24"/>
              </w:rPr>
              <w:t>Kuru incir hariç kurutulmuş meyveler ve türetilmiş/işlenmiş ürünleri</w:t>
            </w:r>
          </w:p>
        </w:tc>
      </w:tr>
      <w:tr w:rsidR="002060A1" w:rsidRPr="002060A1" w14:paraId="56EB5FD7" w14:textId="77777777" w:rsidTr="00AB5944">
        <w:tc>
          <w:tcPr>
            <w:tcW w:w="450" w:type="dxa"/>
          </w:tcPr>
          <w:p w14:paraId="7C22D527" w14:textId="4F4FFDB0" w:rsidR="00EF4EFC" w:rsidRPr="00A84101" w:rsidRDefault="00EF4EFC" w:rsidP="00671CD7">
            <w:pPr>
              <w:pStyle w:val="3-NormalYaz"/>
              <w:rPr>
                <w:color w:val="000000" w:themeColor="text1"/>
                <w:sz w:val="24"/>
                <w:szCs w:val="24"/>
              </w:rPr>
            </w:pPr>
            <w:r w:rsidRPr="00A84101">
              <w:rPr>
                <w:color w:val="000000" w:themeColor="text1"/>
                <w:sz w:val="24"/>
                <w:szCs w:val="24"/>
              </w:rPr>
              <w:t>C.</w:t>
            </w:r>
          </w:p>
        </w:tc>
        <w:tc>
          <w:tcPr>
            <w:tcW w:w="8617" w:type="dxa"/>
          </w:tcPr>
          <w:p w14:paraId="5F583B64" w14:textId="54316FD1" w:rsidR="00EF4EFC" w:rsidRPr="00A84101" w:rsidRDefault="00EF4EFC" w:rsidP="00671CD7">
            <w:pPr>
              <w:pStyle w:val="3-NormalYaz"/>
              <w:rPr>
                <w:color w:val="000000" w:themeColor="text1"/>
                <w:sz w:val="24"/>
                <w:szCs w:val="24"/>
              </w:rPr>
            </w:pPr>
            <w:r w:rsidRPr="00A84101">
              <w:rPr>
                <w:color w:val="000000" w:themeColor="text1"/>
                <w:sz w:val="24"/>
                <w:szCs w:val="24"/>
              </w:rPr>
              <w:t>Kuru incir ve türetilmiş/işlenmiş ürünleri</w:t>
            </w:r>
          </w:p>
        </w:tc>
      </w:tr>
      <w:tr w:rsidR="002060A1" w:rsidRPr="002060A1" w14:paraId="735FB59F" w14:textId="77777777" w:rsidTr="00AB5944">
        <w:tc>
          <w:tcPr>
            <w:tcW w:w="450" w:type="dxa"/>
          </w:tcPr>
          <w:p w14:paraId="1EC8A641" w14:textId="213ADF44" w:rsidR="00EF4EFC" w:rsidRPr="00A84101" w:rsidRDefault="00EF4EFC" w:rsidP="00671CD7">
            <w:pPr>
              <w:pStyle w:val="3-NormalYaz"/>
              <w:rPr>
                <w:color w:val="000000" w:themeColor="text1"/>
                <w:sz w:val="24"/>
                <w:szCs w:val="24"/>
              </w:rPr>
            </w:pPr>
            <w:r w:rsidRPr="00A84101">
              <w:rPr>
                <w:color w:val="000000" w:themeColor="text1"/>
                <w:sz w:val="24"/>
                <w:szCs w:val="24"/>
              </w:rPr>
              <w:t>Ç.</w:t>
            </w:r>
          </w:p>
        </w:tc>
        <w:tc>
          <w:tcPr>
            <w:tcW w:w="8617" w:type="dxa"/>
          </w:tcPr>
          <w:p w14:paraId="129EDBB7" w14:textId="64DEE3FF" w:rsidR="00EF4EFC" w:rsidRPr="00A84101" w:rsidRDefault="00EF4EFC" w:rsidP="00671CD7">
            <w:pPr>
              <w:pStyle w:val="3-NormalYaz"/>
              <w:rPr>
                <w:color w:val="000000" w:themeColor="text1"/>
                <w:sz w:val="24"/>
                <w:szCs w:val="24"/>
              </w:rPr>
            </w:pPr>
            <w:bookmarkStart w:id="1" w:name="_Hlk162555378"/>
            <w:r w:rsidRPr="00A84101">
              <w:rPr>
                <w:color w:val="000000" w:themeColor="text1"/>
                <w:sz w:val="24"/>
                <w:szCs w:val="24"/>
              </w:rPr>
              <w:t>Yer fıstığı, kayısı çekirdeği, sert kabuklu meyveler ve büyük parçacık boyutlu baharat ve türetilmiş/işlenmiş ürünleri</w:t>
            </w:r>
            <w:bookmarkEnd w:id="1"/>
          </w:p>
        </w:tc>
      </w:tr>
      <w:tr w:rsidR="002060A1" w:rsidRPr="002060A1" w14:paraId="2D34D04E" w14:textId="77777777" w:rsidTr="00AB5944">
        <w:tc>
          <w:tcPr>
            <w:tcW w:w="450" w:type="dxa"/>
          </w:tcPr>
          <w:p w14:paraId="39C7932B" w14:textId="49F85A98" w:rsidR="00EF4EFC" w:rsidRPr="00A84101" w:rsidRDefault="00EF4EFC" w:rsidP="00671CD7">
            <w:pPr>
              <w:pStyle w:val="3-NormalYaz"/>
              <w:rPr>
                <w:color w:val="000000" w:themeColor="text1"/>
                <w:sz w:val="24"/>
                <w:szCs w:val="24"/>
              </w:rPr>
            </w:pPr>
            <w:r w:rsidRPr="00A84101">
              <w:rPr>
                <w:color w:val="000000" w:themeColor="text1"/>
                <w:sz w:val="24"/>
                <w:szCs w:val="24"/>
              </w:rPr>
              <w:t>D.</w:t>
            </w:r>
          </w:p>
        </w:tc>
        <w:tc>
          <w:tcPr>
            <w:tcW w:w="8617" w:type="dxa"/>
          </w:tcPr>
          <w:p w14:paraId="38659C95" w14:textId="271EB579" w:rsidR="00EF4EFC" w:rsidRPr="00A84101" w:rsidRDefault="00EF4EFC" w:rsidP="00671CD7">
            <w:pPr>
              <w:pStyle w:val="3-NormalYaz"/>
              <w:rPr>
                <w:color w:val="000000" w:themeColor="text1"/>
                <w:sz w:val="24"/>
                <w:szCs w:val="24"/>
              </w:rPr>
            </w:pPr>
            <w:r w:rsidRPr="00A84101">
              <w:rPr>
                <w:color w:val="000000" w:themeColor="text1"/>
                <w:sz w:val="24"/>
                <w:szCs w:val="24"/>
              </w:rPr>
              <w:t>Baharat (büyük parçacık boyutlu baharat ve toz baharat hariç)</w:t>
            </w:r>
          </w:p>
        </w:tc>
      </w:tr>
      <w:tr w:rsidR="002060A1" w:rsidRPr="002060A1" w14:paraId="2072D34A" w14:textId="77777777" w:rsidTr="00AB5944">
        <w:tc>
          <w:tcPr>
            <w:tcW w:w="450" w:type="dxa"/>
          </w:tcPr>
          <w:p w14:paraId="5E280172" w14:textId="0AB77426" w:rsidR="00EF4EFC" w:rsidRPr="00A84101" w:rsidRDefault="00EF4EFC" w:rsidP="00671CD7">
            <w:pPr>
              <w:pStyle w:val="3-NormalYaz"/>
              <w:rPr>
                <w:color w:val="000000" w:themeColor="text1"/>
                <w:sz w:val="24"/>
                <w:szCs w:val="24"/>
              </w:rPr>
            </w:pPr>
            <w:r w:rsidRPr="00A84101">
              <w:rPr>
                <w:color w:val="000000" w:themeColor="text1"/>
                <w:sz w:val="24"/>
                <w:szCs w:val="24"/>
              </w:rPr>
              <w:t>E.</w:t>
            </w:r>
          </w:p>
        </w:tc>
        <w:tc>
          <w:tcPr>
            <w:tcW w:w="8617" w:type="dxa"/>
          </w:tcPr>
          <w:p w14:paraId="3FCC6CB3" w14:textId="24F541D7" w:rsidR="00EF4EFC" w:rsidRPr="00A84101" w:rsidRDefault="00EF4EFC" w:rsidP="00671CD7">
            <w:pPr>
              <w:pStyle w:val="3-NormalYaz"/>
              <w:rPr>
                <w:color w:val="000000" w:themeColor="text1"/>
                <w:sz w:val="24"/>
                <w:szCs w:val="24"/>
              </w:rPr>
            </w:pPr>
            <w:bookmarkStart w:id="2" w:name="_Hlk162569913"/>
            <w:r w:rsidRPr="00A84101">
              <w:rPr>
                <w:color w:val="000000" w:themeColor="text1"/>
                <w:sz w:val="24"/>
                <w:szCs w:val="24"/>
              </w:rPr>
              <w:t>Süt ve süt ürünleri, bebek form</w:t>
            </w:r>
            <w:r w:rsidR="006E0FBC" w:rsidRPr="00A84101">
              <w:rPr>
                <w:color w:val="000000" w:themeColor="text1"/>
                <w:sz w:val="24"/>
                <w:szCs w:val="24"/>
              </w:rPr>
              <w:t>ü</w:t>
            </w:r>
            <w:r w:rsidRPr="00A84101">
              <w:rPr>
                <w:color w:val="000000" w:themeColor="text1"/>
                <w:sz w:val="24"/>
                <w:szCs w:val="24"/>
              </w:rPr>
              <w:t>lleri, devam formülleri</w:t>
            </w:r>
            <w:bookmarkEnd w:id="2"/>
          </w:p>
        </w:tc>
      </w:tr>
      <w:tr w:rsidR="002060A1" w:rsidRPr="002060A1" w14:paraId="5F78FD9D" w14:textId="77777777" w:rsidTr="00AB5944">
        <w:tc>
          <w:tcPr>
            <w:tcW w:w="450" w:type="dxa"/>
          </w:tcPr>
          <w:p w14:paraId="70208390" w14:textId="74FB5DDD" w:rsidR="00EF4EFC" w:rsidRPr="00A84101" w:rsidRDefault="00EF4EFC" w:rsidP="00671CD7">
            <w:pPr>
              <w:pStyle w:val="3-NormalYaz"/>
              <w:rPr>
                <w:color w:val="000000" w:themeColor="text1"/>
                <w:sz w:val="24"/>
                <w:szCs w:val="24"/>
              </w:rPr>
            </w:pPr>
            <w:r w:rsidRPr="00A84101">
              <w:rPr>
                <w:color w:val="000000" w:themeColor="text1"/>
                <w:sz w:val="24"/>
                <w:szCs w:val="24"/>
              </w:rPr>
              <w:t>F.</w:t>
            </w:r>
          </w:p>
        </w:tc>
        <w:tc>
          <w:tcPr>
            <w:tcW w:w="8617" w:type="dxa"/>
          </w:tcPr>
          <w:p w14:paraId="2A6428AB" w14:textId="2DD1CD93" w:rsidR="00EF4EFC" w:rsidRPr="00A84101" w:rsidRDefault="00EF4EFC" w:rsidP="00671CD7">
            <w:pPr>
              <w:pStyle w:val="3-NormalYaz"/>
              <w:rPr>
                <w:color w:val="000000" w:themeColor="text1"/>
                <w:sz w:val="24"/>
                <w:szCs w:val="24"/>
              </w:rPr>
            </w:pPr>
            <w:r w:rsidRPr="00A84101">
              <w:rPr>
                <w:color w:val="000000" w:themeColor="text1"/>
                <w:sz w:val="24"/>
                <w:szCs w:val="24"/>
              </w:rPr>
              <w:t>Kahve, kahve ürünleri, kakao, kakao ürünleri, meyan kökü ve meyan kökü ürünleri</w:t>
            </w:r>
          </w:p>
        </w:tc>
      </w:tr>
      <w:tr w:rsidR="002060A1" w:rsidRPr="002060A1" w14:paraId="1752C907" w14:textId="77777777" w:rsidTr="00AB5944">
        <w:tc>
          <w:tcPr>
            <w:tcW w:w="450" w:type="dxa"/>
          </w:tcPr>
          <w:p w14:paraId="77EAFA5C" w14:textId="2B961EF3" w:rsidR="00EF4EFC" w:rsidRPr="00A84101" w:rsidRDefault="00EF4EFC" w:rsidP="00671CD7">
            <w:pPr>
              <w:pStyle w:val="3-NormalYaz"/>
              <w:rPr>
                <w:color w:val="000000" w:themeColor="text1"/>
                <w:sz w:val="24"/>
                <w:szCs w:val="24"/>
              </w:rPr>
            </w:pPr>
            <w:r w:rsidRPr="00A84101">
              <w:rPr>
                <w:color w:val="000000" w:themeColor="text1"/>
                <w:sz w:val="24"/>
                <w:szCs w:val="24"/>
              </w:rPr>
              <w:t>G.</w:t>
            </w:r>
          </w:p>
        </w:tc>
        <w:tc>
          <w:tcPr>
            <w:tcW w:w="8617" w:type="dxa"/>
          </w:tcPr>
          <w:p w14:paraId="0C93A5F8" w14:textId="77BE794E" w:rsidR="00EF4EFC" w:rsidRPr="00A84101" w:rsidRDefault="00EF4EFC" w:rsidP="00671CD7">
            <w:pPr>
              <w:pStyle w:val="3-NormalYaz"/>
              <w:rPr>
                <w:color w:val="000000" w:themeColor="text1"/>
                <w:sz w:val="24"/>
                <w:szCs w:val="24"/>
              </w:rPr>
            </w:pPr>
            <w:r w:rsidRPr="00A84101">
              <w:rPr>
                <w:color w:val="000000" w:themeColor="text1"/>
                <w:sz w:val="24"/>
                <w:szCs w:val="24"/>
              </w:rPr>
              <w:t>İçecekler</w:t>
            </w:r>
          </w:p>
        </w:tc>
      </w:tr>
      <w:tr w:rsidR="002060A1" w:rsidRPr="002060A1" w14:paraId="50651317" w14:textId="77777777" w:rsidTr="00AB5944">
        <w:tc>
          <w:tcPr>
            <w:tcW w:w="450" w:type="dxa"/>
          </w:tcPr>
          <w:p w14:paraId="22742573" w14:textId="5B866BB1" w:rsidR="00EF4EFC" w:rsidRPr="00A84101" w:rsidRDefault="00EF4EFC" w:rsidP="00671CD7">
            <w:pPr>
              <w:pStyle w:val="3-NormalYaz"/>
              <w:rPr>
                <w:color w:val="000000" w:themeColor="text1"/>
                <w:sz w:val="24"/>
                <w:szCs w:val="24"/>
              </w:rPr>
            </w:pPr>
            <w:r w:rsidRPr="00A84101">
              <w:rPr>
                <w:color w:val="000000" w:themeColor="text1"/>
                <w:sz w:val="24"/>
                <w:szCs w:val="24"/>
              </w:rPr>
              <w:t>Ğ.</w:t>
            </w:r>
          </w:p>
        </w:tc>
        <w:tc>
          <w:tcPr>
            <w:tcW w:w="8617" w:type="dxa"/>
          </w:tcPr>
          <w:p w14:paraId="5CCD7096" w14:textId="670424E8" w:rsidR="00EF4EFC" w:rsidRPr="00A84101" w:rsidRDefault="00EF4EFC" w:rsidP="00671CD7">
            <w:pPr>
              <w:pStyle w:val="3-NormalYaz"/>
              <w:rPr>
                <w:color w:val="000000" w:themeColor="text1"/>
                <w:sz w:val="24"/>
                <w:szCs w:val="24"/>
              </w:rPr>
            </w:pPr>
            <w:r w:rsidRPr="00A84101">
              <w:rPr>
                <w:color w:val="000000" w:themeColor="text1"/>
                <w:sz w:val="24"/>
                <w:szCs w:val="24"/>
              </w:rPr>
              <w:t>Katı işlenmiş meyve ve sebze ürünleri</w:t>
            </w:r>
          </w:p>
        </w:tc>
      </w:tr>
      <w:tr w:rsidR="002060A1" w:rsidRPr="002060A1" w14:paraId="3786E044" w14:textId="77777777" w:rsidTr="00AB5944">
        <w:tc>
          <w:tcPr>
            <w:tcW w:w="450" w:type="dxa"/>
          </w:tcPr>
          <w:p w14:paraId="6B517134" w14:textId="4AED36E7" w:rsidR="00EF4EFC" w:rsidRPr="00A84101" w:rsidRDefault="00863CBB" w:rsidP="00671CD7">
            <w:pPr>
              <w:pStyle w:val="3-NormalYaz"/>
              <w:rPr>
                <w:color w:val="000000" w:themeColor="text1"/>
                <w:sz w:val="24"/>
                <w:szCs w:val="24"/>
              </w:rPr>
            </w:pPr>
            <w:r w:rsidRPr="00A84101">
              <w:rPr>
                <w:color w:val="000000" w:themeColor="text1"/>
                <w:sz w:val="24"/>
                <w:szCs w:val="24"/>
              </w:rPr>
              <w:t>H</w:t>
            </w:r>
            <w:r w:rsidR="00EF4EFC" w:rsidRPr="00A84101">
              <w:rPr>
                <w:color w:val="000000" w:themeColor="text1"/>
                <w:sz w:val="24"/>
                <w:szCs w:val="24"/>
              </w:rPr>
              <w:t>.</w:t>
            </w:r>
          </w:p>
        </w:tc>
        <w:tc>
          <w:tcPr>
            <w:tcW w:w="8617" w:type="dxa"/>
          </w:tcPr>
          <w:p w14:paraId="2E70C6C9" w14:textId="1F73DA6D" w:rsidR="00EF4EFC" w:rsidRPr="00A84101" w:rsidRDefault="00EF4EFC" w:rsidP="00671CD7">
            <w:pPr>
              <w:pStyle w:val="3-NormalYaz"/>
              <w:rPr>
                <w:color w:val="000000" w:themeColor="text1"/>
                <w:sz w:val="24"/>
                <w:szCs w:val="24"/>
              </w:rPr>
            </w:pPr>
            <w:r w:rsidRPr="00A84101">
              <w:rPr>
                <w:color w:val="000000" w:themeColor="text1"/>
                <w:sz w:val="24"/>
                <w:szCs w:val="24"/>
              </w:rPr>
              <w:t>Bebek ve küçük çocuk ek gıdası</w:t>
            </w:r>
          </w:p>
        </w:tc>
      </w:tr>
      <w:tr w:rsidR="002060A1" w:rsidRPr="002060A1" w14:paraId="392A3EE9" w14:textId="77777777" w:rsidTr="00AB5944">
        <w:tc>
          <w:tcPr>
            <w:tcW w:w="450" w:type="dxa"/>
          </w:tcPr>
          <w:p w14:paraId="45440C0E" w14:textId="4674820B" w:rsidR="00EF4EFC" w:rsidRPr="00A84101" w:rsidRDefault="00863CBB" w:rsidP="00671CD7">
            <w:pPr>
              <w:pStyle w:val="3-NormalYaz"/>
              <w:rPr>
                <w:color w:val="000000" w:themeColor="text1"/>
                <w:sz w:val="24"/>
                <w:szCs w:val="24"/>
              </w:rPr>
            </w:pPr>
            <w:r w:rsidRPr="00A84101">
              <w:rPr>
                <w:color w:val="000000" w:themeColor="text1"/>
                <w:sz w:val="24"/>
                <w:szCs w:val="24"/>
              </w:rPr>
              <w:t>I</w:t>
            </w:r>
            <w:r w:rsidR="00EF4EFC" w:rsidRPr="00A84101">
              <w:rPr>
                <w:color w:val="000000" w:themeColor="text1"/>
                <w:sz w:val="24"/>
                <w:szCs w:val="24"/>
              </w:rPr>
              <w:t>.</w:t>
            </w:r>
          </w:p>
        </w:tc>
        <w:tc>
          <w:tcPr>
            <w:tcW w:w="8617" w:type="dxa"/>
          </w:tcPr>
          <w:p w14:paraId="5E8F43D6" w14:textId="37D2A5BB" w:rsidR="00EF4EFC" w:rsidRPr="00A84101" w:rsidRDefault="00EF4EFC" w:rsidP="00671CD7">
            <w:pPr>
              <w:pStyle w:val="3-NormalYaz"/>
              <w:rPr>
                <w:color w:val="000000" w:themeColor="text1"/>
                <w:sz w:val="24"/>
                <w:szCs w:val="24"/>
              </w:rPr>
            </w:pPr>
            <w:r w:rsidRPr="00A84101">
              <w:rPr>
                <w:color w:val="000000" w:themeColor="text1"/>
                <w:sz w:val="24"/>
                <w:szCs w:val="24"/>
              </w:rPr>
              <w:t>Bitkisel yağlar</w:t>
            </w:r>
          </w:p>
        </w:tc>
      </w:tr>
      <w:tr w:rsidR="002060A1" w:rsidRPr="002060A1" w14:paraId="6710DF9D" w14:textId="77777777" w:rsidTr="00AB5944">
        <w:tc>
          <w:tcPr>
            <w:tcW w:w="450" w:type="dxa"/>
          </w:tcPr>
          <w:p w14:paraId="73D046FA" w14:textId="6C1ABD41" w:rsidR="00EF4EFC" w:rsidRPr="00A84101" w:rsidRDefault="00863CBB" w:rsidP="00671CD7">
            <w:pPr>
              <w:pStyle w:val="3-NormalYaz"/>
              <w:rPr>
                <w:color w:val="000000" w:themeColor="text1"/>
                <w:sz w:val="24"/>
                <w:szCs w:val="24"/>
              </w:rPr>
            </w:pPr>
            <w:r w:rsidRPr="00A84101">
              <w:rPr>
                <w:color w:val="000000" w:themeColor="text1"/>
                <w:sz w:val="24"/>
                <w:szCs w:val="24"/>
              </w:rPr>
              <w:t>İ</w:t>
            </w:r>
            <w:r w:rsidR="00EF4EFC" w:rsidRPr="00A84101">
              <w:rPr>
                <w:color w:val="000000" w:themeColor="text1"/>
                <w:sz w:val="24"/>
                <w:szCs w:val="24"/>
              </w:rPr>
              <w:t>.</w:t>
            </w:r>
          </w:p>
        </w:tc>
        <w:tc>
          <w:tcPr>
            <w:tcW w:w="8617" w:type="dxa"/>
          </w:tcPr>
          <w:p w14:paraId="183FEA6C" w14:textId="55166C8E" w:rsidR="00EF4EFC" w:rsidRPr="00A84101" w:rsidRDefault="00EF4EFC" w:rsidP="00671CD7">
            <w:pPr>
              <w:pStyle w:val="3-NormalYaz"/>
              <w:rPr>
                <w:color w:val="000000" w:themeColor="text1"/>
                <w:sz w:val="24"/>
                <w:szCs w:val="24"/>
              </w:rPr>
            </w:pPr>
            <w:r w:rsidRPr="00A84101">
              <w:rPr>
                <w:color w:val="000000" w:themeColor="text1"/>
                <w:sz w:val="24"/>
                <w:szCs w:val="24"/>
              </w:rPr>
              <w:t>Takviye edici gıdalar, polen ve polen ürünleri</w:t>
            </w:r>
          </w:p>
        </w:tc>
      </w:tr>
      <w:tr w:rsidR="002060A1" w:rsidRPr="002060A1" w14:paraId="1E7F93DC" w14:textId="77777777" w:rsidTr="00AB5944">
        <w:tc>
          <w:tcPr>
            <w:tcW w:w="450" w:type="dxa"/>
          </w:tcPr>
          <w:p w14:paraId="35EC955E" w14:textId="70BCD76F" w:rsidR="00EF4EFC" w:rsidRPr="00A84101" w:rsidRDefault="00863CBB" w:rsidP="00671CD7">
            <w:pPr>
              <w:pStyle w:val="3-NormalYaz"/>
              <w:rPr>
                <w:color w:val="000000" w:themeColor="text1"/>
                <w:sz w:val="24"/>
                <w:szCs w:val="24"/>
              </w:rPr>
            </w:pPr>
            <w:r w:rsidRPr="00A84101">
              <w:rPr>
                <w:color w:val="000000" w:themeColor="text1"/>
                <w:sz w:val="24"/>
                <w:szCs w:val="24"/>
              </w:rPr>
              <w:t>J</w:t>
            </w:r>
            <w:r w:rsidR="00EF4EFC" w:rsidRPr="00A84101">
              <w:rPr>
                <w:color w:val="000000" w:themeColor="text1"/>
                <w:sz w:val="24"/>
                <w:szCs w:val="24"/>
              </w:rPr>
              <w:t>.</w:t>
            </w:r>
          </w:p>
        </w:tc>
        <w:tc>
          <w:tcPr>
            <w:tcW w:w="8617" w:type="dxa"/>
          </w:tcPr>
          <w:p w14:paraId="502B0C31" w14:textId="5686A498" w:rsidR="00EF4EFC" w:rsidRPr="00A84101" w:rsidRDefault="00EF4EFC" w:rsidP="00671CD7">
            <w:pPr>
              <w:pStyle w:val="3-NormalYaz"/>
              <w:rPr>
                <w:color w:val="000000" w:themeColor="text1"/>
                <w:sz w:val="24"/>
                <w:szCs w:val="24"/>
              </w:rPr>
            </w:pPr>
            <w:r w:rsidRPr="00A84101">
              <w:rPr>
                <w:color w:val="000000" w:themeColor="text1"/>
                <w:sz w:val="24"/>
                <w:szCs w:val="24"/>
              </w:rPr>
              <w:t xml:space="preserve">Kurutulmuş otlar, bitkisel </w:t>
            </w:r>
            <w:proofErr w:type="spellStart"/>
            <w:r w:rsidRPr="00A84101">
              <w:rPr>
                <w:color w:val="000000" w:themeColor="text1"/>
                <w:sz w:val="24"/>
                <w:szCs w:val="24"/>
              </w:rPr>
              <w:t>infüzyonlar</w:t>
            </w:r>
            <w:proofErr w:type="spellEnd"/>
            <w:r w:rsidRPr="00A84101">
              <w:rPr>
                <w:color w:val="000000" w:themeColor="text1"/>
                <w:sz w:val="24"/>
                <w:szCs w:val="24"/>
              </w:rPr>
              <w:t xml:space="preserve"> (kurutulmuş ürün), çaylar (kurutulmuş ürün) ve toz baharat</w:t>
            </w:r>
          </w:p>
        </w:tc>
      </w:tr>
      <w:tr w:rsidR="002060A1" w:rsidRPr="002060A1" w14:paraId="28163712" w14:textId="77777777" w:rsidTr="00AB5944">
        <w:tc>
          <w:tcPr>
            <w:tcW w:w="450" w:type="dxa"/>
          </w:tcPr>
          <w:p w14:paraId="153D20A3" w14:textId="30477484" w:rsidR="00EF4EFC" w:rsidRPr="00A84101" w:rsidRDefault="00863CBB" w:rsidP="00671CD7">
            <w:pPr>
              <w:pStyle w:val="3-NormalYaz"/>
              <w:rPr>
                <w:color w:val="000000" w:themeColor="text1"/>
                <w:sz w:val="24"/>
                <w:szCs w:val="24"/>
              </w:rPr>
            </w:pPr>
            <w:r w:rsidRPr="00A84101">
              <w:rPr>
                <w:color w:val="000000" w:themeColor="text1"/>
                <w:sz w:val="24"/>
                <w:szCs w:val="24"/>
              </w:rPr>
              <w:t>K</w:t>
            </w:r>
            <w:r w:rsidR="00EF4EFC" w:rsidRPr="00A84101">
              <w:rPr>
                <w:color w:val="000000" w:themeColor="text1"/>
                <w:sz w:val="24"/>
                <w:szCs w:val="24"/>
              </w:rPr>
              <w:t>.</w:t>
            </w:r>
          </w:p>
        </w:tc>
        <w:tc>
          <w:tcPr>
            <w:tcW w:w="8617" w:type="dxa"/>
          </w:tcPr>
          <w:p w14:paraId="6519C137" w14:textId="348FFC16" w:rsidR="00EF4EFC" w:rsidRPr="00A84101" w:rsidRDefault="00EF4EFC" w:rsidP="00671CD7">
            <w:pPr>
              <w:pStyle w:val="3-NormalYaz"/>
              <w:rPr>
                <w:color w:val="000000" w:themeColor="text1"/>
                <w:sz w:val="24"/>
                <w:szCs w:val="24"/>
              </w:rPr>
            </w:pPr>
            <w:r w:rsidRPr="00A84101">
              <w:rPr>
                <w:color w:val="000000" w:themeColor="text1"/>
                <w:sz w:val="24"/>
                <w:szCs w:val="24"/>
              </w:rPr>
              <w:t>Çok büyük partiler veya parti genelinde numune almanın mümkün olmayacağı şekilde depolanan veya taşınan partiler</w:t>
            </w:r>
          </w:p>
        </w:tc>
      </w:tr>
    </w:tbl>
    <w:p w14:paraId="4F238B65" w14:textId="3B3B6DB2" w:rsidR="0097662A" w:rsidRPr="00A84101" w:rsidRDefault="0097662A" w:rsidP="00EF4EFC">
      <w:pPr>
        <w:pStyle w:val="3-NormalYaz"/>
        <w:spacing w:before="120" w:after="120"/>
        <w:jc w:val="center"/>
        <w:rPr>
          <w:b/>
          <w:bCs/>
          <w:color w:val="000000" w:themeColor="text1"/>
          <w:sz w:val="24"/>
          <w:szCs w:val="24"/>
        </w:rPr>
      </w:pPr>
      <w:r w:rsidRPr="00A84101">
        <w:rPr>
          <w:b/>
          <w:bCs/>
          <w:color w:val="000000" w:themeColor="text1"/>
          <w:sz w:val="24"/>
          <w:szCs w:val="24"/>
        </w:rPr>
        <w:t>A. TAHILLAR, YER FISTIĞI DIŞINDAKİ YAĞLI TOHUMLAR, TAHIL ÜRÜNLERİ VE YER FISTIĞI DIŞINDAKİ YAĞLI TOHUM ÜRÜNLERİ</w:t>
      </w:r>
      <w:r w:rsidR="00163D0D" w:rsidRPr="00A84101">
        <w:rPr>
          <w:b/>
          <w:bCs/>
          <w:color w:val="000000" w:themeColor="text1"/>
          <w:sz w:val="24"/>
          <w:szCs w:val="24"/>
        </w:rPr>
        <w:t xml:space="preserve"> İÇİN NUMUNE ALMA METODU</w:t>
      </w:r>
    </w:p>
    <w:p w14:paraId="5C696713" w14:textId="48F0ECF8" w:rsidR="0097662A" w:rsidRPr="00A84101" w:rsidRDefault="0097662A" w:rsidP="0097662A">
      <w:pPr>
        <w:pStyle w:val="3-NormalYaz"/>
        <w:rPr>
          <w:b/>
          <w:bCs/>
          <w:color w:val="000000" w:themeColor="text1"/>
          <w:sz w:val="24"/>
          <w:szCs w:val="24"/>
        </w:rPr>
      </w:pPr>
      <w:r w:rsidRPr="00A84101">
        <w:rPr>
          <w:b/>
          <w:bCs/>
          <w:color w:val="000000" w:themeColor="text1"/>
          <w:sz w:val="24"/>
          <w:szCs w:val="24"/>
        </w:rPr>
        <w:t>A.1. Birincil numunenin ağırlığı</w:t>
      </w:r>
    </w:p>
    <w:p w14:paraId="52A425C2" w14:textId="54226FC7" w:rsidR="0097662A" w:rsidRPr="00A84101" w:rsidRDefault="0097662A" w:rsidP="0097662A">
      <w:pPr>
        <w:pStyle w:val="3-NormalYaz"/>
        <w:ind w:firstLine="708"/>
        <w:rPr>
          <w:color w:val="000000" w:themeColor="text1"/>
          <w:sz w:val="24"/>
          <w:szCs w:val="24"/>
        </w:rPr>
      </w:pPr>
      <w:r w:rsidRPr="00A84101">
        <w:rPr>
          <w:color w:val="000000" w:themeColor="text1"/>
          <w:sz w:val="24"/>
          <w:szCs w:val="24"/>
        </w:rPr>
        <w:t xml:space="preserve">Bu </w:t>
      </w:r>
      <w:r w:rsidR="00ED6E28" w:rsidRPr="00A84101">
        <w:rPr>
          <w:color w:val="000000" w:themeColor="text1"/>
          <w:sz w:val="24"/>
          <w:szCs w:val="24"/>
        </w:rPr>
        <w:t>kısımda</w:t>
      </w:r>
      <w:r w:rsidRPr="00A84101">
        <w:rPr>
          <w:color w:val="000000" w:themeColor="text1"/>
          <w:sz w:val="24"/>
          <w:szCs w:val="24"/>
        </w:rPr>
        <w:t xml:space="preserve"> aksi belirtilmedikçe ve 1000 tohum/tane ağırlığı 10 g'dan az olan yağlı tohumlar veya tahıl taneleri ("küçük parçacıklı yağlı tohumlar veya tahıl taneleri") hariç, birincil numunenin ağırlığı yaklaşık 100 g olur.</w:t>
      </w:r>
    </w:p>
    <w:p w14:paraId="7E4965DB" w14:textId="6C6F5852" w:rsidR="0097662A" w:rsidRPr="00A84101" w:rsidRDefault="0097662A" w:rsidP="0097662A">
      <w:pPr>
        <w:pStyle w:val="3-NormalYaz"/>
        <w:ind w:firstLine="708"/>
        <w:rPr>
          <w:color w:val="000000" w:themeColor="text1"/>
          <w:sz w:val="24"/>
          <w:szCs w:val="24"/>
        </w:rPr>
      </w:pPr>
      <w:r w:rsidRPr="00A84101">
        <w:rPr>
          <w:color w:val="000000" w:themeColor="text1"/>
          <w:sz w:val="24"/>
          <w:szCs w:val="24"/>
        </w:rPr>
        <w:t>Küçük parçacıklı yağlı tohumlar veya tahıl taneleri için birincil numune yaklaşık 25 g olur</w:t>
      </w:r>
      <w:r w:rsidR="00A706F2" w:rsidRPr="00A84101">
        <w:rPr>
          <w:color w:val="000000" w:themeColor="text1"/>
          <w:sz w:val="24"/>
          <w:szCs w:val="24"/>
        </w:rPr>
        <w:t>.</w:t>
      </w:r>
    </w:p>
    <w:p w14:paraId="60D56F5A" w14:textId="1AE88F18" w:rsidR="0097662A" w:rsidRPr="00A84101" w:rsidRDefault="00AA2EB3" w:rsidP="0097662A">
      <w:pPr>
        <w:pStyle w:val="3-NormalYaz"/>
        <w:ind w:firstLine="708"/>
        <w:rPr>
          <w:color w:val="000000" w:themeColor="text1"/>
          <w:sz w:val="24"/>
          <w:szCs w:val="24"/>
        </w:rPr>
      </w:pPr>
      <w:r w:rsidRPr="00A84101">
        <w:rPr>
          <w:color w:val="000000" w:themeColor="text1"/>
          <w:sz w:val="24"/>
          <w:szCs w:val="24"/>
        </w:rPr>
        <w:t>Perakende/tekli</w:t>
      </w:r>
      <w:r w:rsidR="0097662A" w:rsidRPr="00A84101">
        <w:rPr>
          <w:color w:val="000000" w:themeColor="text1"/>
          <w:sz w:val="24"/>
          <w:szCs w:val="24"/>
        </w:rPr>
        <w:t xml:space="preserve"> paketlerdeki partiler durumunda, birincil numunenin ağırlığı </w:t>
      </w:r>
      <w:r w:rsidRPr="00A84101">
        <w:rPr>
          <w:color w:val="000000" w:themeColor="text1"/>
          <w:sz w:val="24"/>
          <w:szCs w:val="24"/>
        </w:rPr>
        <w:t>perakende/tekli</w:t>
      </w:r>
      <w:r w:rsidR="0097662A" w:rsidRPr="00A84101">
        <w:rPr>
          <w:color w:val="000000" w:themeColor="text1"/>
          <w:sz w:val="24"/>
          <w:szCs w:val="24"/>
        </w:rPr>
        <w:t xml:space="preserve"> paketin ağırlığına bağlı</w:t>
      </w:r>
      <w:r w:rsidR="008B337A" w:rsidRPr="00A84101">
        <w:rPr>
          <w:color w:val="000000" w:themeColor="text1"/>
          <w:sz w:val="24"/>
          <w:szCs w:val="24"/>
        </w:rPr>
        <w:t>dır</w:t>
      </w:r>
      <w:r w:rsidR="0097662A" w:rsidRPr="00A84101">
        <w:rPr>
          <w:color w:val="000000" w:themeColor="text1"/>
          <w:sz w:val="24"/>
          <w:szCs w:val="24"/>
        </w:rPr>
        <w:t>.</w:t>
      </w:r>
    </w:p>
    <w:p w14:paraId="771DC601" w14:textId="7403D18D" w:rsidR="0097662A" w:rsidRPr="00A84101" w:rsidRDefault="00AA2EB3" w:rsidP="00952F94">
      <w:pPr>
        <w:pStyle w:val="3-NormalYaz"/>
        <w:ind w:firstLine="708"/>
        <w:rPr>
          <w:color w:val="000000" w:themeColor="text1"/>
          <w:sz w:val="24"/>
          <w:szCs w:val="24"/>
        </w:rPr>
      </w:pPr>
      <w:r w:rsidRPr="00A84101">
        <w:rPr>
          <w:color w:val="000000" w:themeColor="text1"/>
          <w:sz w:val="24"/>
          <w:szCs w:val="24"/>
        </w:rPr>
        <w:t>Perakende/tekli</w:t>
      </w:r>
      <w:r w:rsidR="0097662A" w:rsidRPr="00A84101">
        <w:rPr>
          <w:color w:val="000000" w:themeColor="text1"/>
          <w:sz w:val="24"/>
          <w:szCs w:val="24"/>
        </w:rPr>
        <w:t xml:space="preserve"> paketlerin 100 g'dan (veya küçük parçacıklı yağlı tohumlar veya tahıl taneleri 25 g'dan) fazla olması durumunda bu, paçal numunelerin </w:t>
      </w:r>
      <w:r w:rsidR="005F6E71" w:rsidRPr="00A84101">
        <w:rPr>
          <w:color w:val="000000" w:themeColor="text1"/>
          <w:sz w:val="24"/>
          <w:szCs w:val="24"/>
        </w:rPr>
        <w:t xml:space="preserve">bu kısmın </w:t>
      </w:r>
      <w:r w:rsidR="0097662A" w:rsidRPr="00A84101">
        <w:rPr>
          <w:color w:val="000000" w:themeColor="text1"/>
          <w:sz w:val="24"/>
          <w:szCs w:val="24"/>
        </w:rPr>
        <w:t>Tablo 1 ve 2’sinde</w:t>
      </w:r>
      <w:r w:rsidR="005F6E71" w:rsidRPr="00A84101">
        <w:rPr>
          <w:color w:val="000000" w:themeColor="text1"/>
          <w:sz w:val="24"/>
          <w:szCs w:val="24"/>
        </w:rPr>
        <w:t>ki</w:t>
      </w:r>
      <w:r w:rsidR="0097662A" w:rsidRPr="00A84101">
        <w:rPr>
          <w:color w:val="000000" w:themeColor="text1"/>
          <w:sz w:val="24"/>
          <w:szCs w:val="24"/>
        </w:rPr>
        <w:t xml:space="preserve"> gerekli ağırlı</w:t>
      </w:r>
      <w:r w:rsidR="005F6E71" w:rsidRPr="00A84101">
        <w:rPr>
          <w:color w:val="000000" w:themeColor="text1"/>
          <w:sz w:val="24"/>
          <w:szCs w:val="24"/>
        </w:rPr>
        <w:t>ğından</w:t>
      </w:r>
      <w:r w:rsidR="0097662A" w:rsidRPr="00A84101">
        <w:rPr>
          <w:color w:val="000000" w:themeColor="text1"/>
          <w:sz w:val="24"/>
          <w:szCs w:val="24"/>
        </w:rPr>
        <w:t xml:space="preserve"> daha fazla ağırlığa sahip olmasına neden olacaktır. Tek bir </w:t>
      </w:r>
      <w:r w:rsidRPr="00A84101">
        <w:rPr>
          <w:color w:val="000000" w:themeColor="text1"/>
          <w:sz w:val="24"/>
          <w:szCs w:val="24"/>
        </w:rPr>
        <w:t>perakende/tekli</w:t>
      </w:r>
      <w:r w:rsidR="0097662A" w:rsidRPr="00A84101">
        <w:rPr>
          <w:color w:val="000000" w:themeColor="text1"/>
          <w:sz w:val="24"/>
          <w:szCs w:val="24"/>
        </w:rPr>
        <w:t xml:space="preserve"> paketin ağırlığı 100 g'dan (veya küçük parçacıklı yağlı tohumlar veya tahıl taneleri durumunda 25 g</w:t>
      </w:r>
      <w:r w:rsidR="005F6E71" w:rsidRPr="00A84101">
        <w:rPr>
          <w:color w:val="000000" w:themeColor="text1"/>
          <w:sz w:val="24"/>
          <w:szCs w:val="24"/>
        </w:rPr>
        <w:t>’dan</w:t>
      </w:r>
      <w:r w:rsidR="0097662A" w:rsidRPr="00A84101">
        <w:rPr>
          <w:color w:val="000000" w:themeColor="text1"/>
          <w:sz w:val="24"/>
          <w:szCs w:val="24"/>
        </w:rPr>
        <w:t>) çok daha fazla</w:t>
      </w:r>
      <w:r w:rsidR="005F6E71" w:rsidRPr="00A84101">
        <w:rPr>
          <w:color w:val="000000" w:themeColor="text1"/>
          <w:sz w:val="24"/>
          <w:szCs w:val="24"/>
        </w:rPr>
        <w:t>ysa</w:t>
      </w:r>
      <w:r w:rsidR="0097662A" w:rsidRPr="00A84101">
        <w:rPr>
          <w:color w:val="000000" w:themeColor="text1"/>
          <w:sz w:val="24"/>
          <w:szCs w:val="24"/>
        </w:rPr>
        <w:t xml:space="preserve"> (yani iki katından fazla</w:t>
      </w:r>
      <w:r w:rsidR="00D961A8" w:rsidRPr="00A84101">
        <w:rPr>
          <w:color w:val="000000" w:themeColor="text1"/>
          <w:sz w:val="24"/>
          <w:szCs w:val="24"/>
        </w:rPr>
        <w:t>ysa</w:t>
      </w:r>
      <w:r w:rsidR="0097662A" w:rsidRPr="00A84101">
        <w:rPr>
          <w:color w:val="000000" w:themeColor="text1"/>
          <w:sz w:val="24"/>
          <w:szCs w:val="24"/>
        </w:rPr>
        <w:t>)</w:t>
      </w:r>
      <w:r w:rsidR="005F6E71" w:rsidRPr="00A84101">
        <w:rPr>
          <w:color w:val="000000" w:themeColor="text1"/>
          <w:sz w:val="24"/>
          <w:szCs w:val="24"/>
        </w:rPr>
        <w:t xml:space="preserve">, </w:t>
      </w:r>
      <w:r w:rsidR="0097662A" w:rsidRPr="00A84101">
        <w:rPr>
          <w:color w:val="000000" w:themeColor="text1"/>
          <w:sz w:val="24"/>
          <w:szCs w:val="24"/>
        </w:rPr>
        <w:t xml:space="preserve">bu ürünlerin her </w:t>
      </w:r>
      <w:r w:rsidRPr="00A84101">
        <w:rPr>
          <w:color w:val="000000" w:themeColor="text1"/>
          <w:sz w:val="24"/>
          <w:szCs w:val="24"/>
        </w:rPr>
        <w:t>perakende/tekli</w:t>
      </w:r>
      <w:r w:rsidR="0097662A" w:rsidRPr="00A84101">
        <w:rPr>
          <w:color w:val="000000" w:themeColor="text1"/>
          <w:sz w:val="24"/>
          <w:szCs w:val="24"/>
        </w:rPr>
        <w:t xml:space="preserve"> paketinden </w:t>
      </w:r>
      <w:r w:rsidR="00BD73FA" w:rsidRPr="00A84101">
        <w:rPr>
          <w:color w:val="000000" w:themeColor="text1"/>
          <w:sz w:val="24"/>
          <w:szCs w:val="24"/>
        </w:rPr>
        <w:t xml:space="preserve">bir </w:t>
      </w:r>
      <w:r w:rsidR="0097662A" w:rsidRPr="00A84101">
        <w:rPr>
          <w:color w:val="000000" w:themeColor="text1"/>
          <w:sz w:val="24"/>
          <w:szCs w:val="24"/>
        </w:rPr>
        <w:t>biri</w:t>
      </w:r>
      <w:r w:rsidR="005F6E71" w:rsidRPr="00A84101">
        <w:rPr>
          <w:color w:val="000000" w:themeColor="text1"/>
          <w:sz w:val="24"/>
          <w:szCs w:val="24"/>
        </w:rPr>
        <w:t>n</w:t>
      </w:r>
      <w:r w:rsidR="0097662A" w:rsidRPr="00A84101">
        <w:rPr>
          <w:color w:val="000000" w:themeColor="text1"/>
          <w:sz w:val="24"/>
          <w:szCs w:val="24"/>
        </w:rPr>
        <w:t>cil numune alınır. Bu</w:t>
      </w:r>
      <w:r w:rsidR="00AF77B9" w:rsidRPr="00A84101">
        <w:rPr>
          <w:color w:val="000000" w:themeColor="text1"/>
          <w:sz w:val="24"/>
          <w:szCs w:val="24"/>
        </w:rPr>
        <w:t xml:space="preserve"> işlem</w:t>
      </w:r>
      <w:r w:rsidR="0097662A" w:rsidRPr="00A84101">
        <w:rPr>
          <w:color w:val="000000" w:themeColor="text1"/>
          <w:sz w:val="24"/>
          <w:szCs w:val="24"/>
        </w:rPr>
        <w:t>, numune alınırken veya laboratuvarda yapılabilir.</w:t>
      </w:r>
    </w:p>
    <w:p w14:paraId="4C420D4C" w14:textId="1FE98A2B" w:rsidR="0097662A" w:rsidRPr="00A84101" w:rsidRDefault="00952F94" w:rsidP="0097662A">
      <w:pPr>
        <w:pStyle w:val="3-NormalYaz"/>
        <w:ind w:firstLine="708"/>
        <w:rPr>
          <w:color w:val="000000" w:themeColor="text1"/>
          <w:sz w:val="24"/>
          <w:szCs w:val="24"/>
        </w:rPr>
      </w:pPr>
      <w:r w:rsidRPr="00A84101">
        <w:rPr>
          <w:color w:val="000000" w:themeColor="text1"/>
          <w:sz w:val="24"/>
          <w:szCs w:val="24"/>
        </w:rPr>
        <w:t>B</w:t>
      </w:r>
      <w:r w:rsidR="0097662A" w:rsidRPr="00A84101">
        <w:rPr>
          <w:color w:val="000000" w:themeColor="text1"/>
          <w:sz w:val="24"/>
          <w:szCs w:val="24"/>
        </w:rPr>
        <w:t xml:space="preserve">u tür bir numune alma metodunun, partinin zarar </w:t>
      </w:r>
      <w:r w:rsidR="00AA4258" w:rsidRPr="00A84101">
        <w:rPr>
          <w:color w:val="000000" w:themeColor="text1"/>
          <w:sz w:val="24"/>
          <w:szCs w:val="24"/>
        </w:rPr>
        <w:t>görmesinden kaynaklanan</w:t>
      </w:r>
      <w:r w:rsidR="0097662A" w:rsidRPr="00A84101">
        <w:rPr>
          <w:color w:val="000000" w:themeColor="text1"/>
          <w:sz w:val="24"/>
          <w:szCs w:val="24"/>
        </w:rPr>
        <w:t xml:space="preserve"> (ambalaj şekilleri, taşıma araçları veya diğer nedenlerden dolayı) kabul edilemez ticari sonuçlara yol açacağı durumlarda, alternatif bir numune alma metodu uygulanabilir. </w:t>
      </w:r>
      <w:r w:rsidR="00A726F5" w:rsidRPr="00A84101">
        <w:rPr>
          <w:color w:val="000000" w:themeColor="text1"/>
          <w:sz w:val="24"/>
          <w:szCs w:val="24"/>
        </w:rPr>
        <w:t>Örneğin</w:t>
      </w:r>
      <w:r w:rsidR="0097662A" w:rsidRPr="00A84101">
        <w:rPr>
          <w:color w:val="000000" w:themeColor="text1"/>
          <w:sz w:val="24"/>
          <w:szCs w:val="24"/>
        </w:rPr>
        <w:t xml:space="preserve"> değerli bir ürünün 500 g veya 1 kg'lık </w:t>
      </w:r>
      <w:r w:rsidR="00AA2EB3" w:rsidRPr="00A84101">
        <w:rPr>
          <w:color w:val="000000" w:themeColor="text1"/>
          <w:sz w:val="24"/>
          <w:szCs w:val="24"/>
        </w:rPr>
        <w:t>perakende/tekli</w:t>
      </w:r>
      <w:r w:rsidR="0097662A" w:rsidRPr="00A84101">
        <w:rPr>
          <w:color w:val="000000" w:themeColor="text1"/>
          <w:sz w:val="24"/>
          <w:szCs w:val="24"/>
        </w:rPr>
        <w:t xml:space="preserve"> </w:t>
      </w:r>
      <w:r w:rsidR="009628A5" w:rsidRPr="00A84101">
        <w:rPr>
          <w:color w:val="000000" w:themeColor="text1"/>
          <w:sz w:val="24"/>
          <w:szCs w:val="24"/>
        </w:rPr>
        <w:t>paketlerde</w:t>
      </w:r>
      <w:r w:rsidR="0097662A" w:rsidRPr="00A84101">
        <w:rPr>
          <w:color w:val="000000" w:themeColor="text1"/>
          <w:sz w:val="24"/>
          <w:szCs w:val="24"/>
        </w:rPr>
        <w:t xml:space="preserve"> pazarlanması durumunda paçal numune, paçal numunenin </w:t>
      </w:r>
      <w:r w:rsidR="009628A5" w:rsidRPr="00A84101">
        <w:rPr>
          <w:color w:val="000000" w:themeColor="text1"/>
          <w:sz w:val="24"/>
          <w:szCs w:val="24"/>
        </w:rPr>
        <w:t xml:space="preserve">bu kısmın </w:t>
      </w:r>
      <w:r w:rsidR="0097662A" w:rsidRPr="00A84101">
        <w:rPr>
          <w:color w:val="000000" w:themeColor="text1"/>
          <w:sz w:val="24"/>
          <w:szCs w:val="24"/>
        </w:rPr>
        <w:t>Tablo 1 ve 2'</w:t>
      </w:r>
      <w:r w:rsidR="009628A5" w:rsidRPr="00A84101">
        <w:rPr>
          <w:color w:val="000000" w:themeColor="text1"/>
          <w:sz w:val="24"/>
          <w:szCs w:val="24"/>
        </w:rPr>
        <w:t>sin</w:t>
      </w:r>
      <w:r w:rsidR="0097662A" w:rsidRPr="00A84101">
        <w:rPr>
          <w:color w:val="000000" w:themeColor="text1"/>
          <w:sz w:val="24"/>
          <w:szCs w:val="24"/>
        </w:rPr>
        <w:t xml:space="preserve">de belirtilen gerekli ağırlığı </w:t>
      </w:r>
      <w:r w:rsidR="008A6E43" w:rsidRPr="00A84101">
        <w:rPr>
          <w:color w:val="000000" w:themeColor="text1"/>
          <w:sz w:val="24"/>
          <w:szCs w:val="24"/>
        </w:rPr>
        <w:t>karşılaması</w:t>
      </w:r>
      <w:r w:rsidR="0097662A" w:rsidRPr="00A84101">
        <w:rPr>
          <w:color w:val="000000" w:themeColor="text1"/>
          <w:sz w:val="24"/>
          <w:szCs w:val="24"/>
        </w:rPr>
        <w:t xml:space="preserve"> </w:t>
      </w:r>
      <w:r w:rsidR="008A6E43" w:rsidRPr="00A84101">
        <w:rPr>
          <w:color w:val="000000" w:themeColor="text1"/>
          <w:sz w:val="24"/>
          <w:szCs w:val="24"/>
        </w:rPr>
        <w:t>koşuluyla</w:t>
      </w:r>
      <w:r w:rsidR="00984434" w:rsidRPr="00A84101">
        <w:rPr>
          <w:color w:val="000000" w:themeColor="text1"/>
          <w:sz w:val="24"/>
          <w:szCs w:val="24"/>
        </w:rPr>
        <w:t>,</w:t>
      </w:r>
      <w:r w:rsidR="0097662A" w:rsidRPr="00A84101">
        <w:rPr>
          <w:color w:val="000000" w:themeColor="text1"/>
          <w:sz w:val="24"/>
          <w:szCs w:val="24"/>
        </w:rPr>
        <w:t xml:space="preserve"> bu tablolarda belirtilen sayıdan daha az sayıda birincil numunenin bir araya getirilmesiyle elde edilebilir. </w:t>
      </w:r>
    </w:p>
    <w:p w14:paraId="1815AC2D" w14:textId="5A6508E0" w:rsidR="0097662A" w:rsidRPr="00A84101" w:rsidRDefault="00AA2EB3" w:rsidP="002A0C92">
      <w:pPr>
        <w:pStyle w:val="3-NormalYaz"/>
        <w:spacing w:after="120"/>
        <w:ind w:firstLine="709"/>
        <w:rPr>
          <w:color w:val="000000" w:themeColor="text1"/>
          <w:sz w:val="24"/>
          <w:szCs w:val="24"/>
        </w:rPr>
      </w:pPr>
      <w:r w:rsidRPr="00A84101">
        <w:rPr>
          <w:color w:val="000000" w:themeColor="text1"/>
          <w:sz w:val="24"/>
          <w:szCs w:val="24"/>
        </w:rPr>
        <w:t>Perakende/tekli</w:t>
      </w:r>
      <w:r w:rsidR="0097662A" w:rsidRPr="00A84101">
        <w:rPr>
          <w:color w:val="000000" w:themeColor="text1"/>
          <w:sz w:val="24"/>
          <w:szCs w:val="24"/>
        </w:rPr>
        <w:t xml:space="preserve"> </w:t>
      </w:r>
      <w:r w:rsidR="0035365C" w:rsidRPr="00A84101">
        <w:rPr>
          <w:color w:val="000000" w:themeColor="text1"/>
          <w:sz w:val="24"/>
          <w:szCs w:val="24"/>
        </w:rPr>
        <w:t>paketlerin</w:t>
      </w:r>
      <w:r w:rsidR="0097662A" w:rsidRPr="00A84101">
        <w:rPr>
          <w:color w:val="000000" w:themeColor="text1"/>
          <w:sz w:val="24"/>
          <w:szCs w:val="24"/>
        </w:rPr>
        <w:t xml:space="preserve"> 100 g'dan (veya küçük parçacıklı yağlı tohumlar veya tahıl taneleri durumunda 25 g'dan) az olduğu ve farkın çok büyük olmadığı (yani 100 g veya 25 g'ın </w:t>
      </w:r>
      <w:r w:rsidR="0097662A" w:rsidRPr="00A84101">
        <w:rPr>
          <w:color w:val="000000" w:themeColor="text1"/>
          <w:sz w:val="24"/>
          <w:szCs w:val="24"/>
        </w:rPr>
        <w:lastRenderedPageBreak/>
        <w:t xml:space="preserve">yarısından az olmadığı) durumlarda, bir perakende/ </w:t>
      </w:r>
      <w:r w:rsidRPr="00A84101">
        <w:rPr>
          <w:color w:val="000000" w:themeColor="text1"/>
          <w:sz w:val="24"/>
          <w:szCs w:val="24"/>
        </w:rPr>
        <w:t>tekli</w:t>
      </w:r>
      <w:r w:rsidR="0097662A" w:rsidRPr="00A84101">
        <w:rPr>
          <w:color w:val="000000" w:themeColor="text1"/>
          <w:sz w:val="24"/>
          <w:szCs w:val="24"/>
        </w:rPr>
        <w:t xml:space="preserve"> paket bir birincil numune olarak kabul edilir ve bu paçal numune</w:t>
      </w:r>
      <w:r w:rsidR="00044404" w:rsidRPr="00A84101">
        <w:rPr>
          <w:color w:val="000000" w:themeColor="text1"/>
          <w:sz w:val="24"/>
          <w:szCs w:val="24"/>
        </w:rPr>
        <w:t xml:space="preserve"> ağırlığının</w:t>
      </w:r>
      <w:r w:rsidR="0097662A" w:rsidRPr="00A84101">
        <w:rPr>
          <w:color w:val="000000" w:themeColor="text1"/>
          <w:sz w:val="24"/>
          <w:szCs w:val="24"/>
        </w:rPr>
        <w:t xml:space="preserve"> </w:t>
      </w:r>
      <w:r w:rsidR="00E977B0" w:rsidRPr="00A84101">
        <w:rPr>
          <w:color w:val="000000" w:themeColor="text1"/>
          <w:sz w:val="24"/>
          <w:szCs w:val="24"/>
        </w:rPr>
        <w:t>T</w:t>
      </w:r>
      <w:r w:rsidR="0097662A" w:rsidRPr="00A84101">
        <w:rPr>
          <w:color w:val="000000" w:themeColor="text1"/>
          <w:sz w:val="24"/>
          <w:szCs w:val="24"/>
        </w:rPr>
        <w:t xml:space="preserve">ablo 1 ve 2'de belirtilen gerekli ağırlıktan daha az olmasına neden olacaktır. </w:t>
      </w:r>
      <w:r w:rsidRPr="00A84101">
        <w:rPr>
          <w:color w:val="000000" w:themeColor="text1"/>
          <w:sz w:val="24"/>
          <w:szCs w:val="24"/>
        </w:rPr>
        <w:t>Perakende/tekli</w:t>
      </w:r>
      <w:r w:rsidR="0097662A" w:rsidRPr="00A84101">
        <w:rPr>
          <w:color w:val="000000" w:themeColor="text1"/>
          <w:sz w:val="24"/>
          <w:szCs w:val="24"/>
        </w:rPr>
        <w:t xml:space="preserve"> paketlerin ağırlığı 100 g'dan (veya küçük parçacıklı yağlı tohumlar veya tahıl taneleri durumunda 25 g’dan) çok daha az ise, bir birincil numune iki veya daha fazla </w:t>
      </w:r>
      <w:r w:rsidRPr="00A84101">
        <w:rPr>
          <w:color w:val="000000" w:themeColor="text1"/>
          <w:sz w:val="24"/>
          <w:szCs w:val="24"/>
        </w:rPr>
        <w:t>perakende/tekli</w:t>
      </w:r>
      <w:r w:rsidR="0097662A" w:rsidRPr="00A84101">
        <w:rPr>
          <w:color w:val="000000" w:themeColor="text1"/>
          <w:sz w:val="24"/>
          <w:szCs w:val="24"/>
        </w:rPr>
        <w:t xml:space="preserve"> paketten oluş</w:t>
      </w:r>
      <w:r w:rsidR="00044404" w:rsidRPr="00A84101">
        <w:rPr>
          <w:color w:val="000000" w:themeColor="text1"/>
          <w:sz w:val="24"/>
          <w:szCs w:val="24"/>
        </w:rPr>
        <w:t>turul</w:t>
      </w:r>
      <w:r w:rsidR="0097662A" w:rsidRPr="00A84101">
        <w:rPr>
          <w:color w:val="000000" w:themeColor="text1"/>
          <w:sz w:val="24"/>
          <w:szCs w:val="24"/>
        </w:rPr>
        <w:t>ur</w:t>
      </w:r>
      <w:r w:rsidR="00044404" w:rsidRPr="00A84101">
        <w:rPr>
          <w:color w:val="000000" w:themeColor="text1"/>
          <w:sz w:val="24"/>
          <w:szCs w:val="24"/>
        </w:rPr>
        <w:t xml:space="preserve"> ve </w:t>
      </w:r>
      <w:r w:rsidR="0097662A" w:rsidRPr="00A84101">
        <w:rPr>
          <w:color w:val="000000" w:themeColor="text1"/>
          <w:sz w:val="24"/>
          <w:szCs w:val="24"/>
        </w:rPr>
        <w:t>100 g’a (veya küçük parçacıklı yağlı tohumlar veya tahıl taneleri durumunda 25 g’a) mümkün olduğu kadar yakınlaş</w:t>
      </w:r>
      <w:r w:rsidR="00044404" w:rsidRPr="00A84101">
        <w:rPr>
          <w:color w:val="000000" w:themeColor="text1"/>
          <w:sz w:val="24"/>
          <w:szCs w:val="24"/>
        </w:rPr>
        <w:t>tır</w:t>
      </w:r>
      <w:r w:rsidR="0097662A" w:rsidRPr="00A84101">
        <w:rPr>
          <w:color w:val="000000" w:themeColor="text1"/>
          <w:sz w:val="24"/>
          <w:szCs w:val="24"/>
        </w:rPr>
        <w:t>ılır.</w:t>
      </w:r>
    </w:p>
    <w:p w14:paraId="5AD79A21" w14:textId="75850F46" w:rsidR="002A0C92" w:rsidRPr="00A84101" w:rsidRDefault="002A0C92" w:rsidP="002A0C92">
      <w:pPr>
        <w:pStyle w:val="3-NormalYaz"/>
        <w:spacing w:after="120"/>
        <w:rPr>
          <w:b/>
          <w:bCs/>
          <w:color w:val="000000" w:themeColor="text1"/>
          <w:sz w:val="24"/>
          <w:szCs w:val="24"/>
        </w:rPr>
      </w:pPr>
      <w:r w:rsidRPr="00A84101">
        <w:rPr>
          <w:b/>
          <w:bCs/>
          <w:color w:val="000000" w:themeColor="text1"/>
          <w:sz w:val="24"/>
          <w:szCs w:val="24"/>
        </w:rPr>
        <w:t>A.2. Tahıllar, yer fıstığı dışındaki yağlı tohumlar, tahıl ürünleri ve yer fıstığı ürünleri dışındaki yağlı tohum ürünleri için numune alma metoduna genel bakış</w:t>
      </w:r>
    </w:p>
    <w:p w14:paraId="7B2F08CD" w14:textId="353EBA27" w:rsidR="002A0C92" w:rsidRPr="00A84101" w:rsidRDefault="002A0C92" w:rsidP="0077201F">
      <w:pPr>
        <w:shd w:val="clear" w:color="auto" w:fill="FFFFFF"/>
        <w:spacing w:before="120" w:line="312" w:lineRule="atLeast"/>
        <w:jc w:val="center"/>
        <w:rPr>
          <w:rFonts w:eastAsia="Times New Roman"/>
          <w:color w:val="000000" w:themeColor="text1"/>
          <w:sz w:val="24"/>
          <w:szCs w:val="24"/>
        </w:rPr>
      </w:pPr>
      <w:r w:rsidRPr="00A84101">
        <w:rPr>
          <w:rFonts w:eastAsia="Times New Roman"/>
          <w:b/>
          <w:bCs/>
          <w:color w:val="000000" w:themeColor="text1"/>
          <w:sz w:val="24"/>
          <w:szCs w:val="24"/>
        </w:rPr>
        <w:t xml:space="preserve">Tablo </w:t>
      </w:r>
      <w:proofErr w:type="gramStart"/>
      <w:r w:rsidRPr="00A84101">
        <w:rPr>
          <w:rFonts w:eastAsia="Times New Roman"/>
          <w:b/>
          <w:bCs/>
          <w:color w:val="000000" w:themeColor="text1"/>
          <w:sz w:val="24"/>
          <w:szCs w:val="24"/>
        </w:rPr>
        <w:t>1 -</w:t>
      </w:r>
      <w:proofErr w:type="gramEnd"/>
      <w:r w:rsidRPr="00A84101">
        <w:rPr>
          <w:rFonts w:eastAsia="Times New Roman"/>
          <w:b/>
          <w:bCs/>
          <w:color w:val="000000" w:themeColor="text1"/>
          <w:sz w:val="24"/>
          <w:szCs w:val="24"/>
        </w:rPr>
        <w:t xml:space="preserve"> Ürün ve parti ağırlığına bağlı olarak partilerin alt partilere bölünmesi</w:t>
      </w:r>
    </w:p>
    <w:tbl>
      <w:tblPr>
        <w:tblW w:w="5004"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219"/>
        <w:gridCol w:w="1952"/>
        <w:gridCol w:w="1187"/>
        <w:gridCol w:w="1051"/>
        <w:gridCol w:w="2654"/>
      </w:tblGrid>
      <w:tr w:rsidR="0094391B" w:rsidRPr="002060A1" w14:paraId="308506DD" w14:textId="77777777" w:rsidTr="0094391B">
        <w:tc>
          <w:tcPr>
            <w:tcW w:w="1224" w:type="pct"/>
            <w:tcBorders>
              <w:top w:val="single" w:sz="6" w:space="0" w:color="000000"/>
              <w:left w:val="single" w:sz="6" w:space="0" w:color="000000"/>
              <w:bottom w:val="single" w:sz="6" w:space="0" w:color="000000"/>
              <w:right w:val="single" w:sz="6" w:space="0" w:color="000000"/>
            </w:tcBorders>
            <w:shd w:val="clear" w:color="auto" w:fill="FFFFFF"/>
            <w:hideMark/>
          </w:tcPr>
          <w:p w14:paraId="5671A6D1" w14:textId="09E6F5A4" w:rsidR="002A0C92" w:rsidRPr="00A84101" w:rsidRDefault="002A0C92" w:rsidP="00FA04B2">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Ürün</w:t>
            </w:r>
          </w:p>
        </w:tc>
        <w:tc>
          <w:tcPr>
            <w:tcW w:w="1077" w:type="pct"/>
            <w:tcBorders>
              <w:top w:val="single" w:sz="6" w:space="0" w:color="000000"/>
              <w:left w:val="single" w:sz="6" w:space="0" w:color="000000"/>
              <w:bottom w:val="single" w:sz="6" w:space="0" w:color="000000"/>
              <w:right w:val="single" w:sz="6" w:space="0" w:color="000000"/>
            </w:tcBorders>
            <w:shd w:val="clear" w:color="auto" w:fill="FFFFFF"/>
            <w:hideMark/>
          </w:tcPr>
          <w:p w14:paraId="611993FD" w14:textId="77777777" w:rsidR="002A0C92" w:rsidRPr="00A84101" w:rsidRDefault="002A0C92" w:rsidP="00FA04B2">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655" w:type="pct"/>
            <w:tcBorders>
              <w:top w:val="single" w:sz="6" w:space="0" w:color="000000"/>
              <w:left w:val="single" w:sz="6" w:space="0" w:color="000000"/>
              <w:bottom w:val="single" w:sz="6" w:space="0" w:color="000000"/>
              <w:right w:val="single" w:sz="6" w:space="0" w:color="000000"/>
            </w:tcBorders>
            <w:shd w:val="clear" w:color="auto" w:fill="FFFFFF"/>
            <w:hideMark/>
          </w:tcPr>
          <w:p w14:paraId="2D4F389D" w14:textId="6950FCA8" w:rsidR="002A0C92" w:rsidRPr="00A84101" w:rsidRDefault="00CE0E6D" w:rsidP="00FA04B2">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Alt partinin ağırlığı ve sayısı</w:t>
            </w:r>
          </w:p>
        </w:tc>
        <w:tc>
          <w:tcPr>
            <w:tcW w:w="580" w:type="pct"/>
            <w:tcBorders>
              <w:top w:val="single" w:sz="6" w:space="0" w:color="000000"/>
              <w:left w:val="single" w:sz="6" w:space="0" w:color="000000"/>
              <w:bottom w:val="single" w:sz="6" w:space="0" w:color="000000"/>
              <w:right w:val="single" w:sz="6" w:space="0" w:color="000000"/>
            </w:tcBorders>
            <w:shd w:val="clear" w:color="auto" w:fill="FFFFFF"/>
            <w:hideMark/>
          </w:tcPr>
          <w:p w14:paraId="533BA17F" w14:textId="7945C173" w:rsidR="002A0C92" w:rsidRPr="00A84101" w:rsidRDefault="00FA04B2" w:rsidP="00FA04B2">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Birincil</w:t>
            </w:r>
            <w:r w:rsidR="002A0C92" w:rsidRPr="00A84101">
              <w:rPr>
                <w:rFonts w:eastAsia="Times New Roman"/>
                <w:b/>
                <w:bCs/>
                <w:color w:val="000000" w:themeColor="text1"/>
                <w:sz w:val="24"/>
                <w:szCs w:val="24"/>
              </w:rPr>
              <w:t xml:space="preserve"> </w:t>
            </w:r>
            <w:r w:rsidRPr="00A84101">
              <w:rPr>
                <w:rFonts w:eastAsia="Times New Roman"/>
                <w:b/>
                <w:bCs/>
                <w:color w:val="000000" w:themeColor="text1"/>
                <w:sz w:val="24"/>
                <w:szCs w:val="24"/>
              </w:rPr>
              <w:t>numune sayısı</w:t>
            </w:r>
          </w:p>
        </w:tc>
        <w:tc>
          <w:tcPr>
            <w:tcW w:w="1465" w:type="pct"/>
            <w:tcBorders>
              <w:top w:val="single" w:sz="6" w:space="0" w:color="000000"/>
              <w:left w:val="single" w:sz="6" w:space="0" w:color="000000"/>
              <w:bottom w:val="single" w:sz="6" w:space="0" w:color="000000"/>
              <w:right w:val="single" w:sz="6" w:space="0" w:color="000000"/>
            </w:tcBorders>
            <w:shd w:val="clear" w:color="auto" w:fill="FFFFFF"/>
            <w:hideMark/>
          </w:tcPr>
          <w:p w14:paraId="31AF6366" w14:textId="0D396480" w:rsidR="002A0C92" w:rsidRPr="00A84101" w:rsidRDefault="00FA04B2" w:rsidP="00FA04B2">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Paçal</w:t>
            </w:r>
            <w:r w:rsidR="002A0C92" w:rsidRPr="00A84101">
              <w:rPr>
                <w:rFonts w:eastAsia="Times New Roman"/>
                <w:b/>
                <w:bCs/>
                <w:color w:val="000000" w:themeColor="text1"/>
                <w:sz w:val="24"/>
                <w:szCs w:val="24"/>
              </w:rPr>
              <w:t xml:space="preserve"> numune ağırlığı (kg)</w:t>
            </w:r>
          </w:p>
        </w:tc>
      </w:tr>
      <w:tr w:rsidR="0094391B" w:rsidRPr="002060A1" w14:paraId="146C3D18" w14:textId="77777777" w:rsidTr="0094391B">
        <w:tc>
          <w:tcPr>
            <w:tcW w:w="122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A6518B5" w14:textId="77777777" w:rsidR="002A0C92" w:rsidRPr="00A84101" w:rsidRDefault="002A0C92" w:rsidP="002A0C92">
            <w:pPr>
              <w:rPr>
                <w:color w:val="000000" w:themeColor="text1"/>
                <w:sz w:val="24"/>
                <w:szCs w:val="24"/>
              </w:rPr>
            </w:pPr>
            <w:r w:rsidRPr="00A84101">
              <w:rPr>
                <w:color w:val="000000" w:themeColor="text1"/>
                <w:sz w:val="24"/>
                <w:szCs w:val="24"/>
              </w:rPr>
              <w:t>Tahıllar, yer fıstığı dışındaki yağlı tohumlar, tahıl ürünleri ve yer fıstığı dışındaki yağlı tohum ürünleri</w:t>
            </w:r>
          </w:p>
        </w:tc>
        <w:tc>
          <w:tcPr>
            <w:tcW w:w="1077" w:type="pct"/>
            <w:tcBorders>
              <w:top w:val="single" w:sz="6" w:space="0" w:color="000000"/>
              <w:left w:val="single" w:sz="6" w:space="0" w:color="000000"/>
              <w:bottom w:val="single" w:sz="6" w:space="0" w:color="000000"/>
              <w:right w:val="single" w:sz="6" w:space="0" w:color="000000"/>
            </w:tcBorders>
            <w:shd w:val="clear" w:color="auto" w:fill="FFFFFF"/>
            <w:hideMark/>
          </w:tcPr>
          <w:p w14:paraId="1371E273" w14:textId="77777777" w:rsidR="002A0C92" w:rsidRPr="00A84101" w:rsidRDefault="002A0C92" w:rsidP="002A0C92">
            <w:pPr>
              <w:ind w:right="195"/>
              <w:jc w:val="right"/>
              <w:rPr>
                <w:color w:val="000000" w:themeColor="text1"/>
                <w:sz w:val="24"/>
                <w:szCs w:val="24"/>
              </w:rPr>
            </w:pPr>
            <w:r w:rsidRPr="00A84101">
              <w:rPr>
                <w:color w:val="000000" w:themeColor="text1"/>
                <w:sz w:val="24"/>
                <w:szCs w:val="24"/>
              </w:rPr>
              <w:t xml:space="preserve">&gt; 300 ve </w:t>
            </w:r>
            <w:proofErr w:type="gramStart"/>
            <w:r w:rsidRPr="00A84101">
              <w:rPr>
                <w:color w:val="000000" w:themeColor="text1"/>
                <w:sz w:val="24"/>
                <w:szCs w:val="24"/>
              </w:rPr>
              <w:t>&lt; 1</w:t>
            </w:r>
            <w:proofErr w:type="gramEnd"/>
            <w:r w:rsidRPr="00A84101">
              <w:rPr>
                <w:color w:val="000000" w:themeColor="text1"/>
                <w:sz w:val="24"/>
                <w:szCs w:val="24"/>
              </w:rPr>
              <w:t xml:space="preserve"> 500</w:t>
            </w:r>
          </w:p>
        </w:tc>
        <w:tc>
          <w:tcPr>
            <w:tcW w:w="655" w:type="pct"/>
            <w:tcBorders>
              <w:top w:val="single" w:sz="6" w:space="0" w:color="000000"/>
              <w:left w:val="single" w:sz="6" w:space="0" w:color="000000"/>
              <w:bottom w:val="single" w:sz="6" w:space="0" w:color="000000"/>
              <w:right w:val="single" w:sz="6" w:space="0" w:color="000000"/>
            </w:tcBorders>
            <w:shd w:val="clear" w:color="auto" w:fill="FFFFFF"/>
            <w:hideMark/>
          </w:tcPr>
          <w:p w14:paraId="130911A6" w14:textId="77777777" w:rsidR="002A0C92" w:rsidRPr="00A84101" w:rsidRDefault="002A0C92" w:rsidP="00FA04B2">
            <w:pPr>
              <w:jc w:val="center"/>
              <w:rPr>
                <w:color w:val="000000" w:themeColor="text1"/>
                <w:sz w:val="24"/>
                <w:szCs w:val="24"/>
              </w:rPr>
            </w:pPr>
            <w:r w:rsidRPr="00A84101">
              <w:rPr>
                <w:color w:val="000000" w:themeColor="text1"/>
                <w:sz w:val="24"/>
                <w:szCs w:val="24"/>
              </w:rPr>
              <w:t>3 alt grup</w:t>
            </w:r>
          </w:p>
        </w:tc>
        <w:tc>
          <w:tcPr>
            <w:tcW w:w="580" w:type="pct"/>
            <w:tcBorders>
              <w:top w:val="single" w:sz="6" w:space="0" w:color="000000"/>
              <w:left w:val="single" w:sz="6" w:space="0" w:color="000000"/>
              <w:bottom w:val="single" w:sz="6" w:space="0" w:color="000000"/>
              <w:right w:val="single" w:sz="6" w:space="0" w:color="000000"/>
            </w:tcBorders>
            <w:shd w:val="clear" w:color="auto" w:fill="FFFFFF"/>
            <w:hideMark/>
          </w:tcPr>
          <w:p w14:paraId="5DF6C5CD" w14:textId="77777777" w:rsidR="002A0C92" w:rsidRPr="00A84101" w:rsidRDefault="002A0C92" w:rsidP="00FA04B2">
            <w:pPr>
              <w:ind w:right="195"/>
              <w:jc w:val="center"/>
              <w:rPr>
                <w:color w:val="000000" w:themeColor="text1"/>
                <w:sz w:val="24"/>
                <w:szCs w:val="24"/>
              </w:rPr>
            </w:pPr>
            <w:r w:rsidRPr="00A84101">
              <w:rPr>
                <w:color w:val="000000" w:themeColor="text1"/>
                <w:sz w:val="24"/>
                <w:szCs w:val="24"/>
              </w:rPr>
              <w:t>100</w:t>
            </w:r>
          </w:p>
        </w:tc>
        <w:tc>
          <w:tcPr>
            <w:tcW w:w="1465" w:type="pct"/>
            <w:tcBorders>
              <w:top w:val="single" w:sz="6" w:space="0" w:color="000000"/>
              <w:left w:val="single" w:sz="6" w:space="0" w:color="000000"/>
              <w:bottom w:val="single" w:sz="6" w:space="0" w:color="000000"/>
              <w:right w:val="single" w:sz="6" w:space="0" w:color="000000"/>
            </w:tcBorders>
            <w:shd w:val="clear" w:color="auto" w:fill="FFFFFF"/>
            <w:hideMark/>
          </w:tcPr>
          <w:p w14:paraId="5F0F21A9" w14:textId="77777777" w:rsidR="002A0C92" w:rsidRPr="00A84101" w:rsidRDefault="002A0C92" w:rsidP="002A0C92">
            <w:pPr>
              <w:rPr>
                <w:color w:val="000000" w:themeColor="text1"/>
                <w:sz w:val="24"/>
                <w:szCs w:val="24"/>
              </w:rPr>
            </w:pPr>
            <w:r w:rsidRPr="00A84101">
              <w:rPr>
                <w:color w:val="000000" w:themeColor="text1"/>
                <w:sz w:val="24"/>
                <w:szCs w:val="24"/>
              </w:rPr>
              <w:t>10</w:t>
            </w:r>
          </w:p>
          <w:p w14:paraId="628B4894" w14:textId="2BE039E8" w:rsidR="002A0C92" w:rsidRPr="00A84101" w:rsidRDefault="00FA04B2" w:rsidP="002A0C92">
            <w:pPr>
              <w:rPr>
                <w:color w:val="000000" w:themeColor="text1"/>
                <w:sz w:val="24"/>
                <w:szCs w:val="24"/>
              </w:rPr>
            </w:pPr>
            <w:r w:rsidRPr="00A84101">
              <w:rPr>
                <w:color w:val="000000" w:themeColor="text1"/>
                <w:sz w:val="24"/>
                <w:szCs w:val="24"/>
              </w:rPr>
              <w:t>2,5 (</w:t>
            </w:r>
            <w:r w:rsidR="002A0C92" w:rsidRPr="00A84101">
              <w:rPr>
                <w:color w:val="000000" w:themeColor="text1"/>
                <w:sz w:val="24"/>
                <w:szCs w:val="24"/>
              </w:rPr>
              <w:t>Küçük parçacıklı yağlı tohumlar veya tahıl taneleri için</w:t>
            </w:r>
            <w:r w:rsidRPr="00A84101">
              <w:rPr>
                <w:color w:val="000000" w:themeColor="text1"/>
                <w:sz w:val="24"/>
                <w:szCs w:val="24"/>
              </w:rPr>
              <w:t>)</w:t>
            </w:r>
            <w:r w:rsidR="002A0C92" w:rsidRPr="00A84101">
              <w:rPr>
                <w:color w:val="000000" w:themeColor="text1"/>
                <w:sz w:val="24"/>
                <w:szCs w:val="24"/>
              </w:rPr>
              <w:t xml:space="preserve"> </w:t>
            </w:r>
          </w:p>
        </w:tc>
      </w:tr>
      <w:tr w:rsidR="0094391B" w:rsidRPr="002060A1" w14:paraId="51068047" w14:textId="77777777" w:rsidTr="0094391B">
        <w:tc>
          <w:tcPr>
            <w:tcW w:w="122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7087B4" w14:textId="77777777" w:rsidR="002A0C92" w:rsidRPr="00A84101" w:rsidRDefault="002A0C92" w:rsidP="002A0C92">
            <w:pPr>
              <w:rPr>
                <w:color w:val="000000" w:themeColor="text1"/>
                <w:sz w:val="24"/>
                <w:szCs w:val="24"/>
              </w:rPr>
            </w:pPr>
          </w:p>
        </w:tc>
        <w:tc>
          <w:tcPr>
            <w:tcW w:w="1077" w:type="pct"/>
            <w:tcBorders>
              <w:top w:val="single" w:sz="6" w:space="0" w:color="000000"/>
              <w:left w:val="single" w:sz="6" w:space="0" w:color="000000"/>
              <w:bottom w:val="single" w:sz="6" w:space="0" w:color="000000"/>
              <w:right w:val="single" w:sz="6" w:space="0" w:color="000000"/>
            </w:tcBorders>
            <w:shd w:val="clear" w:color="auto" w:fill="FFFFFF"/>
            <w:hideMark/>
          </w:tcPr>
          <w:p w14:paraId="5312D0E4" w14:textId="77777777" w:rsidR="002A0C92" w:rsidRPr="00A84101" w:rsidRDefault="002A0C92" w:rsidP="002A0C92">
            <w:pPr>
              <w:ind w:right="195"/>
              <w:jc w:val="right"/>
              <w:rPr>
                <w:color w:val="000000" w:themeColor="text1"/>
                <w:sz w:val="24"/>
                <w:szCs w:val="24"/>
              </w:rPr>
            </w:pPr>
            <w:r w:rsidRPr="00A84101">
              <w:rPr>
                <w:color w:val="000000" w:themeColor="text1"/>
                <w:sz w:val="24"/>
                <w:szCs w:val="24"/>
              </w:rPr>
              <w:t>≥ 100 ve ≤ 300</w:t>
            </w:r>
          </w:p>
        </w:tc>
        <w:tc>
          <w:tcPr>
            <w:tcW w:w="655" w:type="pct"/>
            <w:tcBorders>
              <w:top w:val="single" w:sz="6" w:space="0" w:color="000000"/>
              <w:left w:val="single" w:sz="6" w:space="0" w:color="000000"/>
              <w:bottom w:val="single" w:sz="6" w:space="0" w:color="000000"/>
              <w:right w:val="single" w:sz="6" w:space="0" w:color="000000"/>
            </w:tcBorders>
            <w:shd w:val="clear" w:color="auto" w:fill="FFFFFF"/>
            <w:hideMark/>
          </w:tcPr>
          <w:p w14:paraId="13E4A621" w14:textId="77777777" w:rsidR="002A0C92" w:rsidRPr="00A84101" w:rsidRDefault="002A0C92" w:rsidP="00FA04B2">
            <w:pPr>
              <w:jc w:val="center"/>
              <w:rPr>
                <w:color w:val="000000" w:themeColor="text1"/>
                <w:sz w:val="24"/>
                <w:szCs w:val="24"/>
              </w:rPr>
            </w:pPr>
            <w:r w:rsidRPr="00A84101">
              <w:rPr>
                <w:color w:val="000000" w:themeColor="text1"/>
                <w:sz w:val="24"/>
                <w:szCs w:val="24"/>
              </w:rPr>
              <w:t>100 ton</w:t>
            </w:r>
          </w:p>
        </w:tc>
        <w:tc>
          <w:tcPr>
            <w:tcW w:w="580" w:type="pct"/>
            <w:tcBorders>
              <w:top w:val="single" w:sz="6" w:space="0" w:color="000000"/>
              <w:left w:val="single" w:sz="6" w:space="0" w:color="000000"/>
              <w:bottom w:val="single" w:sz="6" w:space="0" w:color="000000"/>
              <w:right w:val="single" w:sz="6" w:space="0" w:color="000000"/>
            </w:tcBorders>
            <w:shd w:val="clear" w:color="auto" w:fill="FFFFFF"/>
            <w:hideMark/>
          </w:tcPr>
          <w:p w14:paraId="45C5F7A9" w14:textId="77777777" w:rsidR="002A0C92" w:rsidRPr="00A84101" w:rsidRDefault="002A0C92" w:rsidP="00FA04B2">
            <w:pPr>
              <w:ind w:right="195"/>
              <w:jc w:val="center"/>
              <w:rPr>
                <w:color w:val="000000" w:themeColor="text1"/>
                <w:sz w:val="24"/>
                <w:szCs w:val="24"/>
              </w:rPr>
            </w:pPr>
            <w:r w:rsidRPr="00A84101">
              <w:rPr>
                <w:color w:val="000000" w:themeColor="text1"/>
                <w:sz w:val="24"/>
                <w:szCs w:val="24"/>
              </w:rPr>
              <w:t>100</w:t>
            </w:r>
          </w:p>
        </w:tc>
        <w:tc>
          <w:tcPr>
            <w:tcW w:w="1465" w:type="pct"/>
            <w:tcBorders>
              <w:top w:val="single" w:sz="6" w:space="0" w:color="000000"/>
              <w:left w:val="single" w:sz="6" w:space="0" w:color="000000"/>
              <w:bottom w:val="single" w:sz="6" w:space="0" w:color="000000"/>
              <w:right w:val="single" w:sz="6" w:space="0" w:color="000000"/>
            </w:tcBorders>
            <w:shd w:val="clear" w:color="auto" w:fill="FFFFFF"/>
            <w:hideMark/>
          </w:tcPr>
          <w:p w14:paraId="56BAE6A9" w14:textId="77777777" w:rsidR="002A0C92" w:rsidRPr="00A84101" w:rsidRDefault="002A0C92" w:rsidP="002A0C92">
            <w:pPr>
              <w:rPr>
                <w:color w:val="000000" w:themeColor="text1"/>
                <w:sz w:val="24"/>
                <w:szCs w:val="24"/>
              </w:rPr>
            </w:pPr>
            <w:r w:rsidRPr="00A84101">
              <w:rPr>
                <w:color w:val="000000" w:themeColor="text1"/>
                <w:sz w:val="24"/>
                <w:szCs w:val="24"/>
              </w:rPr>
              <w:t>10</w:t>
            </w:r>
          </w:p>
          <w:p w14:paraId="5B2FBA2F" w14:textId="635555C1" w:rsidR="002A0C92" w:rsidRPr="00A84101" w:rsidRDefault="00FA04B2" w:rsidP="002A0C92">
            <w:pPr>
              <w:rPr>
                <w:color w:val="000000" w:themeColor="text1"/>
                <w:sz w:val="24"/>
                <w:szCs w:val="24"/>
              </w:rPr>
            </w:pPr>
            <w:r w:rsidRPr="00A84101">
              <w:rPr>
                <w:color w:val="000000" w:themeColor="text1"/>
                <w:sz w:val="24"/>
                <w:szCs w:val="24"/>
              </w:rPr>
              <w:t>2,5 (</w:t>
            </w:r>
            <w:r w:rsidR="002A0C92" w:rsidRPr="00A84101">
              <w:rPr>
                <w:color w:val="000000" w:themeColor="text1"/>
                <w:sz w:val="24"/>
                <w:szCs w:val="24"/>
              </w:rPr>
              <w:t>Küçük parçacıklı yağlı tohumlar veya tahıl taneleri için</w:t>
            </w:r>
            <w:r w:rsidRPr="00A84101">
              <w:rPr>
                <w:color w:val="000000" w:themeColor="text1"/>
                <w:sz w:val="24"/>
                <w:szCs w:val="24"/>
              </w:rPr>
              <w:t>)</w:t>
            </w:r>
            <w:r w:rsidR="002A0C92" w:rsidRPr="00A84101">
              <w:rPr>
                <w:color w:val="000000" w:themeColor="text1"/>
                <w:sz w:val="24"/>
                <w:szCs w:val="24"/>
              </w:rPr>
              <w:t xml:space="preserve"> </w:t>
            </w:r>
          </w:p>
        </w:tc>
      </w:tr>
      <w:tr w:rsidR="0094391B" w:rsidRPr="002060A1" w14:paraId="0C6D8304" w14:textId="77777777" w:rsidTr="0094391B">
        <w:tc>
          <w:tcPr>
            <w:tcW w:w="122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741085" w14:textId="77777777" w:rsidR="002A0C92" w:rsidRPr="00A84101" w:rsidRDefault="002A0C92" w:rsidP="002A0C92">
            <w:pPr>
              <w:rPr>
                <w:color w:val="000000" w:themeColor="text1"/>
                <w:sz w:val="24"/>
                <w:szCs w:val="24"/>
              </w:rPr>
            </w:pPr>
          </w:p>
        </w:tc>
        <w:tc>
          <w:tcPr>
            <w:tcW w:w="1077" w:type="pct"/>
            <w:tcBorders>
              <w:top w:val="single" w:sz="6" w:space="0" w:color="000000"/>
              <w:left w:val="single" w:sz="6" w:space="0" w:color="000000"/>
              <w:bottom w:val="single" w:sz="6" w:space="0" w:color="000000"/>
              <w:right w:val="single" w:sz="6" w:space="0" w:color="000000"/>
            </w:tcBorders>
            <w:shd w:val="clear" w:color="auto" w:fill="FFFFFF"/>
            <w:hideMark/>
          </w:tcPr>
          <w:p w14:paraId="5CAA60EF" w14:textId="77777777" w:rsidR="002A0C92" w:rsidRPr="00A84101" w:rsidRDefault="002A0C92" w:rsidP="00216BDC">
            <w:pPr>
              <w:ind w:right="195"/>
              <w:jc w:val="center"/>
              <w:rPr>
                <w:color w:val="000000" w:themeColor="text1"/>
                <w:sz w:val="24"/>
                <w:szCs w:val="24"/>
              </w:rPr>
            </w:pPr>
            <w:proofErr w:type="gramStart"/>
            <w:r w:rsidRPr="00A84101">
              <w:rPr>
                <w:color w:val="000000" w:themeColor="text1"/>
                <w:sz w:val="24"/>
                <w:szCs w:val="24"/>
              </w:rPr>
              <w:t>&lt; 100</w:t>
            </w:r>
            <w:proofErr w:type="gramEnd"/>
          </w:p>
        </w:tc>
        <w:tc>
          <w:tcPr>
            <w:tcW w:w="655" w:type="pct"/>
            <w:tcBorders>
              <w:top w:val="single" w:sz="6" w:space="0" w:color="000000"/>
              <w:left w:val="single" w:sz="6" w:space="0" w:color="000000"/>
              <w:bottom w:val="single" w:sz="6" w:space="0" w:color="000000"/>
              <w:right w:val="single" w:sz="6" w:space="0" w:color="000000"/>
            </w:tcBorders>
            <w:shd w:val="clear" w:color="auto" w:fill="FFFFFF"/>
            <w:hideMark/>
          </w:tcPr>
          <w:p w14:paraId="0F558785" w14:textId="77777777" w:rsidR="002A0C92" w:rsidRPr="00A84101" w:rsidRDefault="002A0C92" w:rsidP="00FA04B2">
            <w:pPr>
              <w:jc w:val="center"/>
              <w:rPr>
                <w:color w:val="000000" w:themeColor="text1"/>
                <w:sz w:val="24"/>
                <w:szCs w:val="24"/>
              </w:rPr>
            </w:pPr>
            <w:r w:rsidRPr="00A84101">
              <w:rPr>
                <w:color w:val="000000" w:themeColor="text1"/>
                <w:sz w:val="24"/>
                <w:szCs w:val="24"/>
              </w:rPr>
              <w:t>—</w:t>
            </w:r>
          </w:p>
        </w:tc>
        <w:tc>
          <w:tcPr>
            <w:tcW w:w="580" w:type="pct"/>
            <w:tcBorders>
              <w:top w:val="single" w:sz="6" w:space="0" w:color="000000"/>
              <w:left w:val="single" w:sz="6" w:space="0" w:color="000000"/>
              <w:bottom w:val="single" w:sz="6" w:space="0" w:color="000000"/>
              <w:right w:val="single" w:sz="6" w:space="0" w:color="000000"/>
            </w:tcBorders>
            <w:shd w:val="clear" w:color="auto" w:fill="FFFFFF"/>
            <w:hideMark/>
          </w:tcPr>
          <w:p w14:paraId="5F3CBE53" w14:textId="71B733E9" w:rsidR="002A0C92" w:rsidRPr="00A84101" w:rsidRDefault="002A0C92" w:rsidP="00FA04B2">
            <w:pPr>
              <w:ind w:right="195"/>
              <w:jc w:val="center"/>
              <w:rPr>
                <w:color w:val="000000" w:themeColor="text1"/>
                <w:sz w:val="24"/>
                <w:szCs w:val="24"/>
              </w:rPr>
            </w:pPr>
            <w:r w:rsidRPr="00A84101">
              <w:rPr>
                <w:color w:val="000000" w:themeColor="text1"/>
                <w:sz w:val="24"/>
                <w:szCs w:val="24"/>
              </w:rPr>
              <w:t>3 -</w:t>
            </w:r>
            <w:proofErr w:type="gramStart"/>
            <w:r w:rsidRPr="00A84101">
              <w:rPr>
                <w:color w:val="000000" w:themeColor="text1"/>
                <w:sz w:val="24"/>
                <w:szCs w:val="24"/>
              </w:rPr>
              <w:t>100</w:t>
            </w:r>
            <w:r w:rsidRPr="00A84101">
              <w:rPr>
                <w:color w:val="000000" w:themeColor="text1"/>
                <w:sz w:val="24"/>
                <w:szCs w:val="24"/>
                <w:vertAlign w:val="superscript"/>
              </w:rPr>
              <w:t>a</w:t>
            </w:r>
            <w:proofErr w:type="gramEnd"/>
          </w:p>
        </w:tc>
        <w:tc>
          <w:tcPr>
            <w:tcW w:w="1465" w:type="pct"/>
            <w:tcBorders>
              <w:top w:val="single" w:sz="6" w:space="0" w:color="000000"/>
              <w:left w:val="single" w:sz="6" w:space="0" w:color="000000"/>
              <w:bottom w:val="single" w:sz="6" w:space="0" w:color="000000"/>
              <w:right w:val="single" w:sz="6" w:space="0" w:color="000000"/>
            </w:tcBorders>
            <w:shd w:val="clear" w:color="auto" w:fill="FFFFFF"/>
            <w:hideMark/>
          </w:tcPr>
          <w:p w14:paraId="385E5B28" w14:textId="77777777" w:rsidR="002A0C92" w:rsidRPr="00A84101" w:rsidRDefault="002A0C92" w:rsidP="002A0C92">
            <w:pPr>
              <w:rPr>
                <w:color w:val="000000" w:themeColor="text1"/>
                <w:sz w:val="24"/>
                <w:szCs w:val="24"/>
              </w:rPr>
            </w:pPr>
            <w:r w:rsidRPr="00A84101">
              <w:rPr>
                <w:color w:val="000000" w:themeColor="text1"/>
                <w:sz w:val="24"/>
                <w:szCs w:val="24"/>
              </w:rPr>
              <w:t>1 -10</w:t>
            </w:r>
          </w:p>
          <w:p w14:paraId="16DBE1AE" w14:textId="314E705C" w:rsidR="002A0C92" w:rsidRPr="00A84101" w:rsidRDefault="00FA04B2" w:rsidP="002A0C92">
            <w:pPr>
              <w:rPr>
                <w:color w:val="000000" w:themeColor="text1"/>
                <w:sz w:val="24"/>
                <w:szCs w:val="24"/>
              </w:rPr>
            </w:pPr>
            <w:r w:rsidRPr="00A84101">
              <w:rPr>
                <w:color w:val="000000" w:themeColor="text1"/>
                <w:sz w:val="24"/>
                <w:szCs w:val="24"/>
              </w:rPr>
              <w:t>0,25 – 2,5 (</w:t>
            </w:r>
            <w:r w:rsidR="002A0C92" w:rsidRPr="00A84101">
              <w:rPr>
                <w:color w:val="000000" w:themeColor="text1"/>
                <w:sz w:val="24"/>
                <w:szCs w:val="24"/>
              </w:rPr>
              <w:t>Küçük parçacıklı yağlı tohumlar veya tahıl taneleri için</w:t>
            </w:r>
            <w:r w:rsidRPr="00A84101">
              <w:rPr>
                <w:color w:val="000000" w:themeColor="text1"/>
                <w:sz w:val="24"/>
                <w:szCs w:val="24"/>
              </w:rPr>
              <w:t>)</w:t>
            </w:r>
            <w:r w:rsidR="002A0C92" w:rsidRPr="00A84101">
              <w:rPr>
                <w:color w:val="000000" w:themeColor="text1"/>
                <w:sz w:val="24"/>
                <w:szCs w:val="24"/>
              </w:rPr>
              <w:t xml:space="preserve"> </w:t>
            </w:r>
          </w:p>
        </w:tc>
      </w:tr>
      <w:tr w:rsidR="002060A1" w:rsidRPr="002060A1" w14:paraId="6DA1DDF2" w14:textId="77777777" w:rsidTr="0094391B">
        <w:tc>
          <w:tcPr>
            <w:tcW w:w="5000" w:type="pct"/>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14:paraId="177138EF" w14:textId="0716C15B" w:rsidR="002A0C92" w:rsidRPr="00A84101" w:rsidRDefault="002A0C92" w:rsidP="002A0C92">
            <w:pPr>
              <w:rPr>
                <w:rFonts w:eastAsia="Times New Roman"/>
                <w:color w:val="000000" w:themeColor="text1"/>
                <w:sz w:val="24"/>
                <w:szCs w:val="24"/>
              </w:rPr>
            </w:pPr>
            <w:proofErr w:type="gramStart"/>
            <w:r w:rsidRPr="00A84101">
              <w:rPr>
                <w:rFonts w:eastAsia="Times New Roman"/>
                <w:color w:val="000000" w:themeColor="text1"/>
                <w:sz w:val="24"/>
                <w:szCs w:val="24"/>
              </w:rPr>
              <w:t>a</w:t>
            </w:r>
            <w:proofErr w:type="gramEnd"/>
            <w:r w:rsidRPr="00A84101">
              <w:rPr>
                <w:rFonts w:eastAsia="Times New Roman"/>
                <w:color w:val="000000" w:themeColor="text1"/>
                <w:sz w:val="24"/>
                <w:szCs w:val="24"/>
              </w:rPr>
              <w:t>: Parti ağırlığına bağlı olarak A.4'teki Tablo 2'ye bakınız.</w:t>
            </w:r>
          </w:p>
        </w:tc>
      </w:tr>
    </w:tbl>
    <w:p w14:paraId="057922FF" w14:textId="7292C200" w:rsidR="00247889" w:rsidRPr="00A84101" w:rsidRDefault="00247889" w:rsidP="00247889">
      <w:pPr>
        <w:shd w:val="clear" w:color="auto" w:fill="FFFFFF"/>
        <w:spacing w:before="120"/>
        <w:jc w:val="both"/>
        <w:rPr>
          <w:rFonts w:eastAsia="Times New Roman"/>
          <w:b/>
          <w:color w:val="000000" w:themeColor="text1"/>
          <w:sz w:val="24"/>
          <w:szCs w:val="24"/>
        </w:rPr>
      </w:pPr>
      <w:r w:rsidRPr="00A84101">
        <w:rPr>
          <w:rFonts w:eastAsia="Times New Roman"/>
          <w:b/>
          <w:color w:val="000000" w:themeColor="text1"/>
          <w:sz w:val="24"/>
          <w:szCs w:val="24"/>
        </w:rPr>
        <w:t>A.3. Tahıllar, yer fıstığı dışındaki yağlı tohumlar, tahıl ürünleri ve yer fıstığı ürünleri dışındaki yağlı tohum ürünleri için ≥ 50 ton partiler</w:t>
      </w:r>
      <w:r w:rsidR="000B37D5" w:rsidRPr="00A84101">
        <w:rPr>
          <w:rFonts w:eastAsia="Times New Roman"/>
          <w:b/>
          <w:color w:val="000000" w:themeColor="text1"/>
          <w:sz w:val="24"/>
          <w:szCs w:val="24"/>
        </w:rPr>
        <w:t>den</w:t>
      </w:r>
      <w:r w:rsidRPr="00A84101">
        <w:rPr>
          <w:rFonts w:eastAsia="Times New Roman"/>
          <w:b/>
          <w:color w:val="000000" w:themeColor="text1"/>
          <w:sz w:val="24"/>
          <w:szCs w:val="24"/>
        </w:rPr>
        <w:t xml:space="preserve"> numune alma metodu</w:t>
      </w:r>
    </w:p>
    <w:p w14:paraId="11974070" w14:textId="347C6190" w:rsidR="00247889" w:rsidRPr="00A84101" w:rsidRDefault="00247889" w:rsidP="008467F2">
      <w:pPr>
        <w:pStyle w:val="ListeParagraf"/>
        <w:numPr>
          <w:ilvl w:val="0"/>
          <w:numId w:val="2"/>
        </w:numPr>
        <w:shd w:val="clear" w:color="auto" w:fill="FFFFFF"/>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 xml:space="preserve">Alt partinin fiziksel olarak ayrılabilmesi koşuluyla, her parti Tablo 1'e göre alt partilere bölünür. Partinin ağırlığının her zaman alt partilerin ağırlığının tam katı olmadığı dikkate alınarak, alt partinin ağırlığı belirtilen ağırlığın maksimum %20'sini aşmamalıdır. Partinin fiziksel olarak alt partilere ayrılmaması veya ayrılamaması durumunda partiden en az 100 adet birincil numune alınır. 500 tondan büyük partiler için, birincil numunelerin sayısı </w:t>
      </w:r>
      <w:r w:rsidR="00B1249F" w:rsidRPr="00A84101">
        <w:rPr>
          <w:rFonts w:ascii="Times New Roman" w:eastAsiaTheme="minorEastAsia" w:hAnsi="Times New Roman"/>
          <w:color w:val="000000" w:themeColor="text1"/>
          <w:sz w:val="24"/>
          <w:szCs w:val="24"/>
          <w:lang w:eastAsia="tr-TR"/>
        </w:rPr>
        <w:t>K</w:t>
      </w:r>
      <w:r w:rsidRPr="00A84101">
        <w:rPr>
          <w:rFonts w:ascii="Times New Roman" w:eastAsiaTheme="minorEastAsia" w:hAnsi="Times New Roman"/>
          <w:color w:val="000000" w:themeColor="text1"/>
          <w:sz w:val="24"/>
          <w:szCs w:val="24"/>
          <w:lang w:eastAsia="tr-TR"/>
        </w:rPr>
        <w:t>.2'de verilmiştir.</w:t>
      </w:r>
    </w:p>
    <w:p w14:paraId="728FD14A" w14:textId="3DB645EA" w:rsidR="00247889" w:rsidRPr="00A84101" w:rsidRDefault="00247889" w:rsidP="008467F2">
      <w:pPr>
        <w:pStyle w:val="ListeParagraf"/>
        <w:numPr>
          <w:ilvl w:val="0"/>
          <w:numId w:val="2"/>
        </w:numPr>
        <w:shd w:val="clear" w:color="auto" w:fill="FFFFFF"/>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Her alt partiden ayrı ayrı numune alınır.</w:t>
      </w:r>
    </w:p>
    <w:p w14:paraId="125D0476" w14:textId="330EE5A2" w:rsidR="00247889" w:rsidRPr="00A84101" w:rsidRDefault="00247889" w:rsidP="008467F2">
      <w:pPr>
        <w:pStyle w:val="ListeParagraf"/>
        <w:numPr>
          <w:ilvl w:val="0"/>
          <w:numId w:val="2"/>
        </w:numPr>
        <w:shd w:val="clear" w:color="auto" w:fill="FFFFFF"/>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Birincil numune sayısı: 100. Paçal numunenin ağırlığı = 10 kg (veya küçük parçacıklı tahıllar ve yağlı tohumlar durumunda 2,5 kg).</w:t>
      </w:r>
    </w:p>
    <w:p w14:paraId="0CA7D403" w14:textId="3DB5CA9D" w:rsidR="002A0C92" w:rsidRPr="00A84101" w:rsidRDefault="00247889" w:rsidP="00AE4114">
      <w:pPr>
        <w:pStyle w:val="ListeParagraf"/>
        <w:numPr>
          <w:ilvl w:val="0"/>
          <w:numId w:val="2"/>
        </w:numPr>
        <w:shd w:val="clear" w:color="auto" w:fill="FFFFFF"/>
        <w:spacing w:after="120"/>
        <w:ind w:left="714" w:hanging="357"/>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 xml:space="preserve">Partinin zarar görmesinden kaynaklanan </w:t>
      </w:r>
      <w:r w:rsidR="009C0334" w:rsidRPr="00A84101">
        <w:rPr>
          <w:rFonts w:ascii="Times New Roman" w:eastAsiaTheme="minorEastAsia" w:hAnsi="Times New Roman"/>
          <w:color w:val="000000" w:themeColor="text1"/>
          <w:sz w:val="24"/>
          <w:szCs w:val="24"/>
          <w:lang w:eastAsia="tr-TR"/>
        </w:rPr>
        <w:t xml:space="preserve">(ambalaj formları, taşıma araçları </w:t>
      </w:r>
      <w:r w:rsidR="002C126F">
        <w:rPr>
          <w:rFonts w:ascii="Times New Roman" w:eastAsiaTheme="minorEastAsia" w:hAnsi="Times New Roman"/>
          <w:color w:val="000000" w:themeColor="text1"/>
          <w:sz w:val="24"/>
          <w:szCs w:val="24"/>
          <w:lang w:eastAsia="tr-TR"/>
        </w:rPr>
        <w:t>ve benzeri</w:t>
      </w:r>
      <w:r w:rsidR="009C0334" w:rsidRPr="00A84101">
        <w:rPr>
          <w:rFonts w:ascii="Times New Roman" w:eastAsiaTheme="minorEastAsia" w:hAnsi="Times New Roman"/>
          <w:color w:val="000000" w:themeColor="text1"/>
          <w:sz w:val="24"/>
          <w:szCs w:val="24"/>
          <w:lang w:eastAsia="tr-TR"/>
        </w:rPr>
        <w:t xml:space="preserve">) </w:t>
      </w:r>
      <w:r w:rsidRPr="00A84101">
        <w:rPr>
          <w:rFonts w:ascii="Times New Roman" w:eastAsiaTheme="minorEastAsia" w:hAnsi="Times New Roman"/>
          <w:color w:val="000000" w:themeColor="text1"/>
          <w:sz w:val="24"/>
          <w:szCs w:val="24"/>
          <w:lang w:eastAsia="tr-TR"/>
        </w:rPr>
        <w:t xml:space="preserve">kabul edilemez ticari sonuçlar nedeniyle </w:t>
      </w:r>
      <w:r w:rsidR="00FF51B2" w:rsidRPr="00A84101">
        <w:rPr>
          <w:rFonts w:ascii="Times New Roman" w:eastAsiaTheme="minorEastAsia" w:hAnsi="Times New Roman"/>
          <w:color w:val="000000" w:themeColor="text1"/>
          <w:sz w:val="24"/>
          <w:szCs w:val="24"/>
          <w:lang w:eastAsia="tr-TR"/>
        </w:rPr>
        <w:t>yukarıda açıklanan</w:t>
      </w:r>
      <w:r w:rsidRPr="00A84101">
        <w:rPr>
          <w:rFonts w:ascii="Times New Roman" w:eastAsiaTheme="minorEastAsia" w:hAnsi="Times New Roman"/>
          <w:color w:val="000000" w:themeColor="text1"/>
          <w:sz w:val="24"/>
          <w:szCs w:val="24"/>
          <w:lang w:eastAsia="tr-TR"/>
        </w:rPr>
        <w:t xml:space="preserve"> numune alma metodunun uygulanması mümkün değilse, mümkün olduğu kadar temsili olması ve tam olarak açıklanması ve belgelenmesi şartıyla alternatif bir numune alma metodu uygulanabilir. Yukarıda belirtilen numune alma metodunun uygulanmasının pratik olarak </w:t>
      </w:r>
      <w:r w:rsidR="00726ED1">
        <w:rPr>
          <w:rFonts w:ascii="Times New Roman" w:eastAsiaTheme="minorEastAsia" w:hAnsi="Times New Roman"/>
          <w:color w:val="000000" w:themeColor="text1"/>
          <w:sz w:val="24"/>
          <w:szCs w:val="24"/>
          <w:lang w:eastAsia="tr-TR"/>
        </w:rPr>
        <w:t>imkânsız</w:t>
      </w:r>
      <w:r w:rsidRPr="00A84101">
        <w:rPr>
          <w:rFonts w:ascii="Times New Roman" w:eastAsiaTheme="minorEastAsia" w:hAnsi="Times New Roman"/>
          <w:color w:val="000000" w:themeColor="text1"/>
          <w:sz w:val="24"/>
          <w:szCs w:val="24"/>
          <w:lang w:eastAsia="tr-TR"/>
        </w:rPr>
        <w:t xml:space="preserve"> olduğu durumlarda </w:t>
      </w:r>
      <w:r w:rsidR="00FF51B2" w:rsidRPr="00A84101">
        <w:rPr>
          <w:rFonts w:ascii="Times New Roman" w:eastAsiaTheme="minorEastAsia" w:hAnsi="Times New Roman"/>
          <w:color w:val="000000" w:themeColor="text1"/>
          <w:sz w:val="24"/>
          <w:szCs w:val="24"/>
          <w:lang w:eastAsia="tr-TR"/>
        </w:rPr>
        <w:t>ise</w:t>
      </w:r>
      <w:r w:rsidRPr="00A84101">
        <w:rPr>
          <w:rFonts w:ascii="Times New Roman" w:eastAsiaTheme="minorEastAsia" w:hAnsi="Times New Roman"/>
          <w:color w:val="000000" w:themeColor="text1"/>
          <w:sz w:val="24"/>
          <w:szCs w:val="24"/>
          <w:lang w:eastAsia="tr-TR"/>
        </w:rPr>
        <w:t xml:space="preserve"> alternatif bir numune alma </w:t>
      </w:r>
      <w:r w:rsidR="009C0334" w:rsidRPr="00A84101">
        <w:rPr>
          <w:rFonts w:ascii="Times New Roman" w:eastAsiaTheme="minorEastAsia" w:hAnsi="Times New Roman"/>
          <w:color w:val="000000" w:themeColor="text1"/>
          <w:sz w:val="24"/>
          <w:szCs w:val="24"/>
          <w:lang w:eastAsia="tr-TR"/>
        </w:rPr>
        <w:t>metodu</w:t>
      </w:r>
      <w:r w:rsidRPr="00A84101">
        <w:rPr>
          <w:rFonts w:ascii="Times New Roman" w:eastAsiaTheme="minorEastAsia" w:hAnsi="Times New Roman"/>
          <w:color w:val="000000" w:themeColor="text1"/>
          <w:sz w:val="24"/>
          <w:szCs w:val="24"/>
          <w:lang w:eastAsia="tr-TR"/>
        </w:rPr>
        <w:t xml:space="preserve"> uygulanabilir. Bu, büyük miktarda tahılın ambarlarda depolandığı veya tahılların silolarda depolandığı durumdur. Bu tür partilerden numune alma, kısım </w:t>
      </w:r>
      <w:r w:rsidR="00B1249F" w:rsidRPr="00A84101">
        <w:rPr>
          <w:rFonts w:ascii="Times New Roman" w:eastAsiaTheme="minorEastAsia" w:hAnsi="Times New Roman"/>
          <w:color w:val="000000" w:themeColor="text1"/>
          <w:sz w:val="24"/>
          <w:szCs w:val="24"/>
          <w:lang w:eastAsia="tr-TR"/>
        </w:rPr>
        <w:t>K</w:t>
      </w:r>
      <w:r w:rsidRPr="00A84101">
        <w:rPr>
          <w:rFonts w:ascii="Times New Roman" w:eastAsiaTheme="minorEastAsia" w:hAnsi="Times New Roman"/>
          <w:color w:val="000000" w:themeColor="text1"/>
          <w:sz w:val="24"/>
          <w:szCs w:val="24"/>
          <w:lang w:eastAsia="tr-TR"/>
        </w:rPr>
        <w:t xml:space="preserve">'de belirtilen kurallara uygun olarak </w:t>
      </w:r>
      <w:r w:rsidRPr="00A84101">
        <w:rPr>
          <w:rFonts w:ascii="Times New Roman" w:eastAsiaTheme="minorEastAsia" w:hAnsi="Times New Roman"/>
          <w:color w:val="000000" w:themeColor="text1"/>
          <w:sz w:val="24"/>
          <w:szCs w:val="24"/>
          <w:lang w:eastAsia="tr-TR"/>
        </w:rPr>
        <w:lastRenderedPageBreak/>
        <w:t>gerçekleştirilir.</w:t>
      </w:r>
      <w:r w:rsidR="0069368C" w:rsidRPr="00A84101">
        <w:rPr>
          <w:rFonts w:ascii="Times New Roman" w:eastAsiaTheme="minorEastAsia" w:hAnsi="Times New Roman"/>
          <w:color w:val="000000" w:themeColor="text1"/>
          <w:sz w:val="24"/>
          <w:szCs w:val="24"/>
          <w:lang w:eastAsia="tr-TR"/>
        </w:rPr>
        <w:t xml:space="preserve"> Büyük partilerden numune alınmasına ilişkin uygulamada Bakanlık </w:t>
      </w:r>
      <w:r w:rsidR="00DF33A5">
        <w:rPr>
          <w:rFonts w:ascii="Times New Roman" w:eastAsiaTheme="minorEastAsia" w:hAnsi="Times New Roman"/>
          <w:color w:val="000000" w:themeColor="text1"/>
          <w:sz w:val="24"/>
          <w:szCs w:val="24"/>
          <w:lang w:eastAsia="tr-TR"/>
        </w:rPr>
        <w:t>resmî</w:t>
      </w:r>
      <w:r w:rsidR="0069368C" w:rsidRPr="00A84101">
        <w:rPr>
          <w:rFonts w:ascii="Times New Roman" w:eastAsiaTheme="minorEastAsia" w:hAnsi="Times New Roman"/>
          <w:color w:val="000000" w:themeColor="text1"/>
          <w:sz w:val="24"/>
          <w:szCs w:val="24"/>
          <w:lang w:eastAsia="tr-TR"/>
        </w:rPr>
        <w:t xml:space="preserve"> internet sayfasında yayımlanan kılavuz dikkate alınır.</w:t>
      </w:r>
    </w:p>
    <w:p w14:paraId="15A7D0CC" w14:textId="62F9A227" w:rsidR="00951D64" w:rsidRPr="00A84101" w:rsidRDefault="00951D64" w:rsidP="00951D64">
      <w:pPr>
        <w:shd w:val="clear" w:color="auto" w:fill="FFFFFF"/>
        <w:jc w:val="both"/>
        <w:rPr>
          <w:rFonts w:eastAsia="Times New Roman"/>
          <w:b/>
          <w:bCs/>
          <w:color w:val="000000" w:themeColor="text1"/>
          <w:sz w:val="24"/>
          <w:szCs w:val="24"/>
        </w:rPr>
      </w:pPr>
      <w:r w:rsidRPr="00A84101">
        <w:rPr>
          <w:rFonts w:eastAsia="Times New Roman"/>
          <w:b/>
          <w:bCs/>
          <w:color w:val="000000" w:themeColor="text1"/>
          <w:sz w:val="24"/>
          <w:szCs w:val="24"/>
        </w:rPr>
        <w:t xml:space="preserve">A.4. Tahıllar, yer fıstığı dışındaki yağlı tohumlar, tahıl ürünleri ve yer fıstığı ürünleri dışındaki yağlı tohum ürünleri için </w:t>
      </w:r>
      <w:proofErr w:type="gramStart"/>
      <w:r w:rsidR="0039172F" w:rsidRPr="00A84101">
        <w:rPr>
          <w:rFonts w:eastAsia="Times New Roman"/>
          <w:b/>
          <w:bCs/>
          <w:color w:val="000000" w:themeColor="text1"/>
          <w:sz w:val="24"/>
          <w:szCs w:val="24"/>
        </w:rPr>
        <w:t xml:space="preserve">&lt; </w:t>
      </w:r>
      <w:r w:rsidRPr="00A84101">
        <w:rPr>
          <w:rFonts w:eastAsia="Times New Roman"/>
          <w:b/>
          <w:bCs/>
          <w:color w:val="000000" w:themeColor="text1"/>
          <w:sz w:val="24"/>
          <w:szCs w:val="24"/>
        </w:rPr>
        <w:t>50</w:t>
      </w:r>
      <w:proofErr w:type="gramEnd"/>
      <w:r w:rsidR="00FE13E5" w:rsidRPr="00A84101">
        <w:rPr>
          <w:rFonts w:eastAsia="Times New Roman"/>
          <w:b/>
          <w:bCs/>
          <w:color w:val="000000" w:themeColor="text1"/>
          <w:sz w:val="24"/>
          <w:szCs w:val="24"/>
        </w:rPr>
        <w:t xml:space="preserve"> ton</w:t>
      </w:r>
      <w:r w:rsidRPr="00A84101">
        <w:rPr>
          <w:rFonts w:eastAsia="Times New Roman"/>
          <w:b/>
          <w:bCs/>
          <w:color w:val="000000" w:themeColor="text1"/>
          <w:sz w:val="24"/>
          <w:szCs w:val="24"/>
        </w:rPr>
        <w:t xml:space="preserve"> partilerden numune alma metodu</w:t>
      </w:r>
    </w:p>
    <w:p w14:paraId="6201F235" w14:textId="2EEB3151" w:rsidR="00951D64" w:rsidRPr="00A84101" w:rsidRDefault="00951D64" w:rsidP="004A06EF">
      <w:pPr>
        <w:shd w:val="clear" w:color="auto" w:fill="FFFFFF"/>
        <w:ind w:firstLine="709"/>
        <w:jc w:val="both"/>
        <w:rPr>
          <w:color w:val="000000" w:themeColor="text1"/>
          <w:sz w:val="24"/>
          <w:szCs w:val="24"/>
        </w:rPr>
      </w:pPr>
      <w:r w:rsidRPr="00A84101">
        <w:rPr>
          <w:color w:val="000000" w:themeColor="text1"/>
          <w:sz w:val="24"/>
          <w:szCs w:val="24"/>
        </w:rPr>
        <w:t xml:space="preserve">Tahıllar, yer fıstığı dışındaki yağlı tohumlar, tahıl ürünleri ve yer fıstığı ürünleri dışındaki yağlı tohum ürünlerinin 50 tondan az partileri için, parti ağırlığına bağlı olarak numune alma 10 ila 100 arasında birincil numune ile planlanır ve bunun sonucunda 1 ila 10 kg (veya küçük parçacıklı yağlı tohumlar veya tahıl taneleri durumunda 0,25 – 2,5 kg) arasında paçal numune oluşur. Çok küçük partiler için (≤ 0,5 ton) daha az sayıda birincil numune alınabilir ancak bu durumda tüm birincil numunelerin birleştirilmesi ile oluşturulan paçal numune en az 1 kg (veya küçük parçacıklı tahıllar ve yağlı tohum partileri durumunda 0,25 kg) ve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sklerot</w:t>
      </w:r>
      <w:proofErr w:type="spellEnd"/>
      <w:r w:rsidRPr="00A84101">
        <w:rPr>
          <w:color w:val="000000" w:themeColor="text1"/>
          <w:sz w:val="24"/>
          <w:szCs w:val="24"/>
        </w:rPr>
        <w:t xml:space="preserve"> </w:t>
      </w:r>
      <w:r w:rsidR="009C0334" w:rsidRPr="00A84101">
        <w:rPr>
          <w:color w:val="000000" w:themeColor="text1"/>
          <w:sz w:val="24"/>
          <w:szCs w:val="24"/>
        </w:rPr>
        <w:t>analizi</w:t>
      </w:r>
      <w:r w:rsidRPr="00A84101">
        <w:rPr>
          <w:color w:val="000000" w:themeColor="text1"/>
          <w:sz w:val="24"/>
          <w:szCs w:val="24"/>
        </w:rPr>
        <w:t xml:space="preserve"> için en az 1 kg olmalıdır</w:t>
      </w:r>
      <w:r w:rsidR="008C5E14" w:rsidRPr="00A84101">
        <w:rPr>
          <w:color w:val="000000" w:themeColor="text1"/>
          <w:sz w:val="24"/>
          <w:szCs w:val="24"/>
        </w:rPr>
        <w:t>.</w:t>
      </w:r>
    </w:p>
    <w:p w14:paraId="4EE3E5CE" w14:textId="0F45DDC1" w:rsidR="000B37D5" w:rsidRPr="00A84101" w:rsidRDefault="00951D64" w:rsidP="00E55ECA">
      <w:pPr>
        <w:shd w:val="clear" w:color="auto" w:fill="FFFFFF"/>
        <w:spacing w:after="120"/>
        <w:ind w:firstLine="709"/>
        <w:jc w:val="both"/>
        <w:rPr>
          <w:rFonts w:eastAsia="Times New Roman"/>
          <w:color w:val="000000" w:themeColor="text1"/>
          <w:sz w:val="24"/>
          <w:szCs w:val="24"/>
        </w:rPr>
      </w:pPr>
      <w:r w:rsidRPr="00A84101">
        <w:rPr>
          <w:color w:val="000000" w:themeColor="text1"/>
          <w:sz w:val="24"/>
          <w:szCs w:val="24"/>
        </w:rPr>
        <w:t>Alınacak birincil numunelerin sayısının belirlenmesinde Tablo 2 kullanılır.</w:t>
      </w:r>
    </w:p>
    <w:p w14:paraId="1EDC7FCE" w14:textId="51DB0CF8" w:rsidR="00E55ECA" w:rsidRPr="00A84101" w:rsidRDefault="006741F8" w:rsidP="006741F8">
      <w:pPr>
        <w:shd w:val="clear" w:color="auto" w:fill="FFFFFF"/>
        <w:spacing w:before="120"/>
        <w:jc w:val="center"/>
        <w:rPr>
          <w:rFonts w:eastAsia="Times New Roman"/>
          <w:color w:val="000000" w:themeColor="text1"/>
          <w:sz w:val="24"/>
          <w:szCs w:val="24"/>
        </w:rPr>
      </w:pPr>
      <w:r w:rsidRPr="00A84101">
        <w:rPr>
          <w:rFonts w:eastAsia="Times New Roman"/>
          <w:b/>
          <w:bCs/>
          <w:color w:val="000000" w:themeColor="text1"/>
          <w:sz w:val="24"/>
          <w:szCs w:val="24"/>
        </w:rPr>
        <w:t xml:space="preserve">Tablo </w:t>
      </w:r>
      <w:proofErr w:type="gramStart"/>
      <w:r w:rsidRPr="00A84101">
        <w:rPr>
          <w:rFonts w:eastAsia="Times New Roman"/>
          <w:b/>
          <w:bCs/>
          <w:color w:val="000000" w:themeColor="text1"/>
          <w:sz w:val="24"/>
          <w:szCs w:val="24"/>
        </w:rPr>
        <w:t>2 -</w:t>
      </w:r>
      <w:proofErr w:type="gramEnd"/>
      <w:r w:rsidRPr="00A84101">
        <w:rPr>
          <w:rFonts w:eastAsia="Times New Roman"/>
          <w:b/>
          <w:bCs/>
          <w:color w:val="000000" w:themeColor="text1"/>
          <w:sz w:val="24"/>
          <w:szCs w:val="24"/>
        </w:rPr>
        <w:t xml:space="preserve"> </w:t>
      </w:r>
      <w:r w:rsidR="00F16301" w:rsidRPr="00A84101">
        <w:rPr>
          <w:rFonts w:eastAsia="Times New Roman"/>
          <w:b/>
          <w:bCs/>
          <w:color w:val="000000" w:themeColor="text1"/>
          <w:sz w:val="24"/>
          <w:szCs w:val="24"/>
        </w:rPr>
        <w:t>Tahıllar</w:t>
      </w:r>
      <w:r w:rsidR="00E55ECA" w:rsidRPr="00A84101">
        <w:rPr>
          <w:rFonts w:eastAsia="Times New Roman"/>
          <w:b/>
          <w:bCs/>
          <w:color w:val="000000" w:themeColor="text1"/>
          <w:sz w:val="24"/>
          <w:szCs w:val="24"/>
        </w:rPr>
        <w:t>, yer</w:t>
      </w:r>
      <w:r w:rsidR="006E0FBC" w:rsidRPr="00A84101">
        <w:rPr>
          <w:rFonts w:eastAsia="Times New Roman"/>
          <w:b/>
          <w:bCs/>
          <w:color w:val="000000" w:themeColor="text1"/>
          <w:sz w:val="24"/>
          <w:szCs w:val="24"/>
        </w:rPr>
        <w:t xml:space="preserve"> </w:t>
      </w:r>
      <w:r w:rsidR="00E55ECA" w:rsidRPr="00A84101">
        <w:rPr>
          <w:rFonts w:eastAsia="Times New Roman"/>
          <w:b/>
          <w:bCs/>
          <w:color w:val="000000" w:themeColor="text1"/>
          <w:sz w:val="24"/>
          <w:szCs w:val="24"/>
        </w:rPr>
        <w:t>fıstığı dışındaki yağlı tohumlar, tahıl ürünleri ve yer</w:t>
      </w:r>
      <w:r w:rsidR="006E0FBC" w:rsidRPr="00A84101">
        <w:rPr>
          <w:rFonts w:eastAsia="Times New Roman"/>
          <w:b/>
          <w:bCs/>
          <w:color w:val="000000" w:themeColor="text1"/>
          <w:sz w:val="24"/>
          <w:szCs w:val="24"/>
        </w:rPr>
        <w:t xml:space="preserve"> </w:t>
      </w:r>
      <w:r w:rsidR="00E55ECA" w:rsidRPr="00A84101">
        <w:rPr>
          <w:rFonts w:eastAsia="Times New Roman"/>
          <w:b/>
          <w:bCs/>
          <w:color w:val="000000" w:themeColor="text1"/>
          <w:sz w:val="24"/>
          <w:szCs w:val="24"/>
        </w:rPr>
        <w:t xml:space="preserve">fıstığı dışındaki yağlı tohumlu ürünler </w:t>
      </w:r>
      <w:r w:rsidR="00F16301" w:rsidRPr="00A84101">
        <w:rPr>
          <w:rFonts w:eastAsia="Times New Roman"/>
          <w:b/>
          <w:bCs/>
          <w:color w:val="000000" w:themeColor="text1"/>
          <w:sz w:val="24"/>
          <w:szCs w:val="24"/>
        </w:rPr>
        <w:t xml:space="preserve">için </w:t>
      </w:r>
      <w:r w:rsidR="00E55ECA" w:rsidRPr="00A84101">
        <w:rPr>
          <w:rFonts w:eastAsia="Times New Roman"/>
          <w:b/>
          <w:bCs/>
          <w:color w:val="000000" w:themeColor="text1"/>
          <w:sz w:val="24"/>
          <w:szCs w:val="24"/>
        </w:rPr>
        <w:t>parti ağırlığına bağlı olarak alınacak birincil numune sayısı</w:t>
      </w:r>
    </w:p>
    <w:tbl>
      <w:tblPr>
        <w:tblW w:w="4848"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552"/>
        <w:gridCol w:w="1277"/>
        <w:gridCol w:w="1783"/>
        <w:gridCol w:w="4169"/>
      </w:tblGrid>
      <w:tr w:rsidR="002060A1" w:rsidRPr="002060A1" w14:paraId="2BFD0721" w14:textId="77777777" w:rsidTr="00E55ECA">
        <w:tc>
          <w:tcPr>
            <w:tcW w:w="884" w:type="pct"/>
            <w:tcBorders>
              <w:top w:val="single" w:sz="6" w:space="0" w:color="000000"/>
              <w:left w:val="single" w:sz="6" w:space="0" w:color="000000"/>
              <w:bottom w:val="single" w:sz="6" w:space="0" w:color="000000"/>
              <w:right w:val="single" w:sz="6" w:space="0" w:color="000000"/>
            </w:tcBorders>
            <w:shd w:val="clear" w:color="auto" w:fill="FFFFFF"/>
            <w:hideMark/>
          </w:tcPr>
          <w:p w14:paraId="0C1FB6F7" w14:textId="77777777" w:rsidR="00E55ECA" w:rsidRPr="00A84101" w:rsidRDefault="00E55ECA" w:rsidP="00E55ECA">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727" w:type="pct"/>
            <w:tcBorders>
              <w:top w:val="single" w:sz="6" w:space="0" w:color="000000"/>
              <w:left w:val="single" w:sz="6" w:space="0" w:color="000000"/>
              <w:bottom w:val="single" w:sz="6" w:space="0" w:color="000000"/>
              <w:right w:val="single" w:sz="6" w:space="0" w:color="000000"/>
            </w:tcBorders>
            <w:shd w:val="clear" w:color="auto" w:fill="FFFFFF"/>
            <w:hideMark/>
          </w:tcPr>
          <w:p w14:paraId="37BACCE4" w14:textId="49B94B7D" w:rsidR="00E55ECA" w:rsidRPr="00A84101" w:rsidRDefault="00E55ECA" w:rsidP="00E55ECA">
            <w:pPr>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14531249" w14:textId="063BFE34" w:rsidR="00E55ECA" w:rsidRPr="00A84101" w:rsidRDefault="00E55ECA" w:rsidP="00E55ECA">
            <w:pPr>
              <w:jc w:val="center"/>
              <w:rPr>
                <w:rFonts w:eastAsia="Times New Roman"/>
                <w:b/>
                <w:bCs/>
                <w:color w:val="000000" w:themeColor="text1"/>
                <w:sz w:val="24"/>
                <w:szCs w:val="24"/>
              </w:rPr>
            </w:pPr>
            <w:r w:rsidRPr="00A84101">
              <w:rPr>
                <w:rFonts w:eastAsia="Times New Roman"/>
                <w:b/>
                <w:bCs/>
                <w:color w:val="000000" w:themeColor="text1"/>
                <w:sz w:val="24"/>
                <w:szCs w:val="24"/>
              </w:rPr>
              <w:t xml:space="preserve">Paçal numune </w:t>
            </w:r>
            <w:proofErr w:type="gramStart"/>
            <w:r w:rsidRPr="00A84101">
              <w:rPr>
                <w:rFonts w:eastAsia="Times New Roman"/>
                <w:b/>
                <w:bCs/>
                <w:color w:val="000000" w:themeColor="text1"/>
                <w:sz w:val="24"/>
                <w:szCs w:val="24"/>
              </w:rPr>
              <w:t>ağırlığı(</w:t>
            </w:r>
            <w:proofErr w:type="gramEnd"/>
            <w:r w:rsidRPr="00A84101">
              <w:rPr>
                <w:rFonts w:eastAsia="Times New Roman"/>
                <w:b/>
                <w:bCs/>
                <w:color w:val="000000" w:themeColor="text1"/>
                <w:sz w:val="24"/>
                <w:szCs w:val="24"/>
              </w:rPr>
              <w:t>kg)</w:t>
            </w:r>
            <w:r w:rsidRPr="00A84101">
              <w:rPr>
                <w:rFonts w:eastAsia="Times New Roman"/>
                <w:b/>
                <w:bCs/>
                <w:color w:val="000000" w:themeColor="text1"/>
                <w:sz w:val="24"/>
                <w:szCs w:val="24"/>
                <w:vertAlign w:val="superscript"/>
              </w:rPr>
              <w:t>a</w:t>
            </w:r>
            <w:r w:rsidRPr="00A84101">
              <w:rPr>
                <w:rFonts w:eastAsia="Times New Roman"/>
                <w:b/>
                <w:bCs/>
                <w:color w:val="000000" w:themeColor="text1"/>
                <w:sz w:val="24"/>
                <w:szCs w:val="24"/>
              </w:rPr>
              <w:t xml:space="preserve"> </w:t>
            </w:r>
          </w:p>
        </w:tc>
        <w:tc>
          <w:tcPr>
            <w:tcW w:w="2374" w:type="pct"/>
            <w:tcBorders>
              <w:top w:val="single" w:sz="6" w:space="0" w:color="000000"/>
              <w:left w:val="single" w:sz="6" w:space="0" w:color="000000"/>
              <w:bottom w:val="single" w:sz="6" w:space="0" w:color="000000"/>
              <w:right w:val="single" w:sz="6" w:space="0" w:color="000000"/>
            </w:tcBorders>
            <w:shd w:val="clear" w:color="auto" w:fill="FFFFFF"/>
            <w:hideMark/>
          </w:tcPr>
          <w:p w14:paraId="51F12A9F" w14:textId="4693C783" w:rsidR="00E55ECA" w:rsidRPr="00A84101" w:rsidRDefault="00E55ECA" w:rsidP="00E55ECA">
            <w:pPr>
              <w:jc w:val="center"/>
              <w:rPr>
                <w:rFonts w:eastAsia="Times New Roman"/>
                <w:b/>
                <w:bCs/>
                <w:color w:val="000000" w:themeColor="text1"/>
                <w:sz w:val="24"/>
                <w:szCs w:val="24"/>
              </w:rPr>
            </w:pPr>
            <w:r w:rsidRPr="00A84101">
              <w:rPr>
                <w:rFonts w:eastAsia="Times New Roman"/>
                <w:b/>
                <w:bCs/>
                <w:color w:val="000000" w:themeColor="text1"/>
                <w:sz w:val="24"/>
                <w:szCs w:val="24"/>
              </w:rPr>
              <w:t>Küçük parçacıklı yağlı tohumlar veya tahıl taneleri için paçal numune ağırlığı (kg)</w:t>
            </w:r>
            <w:r w:rsidRPr="00A84101">
              <w:rPr>
                <w:rFonts w:eastAsia="Times New Roman"/>
                <w:b/>
                <w:bCs/>
                <w:color w:val="000000" w:themeColor="text1"/>
                <w:sz w:val="24"/>
                <w:szCs w:val="24"/>
                <w:vertAlign w:val="superscript"/>
              </w:rPr>
              <w:t>a</w:t>
            </w:r>
            <w:r w:rsidRPr="00A84101">
              <w:rPr>
                <w:rFonts w:eastAsia="Times New Roman"/>
                <w:b/>
                <w:bCs/>
                <w:color w:val="000000" w:themeColor="text1"/>
                <w:sz w:val="24"/>
                <w:szCs w:val="24"/>
              </w:rPr>
              <w:t xml:space="preserve"> </w:t>
            </w:r>
          </w:p>
        </w:tc>
      </w:tr>
      <w:tr w:rsidR="002060A1" w:rsidRPr="002060A1" w14:paraId="1894EF33" w14:textId="77777777" w:rsidTr="00E55ECA">
        <w:tc>
          <w:tcPr>
            <w:tcW w:w="884" w:type="pct"/>
            <w:tcBorders>
              <w:top w:val="single" w:sz="6" w:space="0" w:color="000000"/>
              <w:left w:val="single" w:sz="6" w:space="0" w:color="000000"/>
              <w:bottom w:val="single" w:sz="6" w:space="0" w:color="000000"/>
              <w:right w:val="single" w:sz="6" w:space="0" w:color="000000"/>
            </w:tcBorders>
            <w:shd w:val="clear" w:color="auto" w:fill="FFFFFF"/>
            <w:hideMark/>
          </w:tcPr>
          <w:p w14:paraId="25075003" w14:textId="77777777" w:rsidR="00E55ECA" w:rsidRPr="00A84101" w:rsidRDefault="00E55ECA" w:rsidP="00E55ECA">
            <w:pPr>
              <w:jc w:val="center"/>
              <w:rPr>
                <w:color w:val="000000" w:themeColor="text1"/>
                <w:sz w:val="24"/>
                <w:szCs w:val="24"/>
              </w:rPr>
            </w:pPr>
            <w:r w:rsidRPr="00A84101">
              <w:rPr>
                <w:color w:val="000000" w:themeColor="text1"/>
                <w:sz w:val="24"/>
                <w:szCs w:val="24"/>
              </w:rPr>
              <w:t>≤ 0,05</w:t>
            </w:r>
          </w:p>
        </w:tc>
        <w:tc>
          <w:tcPr>
            <w:tcW w:w="727" w:type="pct"/>
            <w:tcBorders>
              <w:top w:val="single" w:sz="6" w:space="0" w:color="000000"/>
              <w:left w:val="single" w:sz="6" w:space="0" w:color="000000"/>
              <w:bottom w:val="single" w:sz="6" w:space="0" w:color="000000"/>
              <w:right w:val="single" w:sz="6" w:space="0" w:color="000000"/>
            </w:tcBorders>
            <w:shd w:val="clear" w:color="auto" w:fill="FFFFFF"/>
            <w:hideMark/>
          </w:tcPr>
          <w:p w14:paraId="24954075" w14:textId="77777777" w:rsidR="00E55ECA" w:rsidRPr="00A84101" w:rsidRDefault="00E55ECA" w:rsidP="001D259E">
            <w:pPr>
              <w:jc w:val="center"/>
              <w:rPr>
                <w:color w:val="000000" w:themeColor="text1"/>
                <w:sz w:val="24"/>
                <w:szCs w:val="24"/>
              </w:rPr>
            </w:pPr>
            <w:r w:rsidRPr="00A84101">
              <w:rPr>
                <w:color w:val="000000" w:themeColor="text1"/>
                <w:sz w:val="24"/>
                <w:szCs w:val="24"/>
              </w:rPr>
              <w:t>3</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0CD69948" w14:textId="77777777" w:rsidR="00E55ECA" w:rsidRPr="00A84101" w:rsidRDefault="00E55ECA" w:rsidP="001D259E">
            <w:pPr>
              <w:jc w:val="center"/>
              <w:rPr>
                <w:color w:val="000000" w:themeColor="text1"/>
                <w:sz w:val="24"/>
                <w:szCs w:val="24"/>
              </w:rPr>
            </w:pPr>
            <w:r w:rsidRPr="00A84101">
              <w:rPr>
                <w:color w:val="000000" w:themeColor="text1"/>
                <w:sz w:val="24"/>
                <w:szCs w:val="24"/>
              </w:rPr>
              <w:t>1</w:t>
            </w:r>
          </w:p>
        </w:tc>
        <w:tc>
          <w:tcPr>
            <w:tcW w:w="2374" w:type="pct"/>
            <w:tcBorders>
              <w:top w:val="single" w:sz="6" w:space="0" w:color="000000"/>
              <w:left w:val="single" w:sz="6" w:space="0" w:color="000000"/>
              <w:bottom w:val="single" w:sz="6" w:space="0" w:color="000000"/>
              <w:right w:val="single" w:sz="6" w:space="0" w:color="000000"/>
            </w:tcBorders>
            <w:shd w:val="clear" w:color="auto" w:fill="FFFFFF"/>
            <w:hideMark/>
          </w:tcPr>
          <w:p w14:paraId="1FC30B4B" w14:textId="77777777" w:rsidR="00E55ECA" w:rsidRPr="00A84101" w:rsidRDefault="00E55ECA" w:rsidP="001D259E">
            <w:pPr>
              <w:jc w:val="center"/>
              <w:rPr>
                <w:color w:val="000000" w:themeColor="text1"/>
                <w:sz w:val="24"/>
                <w:szCs w:val="24"/>
              </w:rPr>
            </w:pPr>
            <w:r w:rsidRPr="00A84101">
              <w:rPr>
                <w:color w:val="000000" w:themeColor="text1"/>
                <w:sz w:val="24"/>
                <w:szCs w:val="24"/>
              </w:rPr>
              <w:t>0,25</w:t>
            </w:r>
          </w:p>
        </w:tc>
      </w:tr>
      <w:tr w:rsidR="002060A1" w:rsidRPr="002060A1" w14:paraId="6D3BEAED" w14:textId="77777777" w:rsidTr="00E55ECA">
        <w:tc>
          <w:tcPr>
            <w:tcW w:w="884" w:type="pct"/>
            <w:tcBorders>
              <w:top w:val="single" w:sz="6" w:space="0" w:color="000000"/>
              <w:left w:val="single" w:sz="6" w:space="0" w:color="000000"/>
              <w:bottom w:val="single" w:sz="6" w:space="0" w:color="000000"/>
              <w:right w:val="single" w:sz="6" w:space="0" w:color="000000"/>
            </w:tcBorders>
            <w:shd w:val="clear" w:color="auto" w:fill="FFFFFF"/>
            <w:hideMark/>
          </w:tcPr>
          <w:p w14:paraId="24A93EC9" w14:textId="77777777" w:rsidR="00E55ECA" w:rsidRPr="00A84101" w:rsidRDefault="00E55ECA" w:rsidP="00E55ECA">
            <w:pPr>
              <w:jc w:val="center"/>
              <w:rPr>
                <w:color w:val="000000" w:themeColor="text1"/>
                <w:sz w:val="24"/>
                <w:szCs w:val="24"/>
              </w:rPr>
            </w:pPr>
            <w:r w:rsidRPr="00A84101">
              <w:rPr>
                <w:color w:val="000000" w:themeColor="text1"/>
                <w:sz w:val="24"/>
                <w:szCs w:val="24"/>
              </w:rPr>
              <w:t>&gt; 0,</w:t>
            </w:r>
            <w:proofErr w:type="gramStart"/>
            <w:r w:rsidRPr="00A84101">
              <w:rPr>
                <w:color w:val="000000" w:themeColor="text1"/>
                <w:sz w:val="24"/>
                <w:szCs w:val="24"/>
              </w:rPr>
              <w:t>05 -</w:t>
            </w:r>
            <w:proofErr w:type="gramEnd"/>
            <w:r w:rsidRPr="00A84101">
              <w:rPr>
                <w:color w:val="000000" w:themeColor="text1"/>
                <w:sz w:val="24"/>
                <w:szCs w:val="24"/>
              </w:rPr>
              <w:t>≤ 0,5</w:t>
            </w:r>
          </w:p>
        </w:tc>
        <w:tc>
          <w:tcPr>
            <w:tcW w:w="727" w:type="pct"/>
            <w:tcBorders>
              <w:top w:val="single" w:sz="6" w:space="0" w:color="000000"/>
              <w:left w:val="single" w:sz="6" w:space="0" w:color="000000"/>
              <w:bottom w:val="single" w:sz="6" w:space="0" w:color="000000"/>
              <w:right w:val="single" w:sz="6" w:space="0" w:color="000000"/>
            </w:tcBorders>
            <w:shd w:val="clear" w:color="auto" w:fill="FFFFFF"/>
            <w:hideMark/>
          </w:tcPr>
          <w:p w14:paraId="0BDA74E6" w14:textId="77777777" w:rsidR="00E55ECA" w:rsidRPr="00A84101" w:rsidRDefault="00E55ECA" w:rsidP="001D259E">
            <w:pPr>
              <w:jc w:val="center"/>
              <w:rPr>
                <w:color w:val="000000" w:themeColor="text1"/>
                <w:sz w:val="24"/>
                <w:szCs w:val="24"/>
              </w:rPr>
            </w:pPr>
            <w:r w:rsidRPr="00A84101">
              <w:rPr>
                <w:color w:val="000000" w:themeColor="text1"/>
                <w:sz w:val="24"/>
                <w:szCs w:val="24"/>
              </w:rPr>
              <w:t>5</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56C340CB" w14:textId="77777777" w:rsidR="00E55ECA" w:rsidRPr="00A84101" w:rsidRDefault="00E55ECA" w:rsidP="001D259E">
            <w:pPr>
              <w:jc w:val="center"/>
              <w:rPr>
                <w:color w:val="000000" w:themeColor="text1"/>
                <w:sz w:val="24"/>
                <w:szCs w:val="24"/>
              </w:rPr>
            </w:pPr>
            <w:r w:rsidRPr="00A84101">
              <w:rPr>
                <w:color w:val="000000" w:themeColor="text1"/>
                <w:sz w:val="24"/>
                <w:szCs w:val="24"/>
              </w:rPr>
              <w:t>1</w:t>
            </w:r>
          </w:p>
        </w:tc>
        <w:tc>
          <w:tcPr>
            <w:tcW w:w="2374" w:type="pct"/>
            <w:tcBorders>
              <w:top w:val="single" w:sz="6" w:space="0" w:color="000000"/>
              <w:left w:val="single" w:sz="6" w:space="0" w:color="000000"/>
              <w:bottom w:val="single" w:sz="6" w:space="0" w:color="000000"/>
              <w:right w:val="single" w:sz="6" w:space="0" w:color="000000"/>
            </w:tcBorders>
            <w:shd w:val="clear" w:color="auto" w:fill="FFFFFF"/>
            <w:hideMark/>
          </w:tcPr>
          <w:p w14:paraId="1B999027" w14:textId="77777777" w:rsidR="00E55ECA" w:rsidRPr="00A84101" w:rsidRDefault="00E55ECA" w:rsidP="001D259E">
            <w:pPr>
              <w:jc w:val="center"/>
              <w:rPr>
                <w:color w:val="000000" w:themeColor="text1"/>
                <w:sz w:val="24"/>
                <w:szCs w:val="24"/>
              </w:rPr>
            </w:pPr>
            <w:r w:rsidRPr="00A84101">
              <w:rPr>
                <w:color w:val="000000" w:themeColor="text1"/>
                <w:sz w:val="24"/>
                <w:szCs w:val="24"/>
              </w:rPr>
              <w:t>0,25</w:t>
            </w:r>
          </w:p>
        </w:tc>
      </w:tr>
      <w:tr w:rsidR="002060A1" w:rsidRPr="002060A1" w14:paraId="5A4F6A14" w14:textId="77777777" w:rsidTr="00E55ECA">
        <w:tc>
          <w:tcPr>
            <w:tcW w:w="884" w:type="pct"/>
            <w:tcBorders>
              <w:top w:val="single" w:sz="6" w:space="0" w:color="000000"/>
              <w:left w:val="single" w:sz="6" w:space="0" w:color="000000"/>
              <w:bottom w:val="single" w:sz="6" w:space="0" w:color="000000"/>
              <w:right w:val="single" w:sz="6" w:space="0" w:color="000000"/>
            </w:tcBorders>
            <w:shd w:val="clear" w:color="auto" w:fill="FFFFFF"/>
            <w:hideMark/>
          </w:tcPr>
          <w:p w14:paraId="2EB0803B" w14:textId="77777777" w:rsidR="00E55ECA" w:rsidRPr="00A84101" w:rsidRDefault="00E55ECA" w:rsidP="00E55ECA">
            <w:pPr>
              <w:jc w:val="center"/>
              <w:rPr>
                <w:color w:val="000000" w:themeColor="text1"/>
                <w:sz w:val="24"/>
                <w:szCs w:val="24"/>
              </w:rPr>
            </w:pPr>
            <w:r w:rsidRPr="00A84101">
              <w:rPr>
                <w:color w:val="000000" w:themeColor="text1"/>
                <w:sz w:val="24"/>
                <w:szCs w:val="24"/>
              </w:rPr>
              <w:t>&gt; 0,</w:t>
            </w:r>
            <w:proofErr w:type="gramStart"/>
            <w:r w:rsidRPr="00A84101">
              <w:rPr>
                <w:color w:val="000000" w:themeColor="text1"/>
                <w:sz w:val="24"/>
                <w:szCs w:val="24"/>
              </w:rPr>
              <w:t>5 -</w:t>
            </w:r>
            <w:proofErr w:type="gramEnd"/>
            <w:r w:rsidRPr="00A84101">
              <w:rPr>
                <w:color w:val="000000" w:themeColor="text1"/>
                <w:sz w:val="24"/>
                <w:szCs w:val="24"/>
              </w:rPr>
              <w:t>≤ 1</w:t>
            </w:r>
          </w:p>
        </w:tc>
        <w:tc>
          <w:tcPr>
            <w:tcW w:w="727" w:type="pct"/>
            <w:tcBorders>
              <w:top w:val="single" w:sz="6" w:space="0" w:color="000000"/>
              <w:left w:val="single" w:sz="6" w:space="0" w:color="000000"/>
              <w:bottom w:val="single" w:sz="6" w:space="0" w:color="000000"/>
              <w:right w:val="single" w:sz="6" w:space="0" w:color="000000"/>
            </w:tcBorders>
            <w:shd w:val="clear" w:color="auto" w:fill="FFFFFF"/>
            <w:hideMark/>
          </w:tcPr>
          <w:p w14:paraId="44343445" w14:textId="77777777" w:rsidR="00E55ECA" w:rsidRPr="00A84101" w:rsidRDefault="00E55ECA" w:rsidP="001D259E">
            <w:pPr>
              <w:jc w:val="center"/>
              <w:rPr>
                <w:color w:val="000000" w:themeColor="text1"/>
                <w:sz w:val="24"/>
                <w:szCs w:val="24"/>
              </w:rPr>
            </w:pPr>
            <w:r w:rsidRPr="00A84101">
              <w:rPr>
                <w:color w:val="000000" w:themeColor="text1"/>
                <w:sz w:val="24"/>
                <w:szCs w:val="24"/>
              </w:rPr>
              <w:t>10</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21C616EE" w14:textId="77777777" w:rsidR="00E55ECA" w:rsidRPr="00A84101" w:rsidRDefault="00E55ECA" w:rsidP="001D259E">
            <w:pPr>
              <w:jc w:val="center"/>
              <w:rPr>
                <w:color w:val="000000" w:themeColor="text1"/>
                <w:sz w:val="24"/>
                <w:szCs w:val="24"/>
              </w:rPr>
            </w:pPr>
            <w:r w:rsidRPr="00A84101">
              <w:rPr>
                <w:color w:val="000000" w:themeColor="text1"/>
                <w:sz w:val="24"/>
                <w:szCs w:val="24"/>
              </w:rPr>
              <w:t>1</w:t>
            </w:r>
          </w:p>
        </w:tc>
        <w:tc>
          <w:tcPr>
            <w:tcW w:w="2374" w:type="pct"/>
            <w:tcBorders>
              <w:top w:val="single" w:sz="6" w:space="0" w:color="000000"/>
              <w:left w:val="single" w:sz="6" w:space="0" w:color="000000"/>
              <w:bottom w:val="single" w:sz="6" w:space="0" w:color="000000"/>
              <w:right w:val="single" w:sz="6" w:space="0" w:color="000000"/>
            </w:tcBorders>
            <w:shd w:val="clear" w:color="auto" w:fill="FFFFFF"/>
            <w:hideMark/>
          </w:tcPr>
          <w:p w14:paraId="476A7676" w14:textId="77777777" w:rsidR="00E55ECA" w:rsidRPr="00A84101" w:rsidRDefault="00E55ECA" w:rsidP="001D259E">
            <w:pPr>
              <w:jc w:val="center"/>
              <w:rPr>
                <w:color w:val="000000" w:themeColor="text1"/>
                <w:sz w:val="24"/>
                <w:szCs w:val="24"/>
              </w:rPr>
            </w:pPr>
            <w:r w:rsidRPr="00A84101">
              <w:rPr>
                <w:color w:val="000000" w:themeColor="text1"/>
                <w:sz w:val="24"/>
                <w:szCs w:val="24"/>
              </w:rPr>
              <w:t>0,25</w:t>
            </w:r>
          </w:p>
        </w:tc>
      </w:tr>
      <w:tr w:rsidR="002060A1" w:rsidRPr="002060A1" w14:paraId="464AB95C" w14:textId="77777777" w:rsidTr="00E55ECA">
        <w:tc>
          <w:tcPr>
            <w:tcW w:w="884" w:type="pct"/>
            <w:tcBorders>
              <w:top w:val="single" w:sz="6" w:space="0" w:color="000000"/>
              <w:left w:val="single" w:sz="6" w:space="0" w:color="000000"/>
              <w:bottom w:val="single" w:sz="6" w:space="0" w:color="000000"/>
              <w:right w:val="single" w:sz="6" w:space="0" w:color="000000"/>
            </w:tcBorders>
            <w:shd w:val="clear" w:color="auto" w:fill="FFFFFF"/>
            <w:hideMark/>
          </w:tcPr>
          <w:p w14:paraId="33A5599B" w14:textId="77777777" w:rsidR="00E55ECA" w:rsidRPr="00A84101" w:rsidRDefault="00E55ECA" w:rsidP="00E55ECA">
            <w:pPr>
              <w:jc w:val="center"/>
              <w:rPr>
                <w:color w:val="000000" w:themeColor="text1"/>
                <w:sz w:val="24"/>
                <w:szCs w:val="24"/>
              </w:rPr>
            </w:pPr>
            <w:r w:rsidRPr="00A84101">
              <w:rPr>
                <w:color w:val="000000" w:themeColor="text1"/>
                <w:sz w:val="24"/>
                <w:szCs w:val="24"/>
              </w:rPr>
              <w:t xml:space="preserve">&gt; </w:t>
            </w:r>
            <w:proofErr w:type="gramStart"/>
            <w:r w:rsidRPr="00A84101">
              <w:rPr>
                <w:color w:val="000000" w:themeColor="text1"/>
                <w:sz w:val="24"/>
                <w:szCs w:val="24"/>
              </w:rPr>
              <w:t>1 -</w:t>
            </w:r>
            <w:proofErr w:type="gramEnd"/>
            <w:r w:rsidRPr="00A84101">
              <w:rPr>
                <w:color w:val="000000" w:themeColor="text1"/>
                <w:sz w:val="24"/>
                <w:szCs w:val="24"/>
              </w:rPr>
              <w:t>≤ 3</w:t>
            </w:r>
          </w:p>
        </w:tc>
        <w:tc>
          <w:tcPr>
            <w:tcW w:w="727" w:type="pct"/>
            <w:tcBorders>
              <w:top w:val="single" w:sz="6" w:space="0" w:color="000000"/>
              <w:left w:val="single" w:sz="6" w:space="0" w:color="000000"/>
              <w:bottom w:val="single" w:sz="6" w:space="0" w:color="000000"/>
              <w:right w:val="single" w:sz="6" w:space="0" w:color="000000"/>
            </w:tcBorders>
            <w:shd w:val="clear" w:color="auto" w:fill="FFFFFF"/>
            <w:hideMark/>
          </w:tcPr>
          <w:p w14:paraId="696B6F11" w14:textId="77777777" w:rsidR="00E55ECA" w:rsidRPr="00A84101" w:rsidRDefault="00E55ECA" w:rsidP="001D259E">
            <w:pPr>
              <w:jc w:val="center"/>
              <w:rPr>
                <w:color w:val="000000" w:themeColor="text1"/>
                <w:sz w:val="24"/>
                <w:szCs w:val="24"/>
              </w:rPr>
            </w:pPr>
            <w:r w:rsidRPr="00A84101">
              <w:rPr>
                <w:color w:val="000000" w:themeColor="text1"/>
                <w:sz w:val="24"/>
                <w:szCs w:val="24"/>
              </w:rPr>
              <w:t>20</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5990BE42" w14:textId="77777777" w:rsidR="00E55ECA" w:rsidRPr="00A84101" w:rsidRDefault="00E55ECA" w:rsidP="001D259E">
            <w:pPr>
              <w:jc w:val="center"/>
              <w:rPr>
                <w:color w:val="000000" w:themeColor="text1"/>
                <w:sz w:val="24"/>
                <w:szCs w:val="24"/>
              </w:rPr>
            </w:pPr>
            <w:r w:rsidRPr="00A84101">
              <w:rPr>
                <w:color w:val="000000" w:themeColor="text1"/>
                <w:sz w:val="24"/>
                <w:szCs w:val="24"/>
              </w:rPr>
              <w:t>2</w:t>
            </w:r>
          </w:p>
        </w:tc>
        <w:tc>
          <w:tcPr>
            <w:tcW w:w="2374" w:type="pct"/>
            <w:tcBorders>
              <w:top w:val="single" w:sz="6" w:space="0" w:color="000000"/>
              <w:left w:val="single" w:sz="6" w:space="0" w:color="000000"/>
              <w:bottom w:val="single" w:sz="6" w:space="0" w:color="000000"/>
              <w:right w:val="single" w:sz="6" w:space="0" w:color="000000"/>
            </w:tcBorders>
            <w:shd w:val="clear" w:color="auto" w:fill="FFFFFF"/>
            <w:hideMark/>
          </w:tcPr>
          <w:p w14:paraId="20DFD713" w14:textId="77777777" w:rsidR="00E55ECA" w:rsidRPr="00A84101" w:rsidRDefault="00E55ECA" w:rsidP="001D259E">
            <w:pPr>
              <w:jc w:val="center"/>
              <w:rPr>
                <w:color w:val="000000" w:themeColor="text1"/>
                <w:sz w:val="24"/>
                <w:szCs w:val="24"/>
              </w:rPr>
            </w:pPr>
            <w:r w:rsidRPr="00A84101">
              <w:rPr>
                <w:color w:val="000000" w:themeColor="text1"/>
                <w:sz w:val="24"/>
                <w:szCs w:val="24"/>
              </w:rPr>
              <w:t>0,5</w:t>
            </w:r>
          </w:p>
        </w:tc>
      </w:tr>
      <w:tr w:rsidR="002060A1" w:rsidRPr="002060A1" w14:paraId="0830DF5B" w14:textId="77777777" w:rsidTr="00E55ECA">
        <w:tc>
          <w:tcPr>
            <w:tcW w:w="884" w:type="pct"/>
            <w:tcBorders>
              <w:top w:val="single" w:sz="6" w:space="0" w:color="000000"/>
              <w:left w:val="single" w:sz="6" w:space="0" w:color="000000"/>
              <w:bottom w:val="single" w:sz="6" w:space="0" w:color="000000"/>
              <w:right w:val="single" w:sz="6" w:space="0" w:color="000000"/>
            </w:tcBorders>
            <w:shd w:val="clear" w:color="auto" w:fill="FFFFFF"/>
            <w:hideMark/>
          </w:tcPr>
          <w:p w14:paraId="3BB5E6DF" w14:textId="77777777" w:rsidR="00E55ECA" w:rsidRPr="00A84101" w:rsidRDefault="00E55ECA" w:rsidP="00E55ECA">
            <w:pPr>
              <w:jc w:val="center"/>
              <w:rPr>
                <w:color w:val="000000" w:themeColor="text1"/>
                <w:sz w:val="24"/>
                <w:szCs w:val="24"/>
              </w:rPr>
            </w:pPr>
            <w:r w:rsidRPr="00A84101">
              <w:rPr>
                <w:color w:val="000000" w:themeColor="text1"/>
                <w:sz w:val="24"/>
                <w:szCs w:val="24"/>
              </w:rPr>
              <w:t xml:space="preserve">&gt; </w:t>
            </w:r>
            <w:proofErr w:type="gramStart"/>
            <w:r w:rsidRPr="00A84101">
              <w:rPr>
                <w:color w:val="000000" w:themeColor="text1"/>
                <w:sz w:val="24"/>
                <w:szCs w:val="24"/>
              </w:rPr>
              <w:t>3 -</w:t>
            </w:r>
            <w:proofErr w:type="gramEnd"/>
            <w:r w:rsidRPr="00A84101">
              <w:rPr>
                <w:color w:val="000000" w:themeColor="text1"/>
                <w:sz w:val="24"/>
                <w:szCs w:val="24"/>
              </w:rPr>
              <w:t>≤ 10</w:t>
            </w:r>
          </w:p>
        </w:tc>
        <w:tc>
          <w:tcPr>
            <w:tcW w:w="727" w:type="pct"/>
            <w:tcBorders>
              <w:top w:val="single" w:sz="6" w:space="0" w:color="000000"/>
              <w:left w:val="single" w:sz="6" w:space="0" w:color="000000"/>
              <w:bottom w:val="single" w:sz="6" w:space="0" w:color="000000"/>
              <w:right w:val="single" w:sz="6" w:space="0" w:color="000000"/>
            </w:tcBorders>
            <w:shd w:val="clear" w:color="auto" w:fill="FFFFFF"/>
            <w:hideMark/>
          </w:tcPr>
          <w:p w14:paraId="4C66DACB" w14:textId="77777777" w:rsidR="00E55ECA" w:rsidRPr="00A84101" w:rsidRDefault="00E55ECA" w:rsidP="001D259E">
            <w:pPr>
              <w:jc w:val="center"/>
              <w:rPr>
                <w:color w:val="000000" w:themeColor="text1"/>
                <w:sz w:val="24"/>
                <w:szCs w:val="24"/>
              </w:rPr>
            </w:pPr>
            <w:r w:rsidRPr="00A84101">
              <w:rPr>
                <w:color w:val="000000" w:themeColor="text1"/>
                <w:sz w:val="24"/>
                <w:szCs w:val="24"/>
              </w:rPr>
              <w:t>40</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20E47929" w14:textId="77777777" w:rsidR="00E55ECA" w:rsidRPr="00A84101" w:rsidRDefault="00E55ECA" w:rsidP="001D259E">
            <w:pPr>
              <w:jc w:val="center"/>
              <w:rPr>
                <w:color w:val="000000" w:themeColor="text1"/>
                <w:sz w:val="24"/>
                <w:szCs w:val="24"/>
              </w:rPr>
            </w:pPr>
            <w:r w:rsidRPr="00A84101">
              <w:rPr>
                <w:color w:val="000000" w:themeColor="text1"/>
                <w:sz w:val="24"/>
                <w:szCs w:val="24"/>
              </w:rPr>
              <w:t>4</w:t>
            </w:r>
          </w:p>
        </w:tc>
        <w:tc>
          <w:tcPr>
            <w:tcW w:w="2374" w:type="pct"/>
            <w:tcBorders>
              <w:top w:val="single" w:sz="6" w:space="0" w:color="000000"/>
              <w:left w:val="single" w:sz="6" w:space="0" w:color="000000"/>
              <w:bottom w:val="single" w:sz="6" w:space="0" w:color="000000"/>
              <w:right w:val="single" w:sz="6" w:space="0" w:color="000000"/>
            </w:tcBorders>
            <w:shd w:val="clear" w:color="auto" w:fill="FFFFFF"/>
            <w:hideMark/>
          </w:tcPr>
          <w:p w14:paraId="7808E472" w14:textId="77777777" w:rsidR="00E55ECA" w:rsidRPr="00A84101" w:rsidRDefault="00E55ECA" w:rsidP="001D259E">
            <w:pPr>
              <w:jc w:val="center"/>
              <w:rPr>
                <w:color w:val="000000" w:themeColor="text1"/>
                <w:sz w:val="24"/>
                <w:szCs w:val="24"/>
              </w:rPr>
            </w:pPr>
            <w:r w:rsidRPr="00A84101">
              <w:rPr>
                <w:color w:val="000000" w:themeColor="text1"/>
                <w:sz w:val="24"/>
                <w:szCs w:val="24"/>
              </w:rPr>
              <w:t>1,0</w:t>
            </w:r>
          </w:p>
        </w:tc>
      </w:tr>
      <w:tr w:rsidR="002060A1" w:rsidRPr="002060A1" w14:paraId="142024D6" w14:textId="77777777" w:rsidTr="00E55ECA">
        <w:tc>
          <w:tcPr>
            <w:tcW w:w="884" w:type="pct"/>
            <w:tcBorders>
              <w:top w:val="single" w:sz="6" w:space="0" w:color="000000"/>
              <w:left w:val="single" w:sz="6" w:space="0" w:color="000000"/>
              <w:bottom w:val="single" w:sz="6" w:space="0" w:color="000000"/>
              <w:right w:val="single" w:sz="6" w:space="0" w:color="000000"/>
            </w:tcBorders>
            <w:shd w:val="clear" w:color="auto" w:fill="FFFFFF"/>
            <w:hideMark/>
          </w:tcPr>
          <w:p w14:paraId="55F555F0" w14:textId="77777777" w:rsidR="00E55ECA" w:rsidRPr="00A84101" w:rsidRDefault="00E55ECA" w:rsidP="00E55ECA">
            <w:pPr>
              <w:jc w:val="center"/>
              <w:rPr>
                <w:color w:val="000000" w:themeColor="text1"/>
                <w:sz w:val="24"/>
                <w:szCs w:val="24"/>
              </w:rPr>
            </w:pPr>
            <w:r w:rsidRPr="00A84101">
              <w:rPr>
                <w:color w:val="000000" w:themeColor="text1"/>
                <w:sz w:val="24"/>
                <w:szCs w:val="24"/>
              </w:rPr>
              <w:t xml:space="preserve">&gt; </w:t>
            </w:r>
            <w:proofErr w:type="gramStart"/>
            <w:r w:rsidRPr="00A84101">
              <w:rPr>
                <w:color w:val="000000" w:themeColor="text1"/>
                <w:sz w:val="24"/>
                <w:szCs w:val="24"/>
              </w:rPr>
              <w:t>10 -</w:t>
            </w:r>
            <w:proofErr w:type="gramEnd"/>
            <w:r w:rsidRPr="00A84101">
              <w:rPr>
                <w:color w:val="000000" w:themeColor="text1"/>
                <w:sz w:val="24"/>
                <w:szCs w:val="24"/>
              </w:rPr>
              <w:t>≤ 20</w:t>
            </w:r>
          </w:p>
        </w:tc>
        <w:tc>
          <w:tcPr>
            <w:tcW w:w="727" w:type="pct"/>
            <w:tcBorders>
              <w:top w:val="single" w:sz="6" w:space="0" w:color="000000"/>
              <w:left w:val="single" w:sz="6" w:space="0" w:color="000000"/>
              <w:bottom w:val="single" w:sz="6" w:space="0" w:color="000000"/>
              <w:right w:val="single" w:sz="6" w:space="0" w:color="000000"/>
            </w:tcBorders>
            <w:shd w:val="clear" w:color="auto" w:fill="FFFFFF"/>
            <w:hideMark/>
          </w:tcPr>
          <w:p w14:paraId="3FEEB4A6" w14:textId="77777777" w:rsidR="00E55ECA" w:rsidRPr="00A84101" w:rsidRDefault="00E55ECA" w:rsidP="001D259E">
            <w:pPr>
              <w:jc w:val="center"/>
              <w:rPr>
                <w:color w:val="000000" w:themeColor="text1"/>
                <w:sz w:val="24"/>
                <w:szCs w:val="24"/>
              </w:rPr>
            </w:pPr>
            <w:r w:rsidRPr="00A84101">
              <w:rPr>
                <w:color w:val="000000" w:themeColor="text1"/>
                <w:sz w:val="24"/>
                <w:szCs w:val="24"/>
              </w:rPr>
              <w:t>60</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439523B0" w14:textId="77777777" w:rsidR="00E55ECA" w:rsidRPr="00A84101" w:rsidRDefault="00E55ECA" w:rsidP="001D259E">
            <w:pPr>
              <w:jc w:val="center"/>
              <w:rPr>
                <w:color w:val="000000" w:themeColor="text1"/>
                <w:sz w:val="24"/>
                <w:szCs w:val="24"/>
              </w:rPr>
            </w:pPr>
            <w:r w:rsidRPr="00A84101">
              <w:rPr>
                <w:color w:val="000000" w:themeColor="text1"/>
                <w:sz w:val="24"/>
                <w:szCs w:val="24"/>
              </w:rPr>
              <w:t>6</w:t>
            </w:r>
          </w:p>
        </w:tc>
        <w:tc>
          <w:tcPr>
            <w:tcW w:w="2374" w:type="pct"/>
            <w:tcBorders>
              <w:top w:val="single" w:sz="6" w:space="0" w:color="000000"/>
              <w:left w:val="single" w:sz="6" w:space="0" w:color="000000"/>
              <w:bottom w:val="single" w:sz="6" w:space="0" w:color="000000"/>
              <w:right w:val="single" w:sz="6" w:space="0" w:color="000000"/>
            </w:tcBorders>
            <w:shd w:val="clear" w:color="auto" w:fill="FFFFFF"/>
            <w:hideMark/>
          </w:tcPr>
          <w:p w14:paraId="4B86F98B" w14:textId="77777777" w:rsidR="00E55ECA" w:rsidRPr="00A84101" w:rsidRDefault="00E55ECA" w:rsidP="001D259E">
            <w:pPr>
              <w:jc w:val="center"/>
              <w:rPr>
                <w:color w:val="000000" w:themeColor="text1"/>
                <w:sz w:val="24"/>
                <w:szCs w:val="24"/>
              </w:rPr>
            </w:pPr>
            <w:r w:rsidRPr="00A84101">
              <w:rPr>
                <w:color w:val="000000" w:themeColor="text1"/>
                <w:sz w:val="24"/>
                <w:szCs w:val="24"/>
              </w:rPr>
              <w:t>1,5</w:t>
            </w:r>
          </w:p>
        </w:tc>
      </w:tr>
      <w:tr w:rsidR="002060A1" w:rsidRPr="002060A1" w14:paraId="1B810DC1" w14:textId="77777777" w:rsidTr="00E55ECA">
        <w:tc>
          <w:tcPr>
            <w:tcW w:w="884" w:type="pct"/>
            <w:tcBorders>
              <w:top w:val="single" w:sz="6" w:space="0" w:color="000000"/>
              <w:left w:val="single" w:sz="6" w:space="0" w:color="000000"/>
              <w:bottom w:val="single" w:sz="6" w:space="0" w:color="000000"/>
              <w:right w:val="single" w:sz="6" w:space="0" w:color="000000"/>
            </w:tcBorders>
            <w:shd w:val="clear" w:color="auto" w:fill="FFFFFF"/>
            <w:hideMark/>
          </w:tcPr>
          <w:p w14:paraId="3031E954" w14:textId="77777777" w:rsidR="00E55ECA" w:rsidRPr="00A84101" w:rsidRDefault="00E55ECA" w:rsidP="00E55ECA">
            <w:pPr>
              <w:jc w:val="center"/>
              <w:rPr>
                <w:color w:val="000000" w:themeColor="text1"/>
                <w:sz w:val="24"/>
                <w:szCs w:val="24"/>
              </w:rPr>
            </w:pPr>
            <w:r w:rsidRPr="00A84101">
              <w:rPr>
                <w:color w:val="000000" w:themeColor="text1"/>
                <w:sz w:val="24"/>
                <w:szCs w:val="24"/>
              </w:rPr>
              <w:t xml:space="preserve">&gt; </w:t>
            </w:r>
            <w:proofErr w:type="gramStart"/>
            <w:r w:rsidRPr="00A84101">
              <w:rPr>
                <w:color w:val="000000" w:themeColor="text1"/>
                <w:sz w:val="24"/>
                <w:szCs w:val="24"/>
              </w:rPr>
              <w:t>20 -</w:t>
            </w:r>
            <w:proofErr w:type="gramEnd"/>
            <w:r w:rsidRPr="00A84101">
              <w:rPr>
                <w:color w:val="000000" w:themeColor="text1"/>
                <w:sz w:val="24"/>
                <w:szCs w:val="24"/>
              </w:rPr>
              <w:t>≤ 100</w:t>
            </w:r>
          </w:p>
        </w:tc>
        <w:tc>
          <w:tcPr>
            <w:tcW w:w="727" w:type="pct"/>
            <w:tcBorders>
              <w:top w:val="single" w:sz="6" w:space="0" w:color="000000"/>
              <w:left w:val="single" w:sz="6" w:space="0" w:color="000000"/>
              <w:bottom w:val="single" w:sz="6" w:space="0" w:color="000000"/>
              <w:right w:val="single" w:sz="6" w:space="0" w:color="000000"/>
            </w:tcBorders>
            <w:shd w:val="clear" w:color="auto" w:fill="FFFFFF"/>
            <w:hideMark/>
          </w:tcPr>
          <w:p w14:paraId="05D10F37" w14:textId="77777777" w:rsidR="00E55ECA" w:rsidRPr="00A84101" w:rsidRDefault="00E55ECA" w:rsidP="001D259E">
            <w:pPr>
              <w:jc w:val="center"/>
              <w:rPr>
                <w:color w:val="000000" w:themeColor="text1"/>
                <w:sz w:val="24"/>
                <w:szCs w:val="24"/>
              </w:rPr>
            </w:pPr>
            <w:r w:rsidRPr="00A84101">
              <w:rPr>
                <w:color w:val="000000" w:themeColor="text1"/>
                <w:sz w:val="24"/>
                <w:szCs w:val="24"/>
              </w:rPr>
              <w:t>100</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40416056" w14:textId="77777777" w:rsidR="00E55ECA" w:rsidRPr="00A84101" w:rsidRDefault="00E55ECA" w:rsidP="001D259E">
            <w:pPr>
              <w:jc w:val="center"/>
              <w:rPr>
                <w:color w:val="000000" w:themeColor="text1"/>
                <w:sz w:val="24"/>
                <w:szCs w:val="24"/>
              </w:rPr>
            </w:pPr>
            <w:r w:rsidRPr="00A84101">
              <w:rPr>
                <w:color w:val="000000" w:themeColor="text1"/>
                <w:sz w:val="24"/>
                <w:szCs w:val="24"/>
              </w:rPr>
              <w:t>10</w:t>
            </w:r>
          </w:p>
        </w:tc>
        <w:tc>
          <w:tcPr>
            <w:tcW w:w="2374" w:type="pct"/>
            <w:tcBorders>
              <w:top w:val="single" w:sz="6" w:space="0" w:color="000000"/>
              <w:left w:val="single" w:sz="6" w:space="0" w:color="000000"/>
              <w:bottom w:val="single" w:sz="6" w:space="0" w:color="000000"/>
              <w:right w:val="single" w:sz="6" w:space="0" w:color="000000"/>
            </w:tcBorders>
            <w:shd w:val="clear" w:color="auto" w:fill="FFFFFF"/>
            <w:hideMark/>
          </w:tcPr>
          <w:p w14:paraId="2719954A" w14:textId="77777777" w:rsidR="00E55ECA" w:rsidRPr="00A84101" w:rsidRDefault="00E55ECA" w:rsidP="001D259E">
            <w:pPr>
              <w:jc w:val="center"/>
              <w:rPr>
                <w:color w:val="000000" w:themeColor="text1"/>
                <w:sz w:val="24"/>
                <w:szCs w:val="24"/>
              </w:rPr>
            </w:pPr>
            <w:r w:rsidRPr="00A84101">
              <w:rPr>
                <w:color w:val="000000" w:themeColor="text1"/>
                <w:sz w:val="24"/>
                <w:szCs w:val="24"/>
              </w:rPr>
              <w:t>2,5</w:t>
            </w:r>
          </w:p>
        </w:tc>
      </w:tr>
      <w:tr w:rsidR="002060A1" w:rsidRPr="002060A1" w14:paraId="4D1A5502" w14:textId="77777777" w:rsidTr="00E55ECA">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Pr>
          <w:p w14:paraId="0966F038" w14:textId="1CB4E2A9" w:rsidR="00E55ECA" w:rsidRPr="00A84101" w:rsidRDefault="00E55ECA" w:rsidP="00E55ECA">
            <w:pPr>
              <w:jc w:val="both"/>
              <w:rPr>
                <w:color w:val="000000" w:themeColor="text1"/>
                <w:sz w:val="24"/>
                <w:szCs w:val="24"/>
              </w:rPr>
            </w:pPr>
            <w:proofErr w:type="gramStart"/>
            <w:r w:rsidRPr="00A84101">
              <w:rPr>
                <w:color w:val="000000" w:themeColor="text1"/>
                <w:sz w:val="24"/>
                <w:szCs w:val="24"/>
              </w:rPr>
              <w:t>a</w:t>
            </w:r>
            <w:proofErr w:type="gramEnd"/>
            <w:r w:rsidRPr="00A84101">
              <w:rPr>
                <w:color w:val="000000" w:themeColor="text1"/>
                <w:sz w:val="24"/>
                <w:szCs w:val="24"/>
              </w:rPr>
              <w:t xml:space="preserve">: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sklerot</w:t>
            </w:r>
            <w:proofErr w:type="spellEnd"/>
            <w:r w:rsidRPr="00A84101">
              <w:rPr>
                <w:color w:val="000000" w:themeColor="text1"/>
                <w:sz w:val="24"/>
                <w:szCs w:val="24"/>
              </w:rPr>
              <w:t xml:space="preserve"> varlığının kontrol edilmesi durumunda paçal numune ağırlığı en az 1 kg'dır.</w:t>
            </w:r>
          </w:p>
        </w:tc>
      </w:tr>
    </w:tbl>
    <w:p w14:paraId="1F9518DA" w14:textId="33BA9DF1" w:rsidR="0077201F" w:rsidRPr="00A84101" w:rsidRDefault="0077201F" w:rsidP="0077201F">
      <w:pPr>
        <w:shd w:val="clear" w:color="auto" w:fill="FFFFFF"/>
        <w:spacing w:before="120"/>
        <w:jc w:val="both"/>
        <w:rPr>
          <w:rFonts w:eastAsia="Times New Roman"/>
          <w:b/>
          <w:bCs/>
          <w:color w:val="000000" w:themeColor="text1"/>
          <w:sz w:val="24"/>
          <w:szCs w:val="24"/>
        </w:rPr>
      </w:pPr>
      <w:r w:rsidRPr="00A84101">
        <w:rPr>
          <w:rFonts w:eastAsia="Times New Roman"/>
          <w:b/>
          <w:bCs/>
          <w:color w:val="000000" w:themeColor="text1"/>
          <w:sz w:val="24"/>
          <w:szCs w:val="24"/>
        </w:rPr>
        <w:t>A.5.</w:t>
      </w:r>
      <w:r w:rsidR="00652024" w:rsidRPr="00A84101">
        <w:rPr>
          <w:rFonts w:eastAsia="Times New Roman"/>
          <w:b/>
          <w:bCs/>
          <w:color w:val="000000" w:themeColor="text1"/>
          <w:sz w:val="24"/>
          <w:szCs w:val="24"/>
        </w:rPr>
        <w:t xml:space="preserve"> </w:t>
      </w:r>
      <w:r w:rsidRPr="00A84101">
        <w:rPr>
          <w:rFonts w:eastAsia="Times New Roman"/>
          <w:b/>
          <w:bCs/>
          <w:color w:val="000000" w:themeColor="text1"/>
          <w:sz w:val="24"/>
          <w:szCs w:val="24"/>
        </w:rPr>
        <w:t>Perakende aşamasında numune alma</w:t>
      </w:r>
    </w:p>
    <w:p w14:paraId="40F95EBC" w14:textId="022ABBAF" w:rsidR="00E55ECA" w:rsidRPr="00A84101" w:rsidRDefault="0077201F" w:rsidP="00AE4114">
      <w:pPr>
        <w:shd w:val="clear" w:color="auto" w:fill="FFFFFF"/>
        <w:spacing w:after="120"/>
        <w:ind w:firstLine="709"/>
        <w:jc w:val="both"/>
        <w:rPr>
          <w:color w:val="000000" w:themeColor="text1"/>
          <w:sz w:val="24"/>
          <w:szCs w:val="24"/>
        </w:rPr>
      </w:pPr>
      <w:r w:rsidRPr="00A84101">
        <w:rPr>
          <w:color w:val="000000" w:themeColor="text1"/>
          <w:sz w:val="24"/>
          <w:szCs w:val="24"/>
        </w:rPr>
        <w:t xml:space="preserve">Perakende aşamasında gıdalardan numune alma işlemi, mümkün olduğunca </w:t>
      </w:r>
      <w:r w:rsidR="007D053D"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2170BB" w:rsidRPr="00A84101">
        <w:rPr>
          <w:color w:val="000000" w:themeColor="text1"/>
          <w:sz w:val="24"/>
          <w:szCs w:val="24"/>
        </w:rPr>
        <w:t xml:space="preserve"> </w:t>
      </w:r>
      <w:r w:rsidRPr="00A84101">
        <w:rPr>
          <w:color w:val="000000" w:themeColor="text1"/>
          <w:sz w:val="24"/>
          <w:szCs w:val="24"/>
        </w:rPr>
        <w:t xml:space="preserve">Bunun mümkün olmadığı durumlarda, paçal numunenin numune alınan partiyi yeterince temsil etmesini ve tam olarak tanımlanmasını ve belgelenmesini sağlamak koşuluyla perakende aşamasında alternatif bir numune alma </w:t>
      </w:r>
      <w:r w:rsidR="009C0334" w:rsidRPr="00A84101">
        <w:rPr>
          <w:color w:val="000000" w:themeColor="text1"/>
          <w:sz w:val="24"/>
          <w:szCs w:val="24"/>
        </w:rPr>
        <w:t>metodu</w:t>
      </w:r>
      <w:r w:rsidRPr="00A84101">
        <w:rPr>
          <w:color w:val="000000" w:themeColor="text1"/>
          <w:sz w:val="24"/>
          <w:szCs w:val="24"/>
        </w:rPr>
        <w:t xml:space="preserve"> uygulanabilir. Her durumda paçal numune en az 1 kg olur.</w:t>
      </w:r>
      <w:r w:rsidR="00F53941" w:rsidRPr="00A84101">
        <w:rPr>
          <w:color w:val="000000" w:themeColor="text1"/>
          <w:sz w:val="24"/>
          <w:szCs w:val="24"/>
        </w:rPr>
        <w:t xml:space="preserve"> Numune alınacak kıs</w:t>
      </w:r>
      <w:r w:rsidR="00C402A8" w:rsidRPr="00A84101">
        <w:rPr>
          <w:color w:val="000000" w:themeColor="text1"/>
          <w:sz w:val="24"/>
          <w:szCs w:val="24"/>
        </w:rPr>
        <w:t>mın</w:t>
      </w:r>
      <w:r w:rsidR="00F53941" w:rsidRPr="00A84101">
        <w:rPr>
          <w:color w:val="000000" w:themeColor="text1"/>
          <w:sz w:val="24"/>
          <w:szCs w:val="24"/>
        </w:rPr>
        <w:t xml:space="preserve"> 1 kg'lık paçal numune elde edilmesi </w:t>
      </w:r>
      <w:r w:rsidR="00CC12E0" w:rsidRPr="00A84101">
        <w:rPr>
          <w:color w:val="000000" w:themeColor="text1"/>
          <w:sz w:val="24"/>
          <w:szCs w:val="24"/>
        </w:rPr>
        <w:t xml:space="preserve">için </w:t>
      </w:r>
      <w:r w:rsidR="00726ED1">
        <w:rPr>
          <w:color w:val="000000" w:themeColor="text1"/>
          <w:sz w:val="24"/>
          <w:szCs w:val="24"/>
        </w:rPr>
        <w:t>imkânsız</w:t>
      </w:r>
      <w:r w:rsidR="00F53941" w:rsidRPr="00A84101">
        <w:rPr>
          <w:color w:val="000000" w:themeColor="text1"/>
          <w:sz w:val="24"/>
          <w:szCs w:val="24"/>
        </w:rPr>
        <w:t xml:space="preserve"> olacak kadar küçük olması durumunda paçal numune ağırlığı 1 kg'dan az olabilir.</w:t>
      </w:r>
    </w:p>
    <w:p w14:paraId="22E89C10" w14:textId="3B1FE27E" w:rsidR="00652024" w:rsidRPr="00A84101" w:rsidRDefault="00652024" w:rsidP="00652024">
      <w:pPr>
        <w:shd w:val="clear" w:color="auto" w:fill="FFFFFF"/>
        <w:jc w:val="both"/>
        <w:rPr>
          <w:b/>
          <w:bCs/>
          <w:color w:val="000000" w:themeColor="text1"/>
          <w:sz w:val="24"/>
          <w:szCs w:val="24"/>
        </w:rPr>
      </w:pPr>
      <w:r w:rsidRPr="00A84101">
        <w:rPr>
          <w:b/>
          <w:bCs/>
          <w:color w:val="000000" w:themeColor="text1"/>
          <w:sz w:val="24"/>
          <w:szCs w:val="24"/>
        </w:rPr>
        <w:t>A.6.   Bir partinin veya alt partinin kabulü</w:t>
      </w:r>
    </w:p>
    <w:p w14:paraId="4CC9EB4E" w14:textId="53B88F08" w:rsidR="00FB4FC0" w:rsidRPr="00A84101" w:rsidRDefault="00FB4FC0" w:rsidP="00FB4FC0">
      <w:pPr>
        <w:shd w:val="clear" w:color="auto" w:fill="FFFFFF"/>
        <w:jc w:val="both"/>
        <w:rPr>
          <w:b/>
          <w:bCs/>
          <w:color w:val="000000" w:themeColor="text1"/>
          <w:sz w:val="24"/>
          <w:szCs w:val="24"/>
        </w:rPr>
      </w:pPr>
      <w:proofErr w:type="spellStart"/>
      <w:r w:rsidRPr="00A84101">
        <w:rPr>
          <w:b/>
          <w:bCs/>
          <w:color w:val="000000" w:themeColor="text1"/>
          <w:sz w:val="24"/>
          <w:szCs w:val="24"/>
        </w:rPr>
        <w:t>Ergot</w:t>
      </w:r>
      <w:proofErr w:type="spellEnd"/>
      <w:r w:rsidRPr="00A84101">
        <w:rPr>
          <w:b/>
          <w:bCs/>
          <w:color w:val="000000" w:themeColor="text1"/>
          <w:sz w:val="24"/>
          <w:szCs w:val="24"/>
        </w:rPr>
        <w:t xml:space="preserve"> </w:t>
      </w:r>
      <w:proofErr w:type="spellStart"/>
      <w:r w:rsidRPr="00A84101">
        <w:rPr>
          <w:b/>
          <w:bCs/>
          <w:color w:val="000000" w:themeColor="text1"/>
          <w:sz w:val="24"/>
          <w:szCs w:val="24"/>
        </w:rPr>
        <w:t>sklerot</w:t>
      </w:r>
      <w:proofErr w:type="spellEnd"/>
      <w:r w:rsidRPr="00A84101">
        <w:rPr>
          <w:b/>
          <w:bCs/>
          <w:color w:val="000000" w:themeColor="text1"/>
          <w:sz w:val="24"/>
          <w:szCs w:val="24"/>
        </w:rPr>
        <w:t xml:space="preserve"> kontrolü:</w:t>
      </w:r>
    </w:p>
    <w:p w14:paraId="4C50D4B0" w14:textId="4C06E9A8" w:rsidR="00FB4FC0" w:rsidRPr="00A84101" w:rsidRDefault="00FB4FC0" w:rsidP="00BD7C09">
      <w:pPr>
        <w:shd w:val="clear" w:color="auto" w:fill="FFFFFF"/>
        <w:ind w:firstLine="708"/>
        <w:jc w:val="both"/>
        <w:rPr>
          <w:color w:val="000000" w:themeColor="text1"/>
          <w:sz w:val="24"/>
          <w:szCs w:val="24"/>
        </w:rPr>
      </w:pPr>
      <w:r w:rsidRPr="00A84101">
        <w:rPr>
          <w:color w:val="000000" w:themeColor="text1"/>
          <w:sz w:val="24"/>
          <w:szCs w:val="24"/>
        </w:rPr>
        <w:t>Paçal numuneden, inceleme için en az 0,5 kg'lık 2 alt numune alınır. Bir alt numune incelenir. Alt numune sonucu</w:t>
      </w:r>
      <w:r w:rsidR="00C402A8" w:rsidRPr="00A84101">
        <w:rPr>
          <w:color w:val="000000" w:themeColor="text1"/>
          <w:sz w:val="24"/>
          <w:szCs w:val="24"/>
        </w:rPr>
        <w:t>nun</w:t>
      </w:r>
      <w:r w:rsidRPr="00A84101">
        <w:rPr>
          <w:color w:val="000000" w:themeColor="text1"/>
          <w:sz w:val="24"/>
          <w:szCs w:val="24"/>
        </w:rPr>
        <w:t xml:space="preserve"> maksimum limitin %50'sine (analitik eşik) eşit veya altında olması durumunda </w:t>
      </w:r>
      <w:r w:rsidR="00C402A8" w:rsidRPr="00A84101">
        <w:rPr>
          <w:color w:val="000000" w:themeColor="text1"/>
          <w:sz w:val="24"/>
          <w:szCs w:val="24"/>
        </w:rPr>
        <w:t>parti veya alt parti</w:t>
      </w:r>
      <w:r w:rsidRPr="00A84101">
        <w:rPr>
          <w:color w:val="000000" w:themeColor="text1"/>
          <w:sz w:val="24"/>
          <w:szCs w:val="24"/>
        </w:rPr>
        <w:t xml:space="preserve"> maksimum limite uygundur. Sonuç maksimum limitin %50'sinin üzerindeyse diğer alt numunenin incelenmesi gerekir ve maksimum limite uygunluğun kontrol edilmesi için 2 alt numunenin sonucunun ortalaması kullanılır. </w:t>
      </w:r>
      <w:r w:rsidR="00C21347">
        <w:rPr>
          <w:color w:val="000000" w:themeColor="text1"/>
          <w:sz w:val="24"/>
          <w:szCs w:val="24"/>
        </w:rPr>
        <w:t>Sonuçlar aşağıdaki şekilde değerlendirilir</w:t>
      </w:r>
      <w:r w:rsidRPr="00A84101">
        <w:rPr>
          <w:color w:val="000000" w:themeColor="text1"/>
          <w:sz w:val="24"/>
          <w:szCs w:val="24"/>
        </w:rPr>
        <w:t>:</w:t>
      </w:r>
    </w:p>
    <w:p w14:paraId="45AA19AF" w14:textId="6A54025E" w:rsidR="00FB4FC0" w:rsidRPr="00A84101" w:rsidRDefault="00FB4FC0" w:rsidP="008467F2">
      <w:pPr>
        <w:pStyle w:val="ListeParagraf"/>
        <w:numPr>
          <w:ilvl w:val="0"/>
          <w:numId w:val="2"/>
        </w:numPr>
        <w:shd w:val="clear" w:color="auto" w:fill="FFFFFF"/>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 xml:space="preserve">İlk alt numune sonucu </w:t>
      </w:r>
      <w:proofErr w:type="spellStart"/>
      <w:r w:rsidRPr="00A84101">
        <w:rPr>
          <w:rFonts w:ascii="Times New Roman" w:eastAsiaTheme="minorEastAsia" w:hAnsi="Times New Roman"/>
          <w:color w:val="000000" w:themeColor="text1"/>
          <w:sz w:val="24"/>
          <w:szCs w:val="24"/>
          <w:lang w:eastAsia="tr-TR"/>
        </w:rPr>
        <w:t>ergot</w:t>
      </w:r>
      <w:proofErr w:type="spellEnd"/>
      <w:r w:rsidRPr="00A84101">
        <w:rPr>
          <w:rFonts w:ascii="Times New Roman" w:eastAsiaTheme="minorEastAsia" w:hAnsi="Times New Roman"/>
          <w:color w:val="000000" w:themeColor="text1"/>
          <w:sz w:val="24"/>
          <w:szCs w:val="24"/>
          <w:lang w:eastAsia="tr-TR"/>
        </w:rPr>
        <w:t xml:space="preserve"> </w:t>
      </w:r>
      <w:proofErr w:type="spellStart"/>
      <w:r w:rsidRPr="00A84101">
        <w:rPr>
          <w:rFonts w:ascii="Times New Roman" w:eastAsiaTheme="minorEastAsia" w:hAnsi="Times New Roman"/>
          <w:color w:val="000000" w:themeColor="text1"/>
          <w:sz w:val="24"/>
          <w:szCs w:val="24"/>
          <w:lang w:eastAsia="tr-TR"/>
        </w:rPr>
        <w:t>sklerot</w:t>
      </w:r>
      <w:proofErr w:type="spellEnd"/>
      <w:r w:rsidRPr="00A84101">
        <w:rPr>
          <w:rFonts w:ascii="Times New Roman" w:eastAsiaTheme="minorEastAsia" w:hAnsi="Times New Roman"/>
          <w:color w:val="000000" w:themeColor="text1"/>
          <w:sz w:val="24"/>
          <w:szCs w:val="24"/>
          <w:lang w:eastAsia="tr-TR"/>
        </w:rPr>
        <w:t xml:space="preserve"> maksimum limitinin %50'si ve altında ise veya iki alt numunenin ortalaması maksimum limite uy</w:t>
      </w:r>
      <w:r w:rsidR="00C402A8" w:rsidRPr="00A84101">
        <w:rPr>
          <w:rFonts w:ascii="Times New Roman" w:eastAsiaTheme="minorEastAsia" w:hAnsi="Times New Roman"/>
          <w:color w:val="000000" w:themeColor="text1"/>
          <w:sz w:val="24"/>
          <w:szCs w:val="24"/>
          <w:lang w:eastAsia="tr-TR"/>
        </w:rPr>
        <w:t>gunsa</w:t>
      </w:r>
      <w:r w:rsidRPr="00A84101">
        <w:rPr>
          <w:rFonts w:ascii="Times New Roman" w:eastAsiaTheme="minorEastAsia" w:hAnsi="Times New Roman"/>
          <w:color w:val="000000" w:themeColor="text1"/>
          <w:sz w:val="24"/>
          <w:szCs w:val="24"/>
          <w:lang w:eastAsia="tr-TR"/>
        </w:rPr>
        <w:t xml:space="preserve"> kabul edilir.</w:t>
      </w:r>
    </w:p>
    <w:p w14:paraId="5140C6A0" w14:textId="145D486A" w:rsidR="00652024" w:rsidRPr="00A84101" w:rsidRDefault="00FB4FC0" w:rsidP="008467F2">
      <w:pPr>
        <w:pStyle w:val="ListeParagraf"/>
        <w:numPr>
          <w:ilvl w:val="0"/>
          <w:numId w:val="2"/>
        </w:numPr>
        <w:shd w:val="clear" w:color="auto" w:fill="FFFFFF"/>
        <w:spacing w:after="120"/>
        <w:ind w:left="714" w:hanging="357"/>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İki alt numunenin ortalaması maksimum limiti aşarsa reddedilir.</w:t>
      </w:r>
    </w:p>
    <w:p w14:paraId="2C32EBF0" w14:textId="77777777" w:rsidR="00AE4114" w:rsidRDefault="00AE4114" w:rsidP="00DE3AE7">
      <w:pPr>
        <w:shd w:val="clear" w:color="auto" w:fill="FFFFFF"/>
        <w:jc w:val="both"/>
        <w:rPr>
          <w:b/>
          <w:bCs/>
          <w:color w:val="000000" w:themeColor="text1"/>
          <w:sz w:val="24"/>
          <w:szCs w:val="24"/>
        </w:rPr>
      </w:pPr>
    </w:p>
    <w:p w14:paraId="4672486E" w14:textId="25C90789" w:rsidR="00DE3AE7" w:rsidRPr="00A84101" w:rsidRDefault="00DE3AE7" w:rsidP="00DE3AE7">
      <w:pPr>
        <w:shd w:val="clear" w:color="auto" w:fill="FFFFFF"/>
        <w:jc w:val="both"/>
        <w:rPr>
          <w:b/>
          <w:bCs/>
          <w:color w:val="000000" w:themeColor="text1"/>
          <w:sz w:val="24"/>
          <w:szCs w:val="24"/>
        </w:rPr>
      </w:pPr>
      <w:proofErr w:type="spellStart"/>
      <w:r w:rsidRPr="00A84101">
        <w:rPr>
          <w:b/>
          <w:bCs/>
          <w:color w:val="000000" w:themeColor="text1"/>
          <w:sz w:val="24"/>
          <w:szCs w:val="24"/>
        </w:rPr>
        <w:lastRenderedPageBreak/>
        <w:t>Mikotoksinlerin</w:t>
      </w:r>
      <w:proofErr w:type="spellEnd"/>
      <w:r w:rsidRPr="00A84101">
        <w:rPr>
          <w:b/>
          <w:bCs/>
          <w:color w:val="000000" w:themeColor="text1"/>
          <w:sz w:val="24"/>
          <w:szCs w:val="24"/>
        </w:rPr>
        <w:t xml:space="preserve"> kontrolü</w:t>
      </w:r>
      <w:r w:rsidR="008467F2" w:rsidRPr="00A84101">
        <w:rPr>
          <w:b/>
          <w:bCs/>
          <w:color w:val="000000" w:themeColor="text1"/>
          <w:sz w:val="24"/>
          <w:szCs w:val="24"/>
        </w:rPr>
        <w:t>:</w:t>
      </w:r>
    </w:p>
    <w:p w14:paraId="35963BAE" w14:textId="7EA10EBD" w:rsidR="00DE3AE7" w:rsidRPr="00A84101" w:rsidRDefault="00C21347" w:rsidP="00DE3AE7">
      <w:pPr>
        <w:shd w:val="clear" w:color="auto" w:fill="FFFFFF"/>
        <w:jc w:val="both"/>
        <w:rPr>
          <w:color w:val="000000" w:themeColor="text1"/>
          <w:sz w:val="24"/>
          <w:szCs w:val="24"/>
        </w:rPr>
      </w:pPr>
      <w:r w:rsidRPr="00C21347">
        <w:rPr>
          <w:color w:val="000000" w:themeColor="text1"/>
          <w:sz w:val="24"/>
          <w:szCs w:val="24"/>
        </w:rPr>
        <w:t>Sonuçlar aşağıdaki şekilde değerlendirilir:</w:t>
      </w:r>
    </w:p>
    <w:p w14:paraId="5F7C5F0C" w14:textId="21CD92C5" w:rsidR="00DE3AE7" w:rsidRPr="00A84101" w:rsidRDefault="00DE3AE7" w:rsidP="001A3D00">
      <w:pPr>
        <w:pStyle w:val="ListeParagraf"/>
        <w:numPr>
          <w:ilvl w:val="0"/>
          <w:numId w:val="2"/>
        </w:numPr>
        <w:shd w:val="clear" w:color="auto" w:fill="FFFFFF"/>
        <w:spacing w:after="0" w:line="240" w:lineRule="auto"/>
        <w:ind w:left="714" w:hanging="357"/>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 xml:space="preserve">Geri kazanım </w:t>
      </w:r>
      <w:r w:rsidR="005248F7" w:rsidRPr="00A84101">
        <w:rPr>
          <w:rFonts w:ascii="Times New Roman" w:eastAsiaTheme="minorEastAsia" w:hAnsi="Times New Roman"/>
          <w:color w:val="000000" w:themeColor="text1"/>
          <w:sz w:val="24"/>
          <w:szCs w:val="24"/>
          <w:lang w:eastAsia="tr-TR"/>
        </w:rPr>
        <w:t xml:space="preserve">düzeltmesi </w:t>
      </w:r>
      <w:r w:rsidRPr="00A84101">
        <w:rPr>
          <w:rFonts w:ascii="Times New Roman" w:eastAsiaTheme="minorEastAsia" w:hAnsi="Times New Roman"/>
          <w:color w:val="000000" w:themeColor="text1"/>
          <w:sz w:val="24"/>
          <w:szCs w:val="24"/>
          <w:lang w:eastAsia="tr-TR"/>
        </w:rPr>
        <w:t xml:space="preserve">ve ölçüm belirsizliği dikkate alınarak laboratuvar numunesinin maksimum limite uygun olması halinde </w:t>
      </w:r>
      <w:r w:rsidR="005248F7" w:rsidRPr="00A84101">
        <w:rPr>
          <w:rFonts w:ascii="Times New Roman" w:eastAsiaTheme="minorEastAsia" w:hAnsi="Times New Roman"/>
          <w:color w:val="000000" w:themeColor="text1"/>
          <w:sz w:val="24"/>
          <w:szCs w:val="24"/>
          <w:lang w:eastAsia="tr-TR"/>
        </w:rPr>
        <w:t xml:space="preserve">parti veya alt parti </w:t>
      </w:r>
      <w:r w:rsidRPr="00A84101">
        <w:rPr>
          <w:rFonts w:ascii="Times New Roman" w:eastAsiaTheme="minorEastAsia" w:hAnsi="Times New Roman"/>
          <w:color w:val="000000" w:themeColor="text1"/>
          <w:sz w:val="24"/>
          <w:szCs w:val="24"/>
          <w:lang w:eastAsia="tr-TR"/>
        </w:rPr>
        <w:t>kabul edilir.</w:t>
      </w:r>
    </w:p>
    <w:p w14:paraId="03F37634" w14:textId="19F16825" w:rsidR="00D26F03" w:rsidRPr="00A84101" w:rsidRDefault="00DE3AE7" w:rsidP="005248F7">
      <w:pPr>
        <w:pStyle w:val="ListeParagraf"/>
        <w:numPr>
          <w:ilvl w:val="0"/>
          <w:numId w:val="2"/>
        </w:numPr>
        <w:shd w:val="clear" w:color="auto" w:fill="FFFFFF"/>
        <w:spacing w:after="120" w:line="240" w:lineRule="auto"/>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 xml:space="preserve">Geri kazanım </w:t>
      </w:r>
      <w:r w:rsidR="005248F7" w:rsidRPr="00A84101">
        <w:rPr>
          <w:rFonts w:ascii="Times New Roman" w:eastAsiaTheme="minorEastAsia" w:hAnsi="Times New Roman"/>
          <w:color w:val="000000" w:themeColor="text1"/>
          <w:sz w:val="24"/>
          <w:szCs w:val="24"/>
          <w:lang w:eastAsia="tr-TR"/>
        </w:rPr>
        <w:t xml:space="preserve">düzeltmesi </w:t>
      </w:r>
      <w:r w:rsidRPr="00A84101">
        <w:rPr>
          <w:rFonts w:ascii="Times New Roman" w:eastAsiaTheme="minorEastAsia" w:hAnsi="Times New Roman"/>
          <w:color w:val="000000" w:themeColor="text1"/>
          <w:sz w:val="24"/>
          <w:szCs w:val="24"/>
          <w:lang w:eastAsia="tr-TR"/>
        </w:rPr>
        <w:t>ve ölçüm belirsizliği dikkate alınarak laboratuvar numunesinin makul şü</w:t>
      </w:r>
      <w:r w:rsidR="001D48EE" w:rsidRPr="00A84101">
        <w:rPr>
          <w:rFonts w:ascii="Times New Roman" w:eastAsiaTheme="minorEastAsia" w:hAnsi="Times New Roman"/>
          <w:color w:val="000000" w:themeColor="text1"/>
          <w:sz w:val="24"/>
          <w:szCs w:val="24"/>
          <w:lang w:eastAsia="tr-TR"/>
        </w:rPr>
        <w:t>phenin ötesinde maksimum limit</w:t>
      </w:r>
      <w:r w:rsidRPr="00A84101">
        <w:rPr>
          <w:rFonts w:ascii="Times New Roman" w:eastAsiaTheme="minorEastAsia" w:hAnsi="Times New Roman"/>
          <w:color w:val="000000" w:themeColor="text1"/>
          <w:sz w:val="24"/>
          <w:szCs w:val="24"/>
          <w:lang w:eastAsia="tr-TR"/>
        </w:rPr>
        <w:t xml:space="preserve">i aşması durumunda </w:t>
      </w:r>
      <w:r w:rsidR="005248F7" w:rsidRPr="00A84101">
        <w:rPr>
          <w:rFonts w:ascii="Times New Roman" w:eastAsiaTheme="minorEastAsia" w:hAnsi="Times New Roman"/>
          <w:color w:val="000000" w:themeColor="text1"/>
          <w:sz w:val="24"/>
          <w:szCs w:val="24"/>
          <w:lang w:eastAsia="tr-TR"/>
        </w:rPr>
        <w:t xml:space="preserve">parti veya alt parti </w:t>
      </w:r>
      <w:r w:rsidRPr="00A84101">
        <w:rPr>
          <w:rFonts w:ascii="Times New Roman" w:eastAsiaTheme="minorEastAsia" w:hAnsi="Times New Roman"/>
          <w:color w:val="000000" w:themeColor="text1"/>
          <w:sz w:val="24"/>
          <w:szCs w:val="24"/>
          <w:lang w:eastAsia="tr-TR"/>
        </w:rPr>
        <w:t>reddedilir. Bu, analitik sonuçtan (varsa geri kazanım için düz</w:t>
      </w:r>
      <w:r w:rsidR="005248F7" w:rsidRPr="00A84101">
        <w:rPr>
          <w:rFonts w:ascii="Times New Roman" w:eastAsiaTheme="minorEastAsia" w:hAnsi="Times New Roman"/>
          <w:color w:val="000000" w:themeColor="text1"/>
          <w:sz w:val="24"/>
          <w:szCs w:val="24"/>
          <w:lang w:eastAsia="tr-TR"/>
        </w:rPr>
        <w:t xml:space="preserve">eltilmiş) </w:t>
      </w:r>
      <w:r w:rsidRPr="00A84101">
        <w:rPr>
          <w:rFonts w:ascii="Times New Roman" w:eastAsiaTheme="minorEastAsia" w:hAnsi="Times New Roman"/>
          <w:color w:val="000000" w:themeColor="text1"/>
          <w:sz w:val="24"/>
          <w:szCs w:val="24"/>
          <w:lang w:eastAsia="tr-TR"/>
        </w:rPr>
        <w:t>genişletilmiş ölçüm belirsizliğinin çıkartılması ile elde edilen sonucun maksimum limitin üzerinde olduğu durumdur.</w:t>
      </w:r>
    </w:p>
    <w:p w14:paraId="6A8412B8" w14:textId="2E85E57F" w:rsidR="001A3D00" w:rsidRPr="00A84101" w:rsidRDefault="001A3D00" w:rsidP="001A3D00">
      <w:pPr>
        <w:shd w:val="clear" w:color="auto" w:fill="FFFFFF"/>
        <w:jc w:val="center"/>
        <w:rPr>
          <w:b/>
          <w:bCs/>
          <w:color w:val="000000" w:themeColor="text1"/>
          <w:sz w:val="24"/>
          <w:szCs w:val="24"/>
        </w:rPr>
      </w:pPr>
      <w:r w:rsidRPr="00A84101">
        <w:rPr>
          <w:b/>
          <w:bCs/>
          <w:color w:val="000000" w:themeColor="text1"/>
          <w:sz w:val="24"/>
          <w:szCs w:val="24"/>
        </w:rPr>
        <w:t xml:space="preserve">B. KURU İNCİR HARİÇ KURUTULMUŞ MEYVELER VE TÜRETİLMİŞ/İŞLENMİŞ ÜRÜNLERİ </w:t>
      </w:r>
      <w:r w:rsidR="00163D0D" w:rsidRPr="00A84101">
        <w:rPr>
          <w:b/>
          <w:bCs/>
          <w:color w:val="000000" w:themeColor="text1"/>
          <w:sz w:val="24"/>
          <w:szCs w:val="24"/>
        </w:rPr>
        <w:t xml:space="preserve">İÇİN </w:t>
      </w:r>
      <w:r w:rsidRPr="00A84101">
        <w:rPr>
          <w:b/>
          <w:bCs/>
          <w:color w:val="000000" w:themeColor="text1"/>
          <w:sz w:val="24"/>
          <w:szCs w:val="24"/>
        </w:rPr>
        <w:t>NUMUNE ALMA METODU</w:t>
      </w:r>
    </w:p>
    <w:p w14:paraId="75B19F8E" w14:textId="3C6EE976" w:rsidR="00677DD8" w:rsidRPr="00A84101" w:rsidRDefault="001A3D00" w:rsidP="00677DD8">
      <w:pPr>
        <w:shd w:val="clear" w:color="auto" w:fill="FFFFFF"/>
        <w:spacing w:after="120"/>
        <w:ind w:firstLine="708"/>
        <w:jc w:val="both"/>
        <w:rPr>
          <w:color w:val="000000" w:themeColor="text1"/>
          <w:sz w:val="24"/>
          <w:szCs w:val="24"/>
        </w:rPr>
      </w:pPr>
      <w:r w:rsidRPr="00A84101">
        <w:rPr>
          <w:color w:val="000000" w:themeColor="text1"/>
          <w:sz w:val="24"/>
          <w:szCs w:val="24"/>
        </w:rPr>
        <w:t>Bu numune alma metodu, kuru incir ve türetilmiş/işlenmiş ürünleri (</w:t>
      </w:r>
      <w:r w:rsidR="00FB264B" w:rsidRPr="00A84101">
        <w:rPr>
          <w:color w:val="000000" w:themeColor="text1"/>
          <w:sz w:val="24"/>
          <w:szCs w:val="24"/>
        </w:rPr>
        <w:t>Kısım</w:t>
      </w:r>
      <w:r w:rsidRPr="00A84101">
        <w:rPr>
          <w:color w:val="000000" w:themeColor="text1"/>
          <w:sz w:val="24"/>
          <w:szCs w:val="24"/>
        </w:rPr>
        <w:t xml:space="preserve"> C) hariç, kurutulmuş meyve ve türetilmiş/işlenmiş ürünlerindeki </w:t>
      </w:r>
      <w:proofErr w:type="spellStart"/>
      <w:r w:rsidRPr="00A84101">
        <w:rPr>
          <w:color w:val="000000" w:themeColor="text1"/>
          <w:sz w:val="24"/>
          <w:szCs w:val="24"/>
        </w:rPr>
        <w:t>mikotoksin</w:t>
      </w:r>
      <w:proofErr w:type="spellEnd"/>
      <w:r w:rsidRPr="00A84101">
        <w:rPr>
          <w:color w:val="000000" w:themeColor="text1"/>
          <w:sz w:val="24"/>
          <w:szCs w:val="24"/>
        </w:rPr>
        <w:t xml:space="preserve"> seviyelerinin </w:t>
      </w:r>
      <w:r w:rsidR="00DF33A5">
        <w:rPr>
          <w:color w:val="000000" w:themeColor="text1"/>
          <w:sz w:val="24"/>
          <w:szCs w:val="24"/>
        </w:rPr>
        <w:t>resmî</w:t>
      </w:r>
      <w:r w:rsidRPr="00A84101">
        <w:rPr>
          <w:color w:val="000000" w:themeColor="text1"/>
          <w:sz w:val="24"/>
          <w:szCs w:val="24"/>
        </w:rPr>
        <w:t xml:space="preserve"> kontrolü için uygulanır.</w:t>
      </w:r>
    </w:p>
    <w:p w14:paraId="6B44E63F" w14:textId="77777777" w:rsidR="00E977B0" w:rsidRPr="00A84101" w:rsidRDefault="00E977B0" w:rsidP="00E977B0">
      <w:pPr>
        <w:shd w:val="clear" w:color="auto" w:fill="FFFFFF"/>
        <w:jc w:val="both"/>
        <w:rPr>
          <w:rFonts w:eastAsia="Times New Roman"/>
          <w:b/>
          <w:bCs/>
          <w:color w:val="000000" w:themeColor="text1"/>
          <w:sz w:val="24"/>
          <w:szCs w:val="24"/>
        </w:rPr>
      </w:pPr>
      <w:r w:rsidRPr="00A84101">
        <w:rPr>
          <w:rFonts w:eastAsia="Times New Roman"/>
          <w:b/>
          <w:bCs/>
          <w:color w:val="000000" w:themeColor="text1"/>
          <w:sz w:val="24"/>
          <w:szCs w:val="24"/>
        </w:rPr>
        <w:t>B.1. Birincil numunenin ağırlığı</w:t>
      </w:r>
    </w:p>
    <w:p w14:paraId="740FB346" w14:textId="3B7A696E" w:rsidR="00E977B0" w:rsidRPr="00A84101" w:rsidRDefault="00E977B0" w:rsidP="00E977B0">
      <w:pPr>
        <w:shd w:val="clear" w:color="auto" w:fill="FFFFFF"/>
        <w:ind w:firstLine="708"/>
        <w:jc w:val="both"/>
        <w:rPr>
          <w:rFonts w:eastAsia="Times New Roman"/>
          <w:color w:val="000000" w:themeColor="text1"/>
          <w:sz w:val="24"/>
          <w:szCs w:val="24"/>
        </w:rPr>
      </w:pPr>
      <w:r w:rsidRPr="00A84101">
        <w:rPr>
          <w:rFonts w:eastAsia="Times New Roman"/>
          <w:color w:val="000000" w:themeColor="text1"/>
          <w:sz w:val="24"/>
          <w:szCs w:val="24"/>
        </w:rPr>
        <w:t>Bu kısımda aksi belirtilmed</w:t>
      </w:r>
      <w:r w:rsidR="009A000F" w:rsidRPr="00A84101">
        <w:rPr>
          <w:rFonts w:eastAsia="Times New Roman"/>
          <w:color w:val="000000" w:themeColor="text1"/>
          <w:sz w:val="24"/>
          <w:szCs w:val="24"/>
        </w:rPr>
        <w:t>ikçe</w:t>
      </w:r>
      <w:r w:rsidRPr="00A84101">
        <w:rPr>
          <w:rFonts w:eastAsia="Times New Roman"/>
          <w:color w:val="000000" w:themeColor="text1"/>
          <w:sz w:val="24"/>
          <w:szCs w:val="24"/>
        </w:rPr>
        <w:t>, birincil numunenin ağırlığı yaklaşık 100 g olur.</w:t>
      </w:r>
    </w:p>
    <w:p w14:paraId="339C2DD7" w14:textId="35C0026D" w:rsidR="00E977B0" w:rsidRPr="00A84101" w:rsidRDefault="00AA2EB3" w:rsidP="00E977B0">
      <w:pPr>
        <w:shd w:val="clear" w:color="auto" w:fill="FFFFFF"/>
        <w:ind w:firstLine="708"/>
        <w:jc w:val="both"/>
        <w:rPr>
          <w:rFonts w:eastAsia="Times New Roman"/>
          <w:color w:val="000000" w:themeColor="text1"/>
          <w:sz w:val="24"/>
          <w:szCs w:val="24"/>
        </w:rPr>
      </w:pP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paketlerdeki partiler durumunda, birincil numunenin ağırlığı </w:t>
      </w: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paketin ağırlığına bağlıdır.</w:t>
      </w:r>
    </w:p>
    <w:p w14:paraId="46B2CD86" w14:textId="7BE3D47B" w:rsidR="009A000F" w:rsidRPr="00A84101" w:rsidRDefault="00AA2EB3" w:rsidP="00E977B0">
      <w:pPr>
        <w:shd w:val="clear" w:color="auto" w:fill="FFFFFF"/>
        <w:ind w:firstLine="708"/>
        <w:jc w:val="both"/>
        <w:rPr>
          <w:rFonts w:eastAsia="Times New Roman"/>
          <w:color w:val="000000" w:themeColor="text1"/>
          <w:sz w:val="24"/>
          <w:szCs w:val="24"/>
        </w:rPr>
      </w:pP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paketlerin 100 g</w:t>
      </w:r>
      <w:r w:rsidR="00193278" w:rsidRPr="00A84101">
        <w:rPr>
          <w:rFonts w:eastAsia="Times New Roman"/>
          <w:color w:val="000000" w:themeColor="text1"/>
          <w:sz w:val="24"/>
          <w:szCs w:val="24"/>
        </w:rPr>
        <w:t>’ın</w:t>
      </w:r>
      <w:r w:rsidR="00E977B0" w:rsidRPr="00A84101">
        <w:rPr>
          <w:rFonts w:eastAsia="Times New Roman"/>
          <w:color w:val="000000" w:themeColor="text1"/>
          <w:sz w:val="24"/>
          <w:szCs w:val="24"/>
        </w:rPr>
        <w:t xml:space="preserve"> üzerinde olduğu durumda bu, paçal numunelerin bu kısmın Tablo 1 ve 2'sinde</w:t>
      </w:r>
      <w:r w:rsidR="009A000F" w:rsidRPr="00A84101">
        <w:rPr>
          <w:rFonts w:eastAsia="Times New Roman"/>
          <w:color w:val="000000" w:themeColor="text1"/>
          <w:sz w:val="24"/>
          <w:szCs w:val="24"/>
        </w:rPr>
        <w:t>ki</w:t>
      </w:r>
      <w:r w:rsidR="00E977B0" w:rsidRPr="00A84101">
        <w:rPr>
          <w:rFonts w:eastAsia="Times New Roman"/>
          <w:color w:val="000000" w:themeColor="text1"/>
          <w:sz w:val="24"/>
          <w:szCs w:val="24"/>
        </w:rPr>
        <w:t xml:space="preserve"> gerekli ağırlı</w:t>
      </w:r>
      <w:r w:rsidR="009A000F" w:rsidRPr="00A84101">
        <w:rPr>
          <w:rFonts w:eastAsia="Times New Roman"/>
          <w:color w:val="000000" w:themeColor="text1"/>
          <w:sz w:val="24"/>
          <w:szCs w:val="24"/>
        </w:rPr>
        <w:t>ğından</w:t>
      </w:r>
      <w:r w:rsidR="00E977B0" w:rsidRPr="00A84101">
        <w:rPr>
          <w:rFonts w:eastAsia="Times New Roman"/>
          <w:color w:val="000000" w:themeColor="text1"/>
          <w:sz w:val="24"/>
          <w:szCs w:val="24"/>
        </w:rPr>
        <w:t xml:space="preserve"> daha </w:t>
      </w:r>
      <w:r w:rsidR="009A000F" w:rsidRPr="00A84101">
        <w:rPr>
          <w:rFonts w:eastAsia="Times New Roman"/>
          <w:color w:val="000000" w:themeColor="text1"/>
          <w:sz w:val="24"/>
          <w:szCs w:val="24"/>
        </w:rPr>
        <w:t>fazla ağırlığa sahip olmasına</w:t>
      </w:r>
      <w:r w:rsidR="00E977B0" w:rsidRPr="00A84101">
        <w:rPr>
          <w:rFonts w:eastAsia="Times New Roman"/>
          <w:color w:val="000000" w:themeColor="text1"/>
          <w:sz w:val="24"/>
          <w:szCs w:val="24"/>
        </w:rPr>
        <w:t xml:space="preserve"> neden olacaktır. Tek bir </w:t>
      </w: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paketin ağırlığı 100 g'dan çok daha fazla</w:t>
      </w:r>
      <w:r w:rsidR="009A000F" w:rsidRPr="00A84101">
        <w:rPr>
          <w:rFonts w:eastAsia="Times New Roman"/>
          <w:color w:val="000000" w:themeColor="text1"/>
          <w:sz w:val="24"/>
          <w:szCs w:val="24"/>
        </w:rPr>
        <w:t>ysa</w:t>
      </w:r>
      <w:r w:rsidR="00E977B0" w:rsidRPr="00A84101">
        <w:rPr>
          <w:rFonts w:eastAsia="Times New Roman"/>
          <w:color w:val="000000" w:themeColor="text1"/>
          <w:sz w:val="24"/>
          <w:szCs w:val="24"/>
        </w:rPr>
        <w:t xml:space="preserve"> (iki katından fazla), </w:t>
      </w:r>
      <w:r w:rsidR="009A000F" w:rsidRPr="00A84101">
        <w:rPr>
          <w:rFonts w:eastAsia="Times New Roman"/>
          <w:color w:val="000000" w:themeColor="text1"/>
          <w:sz w:val="24"/>
          <w:szCs w:val="24"/>
        </w:rPr>
        <w:t xml:space="preserve">bu ürünlerin </w:t>
      </w:r>
      <w:r w:rsidR="00E977B0" w:rsidRPr="00A84101">
        <w:rPr>
          <w:rFonts w:eastAsia="Times New Roman"/>
          <w:color w:val="000000" w:themeColor="text1"/>
          <w:sz w:val="24"/>
          <w:szCs w:val="24"/>
        </w:rPr>
        <w:t xml:space="preserve">her bir </w:t>
      </w: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w:t>
      </w:r>
      <w:r w:rsidR="009A000F" w:rsidRPr="00A84101">
        <w:rPr>
          <w:rFonts w:eastAsia="Times New Roman"/>
          <w:color w:val="000000" w:themeColor="text1"/>
          <w:sz w:val="24"/>
          <w:szCs w:val="24"/>
        </w:rPr>
        <w:t>inden bir</w:t>
      </w:r>
      <w:r w:rsidR="00E977B0" w:rsidRPr="00A84101">
        <w:rPr>
          <w:rFonts w:eastAsia="Times New Roman"/>
          <w:color w:val="000000" w:themeColor="text1"/>
          <w:sz w:val="24"/>
          <w:szCs w:val="24"/>
        </w:rPr>
        <w:t xml:space="preserve"> birincil numune olarak 100 g alınır. Bu işlem, numune alınırken veya laboratuvarda yapılabilir. </w:t>
      </w:r>
    </w:p>
    <w:p w14:paraId="0D0364B9" w14:textId="2B440D84" w:rsidR="00E977B0" w:rsidRPr="00A84101" w:rsidRDefault="009C3245" w:rsidP="00E977B0">
      <w:pPr>
        <w:shd w:val="clear" w:color="auto" w:fill="FFFFFF"/>
        <w:ind w:firstLine="708"/>
        <w:jc w:val="both"/>
        <w:rPr>
          <w:rFonts w:eastAsia="Times New Roman"/>
          <w:color w:val="000000" w:themeColor="text1"/>
          <w:sz w:val="24"/>
          <w:szCs w:val="24"/>
        </w:rPr>
      </w:pPr>
      <w:r w:rsidRPr="00A84101">
        <w:rPr>
          <w:rFonts w:eastAsia="Times New Roman"/>
          <w:color w:val="000000" w:themeColor="text1"/>
          <w:sz w:val="24"/>
          <w:szCs w:val="24"/>
        </w:rPr>
        <w:t>B</w:t>
      </w:r>
      <w:r w:rsidR="00E977B0" w:rsidRPr="00A84101">
        <w:rPr>
          <w:rFonts w:eastAsia="Times New Roman"/>
          <w:color w:val="000000" w:themeColor="text1"/>
          <w:sz w:val="24"/>
          <w:szCs w:val="24"/>
        </w:rPr>
        <w:t>u tür bir numune alma metodunun</w:t>
      </w:r>
      <w:r w:rsidR="0035365C" w:rsidRPr="00A84101">
        <w:rPr>
          <w:rFonts w:eastAsia="Times New Roman"/>
          <w:color w:val="000000" w:themeColor="text1"/>
          <w:sz w:val="24"/>
          <w:szCs w:val="24"/>
        </w:rPr>
        <w:t>,</w:t>
      </w:r>
      <w:r w:rsidR="00E977B0" w:rsidRPr="00A84101">
        <w:rPr>
          <w:rFonts w:eastAsia="Times New Roman"/>
          <w:color w:val="000000" w:themeColor="text1"/>
          <w:sz w:val="24"/>
          <w:szCs w:val="24"/>
        </w:rPr>
        <w:t xml:space="preserve"> partiye zarar </w:t>
      </w:r>
      <w:r w:rsidR="00A726F5" w:rsidRPr="00A84101">
        <w:rPr>
          <w:rFonts w:eastAsia="Times New Roman"/>
          <w:color w:val="000000" w:themeColor="text1"/>
          <w:sz w:val="24"/>
          <w:szCs w:val="24"/>
        </w:rPr>
        <w:t>vermesi</w:t>
      </w:r>
      <w:r w:rsidR="0035365C" w:rsidRPr="00A84101">
        <w:rPr>
          <w:rFonts w:eastAsia="Times New Roman"/>
          <w:color w:val="000000" w:themeColor="text1"/>
          <w:sz w:val="24"/>
          <w:szCs w:val="24"/>
        </w:rPr>
        <w:t xml:space="preserve"> nedeniyle</w:t>
      </w:r>
      <w:r w:rsidR="00E977B0" w:rsidRPr="00A84101">
        <w:rPr>
          <w:rFonts w:eastAsia="Times New Roman"/>
          <w:color w:val="000000" w:themeColor="text1"/>
          <w:sz w:val="24"/>
          <w:szCs w:val="24"/>
        </w:rPr>
        <w:t xml:space="preserve"> </w:t>
      </w:r>
      <w:r w:rsidR="00073FF4" w:rsidRPr="00A84101">
        <w:rPr>
          <w:rFonts w:eastAsia="Times New Roman"/>
          <w:color w:val="000000" w:themeColor="text1"/>
          <w:sz w:val="24"/>
          <w:szCs w:val="24"/>
        </w:rPr>
        <w:t xml:space="preserve">(ambalaj şekilleri, taşıma araçları </w:t>
      </w:r>
      <w:r w:rsidR="002C126F">
        <w:rPr>
          <w:rFonts w:eastAsia="Times New Roman"/>
          <w:color w:val="000000" w:themeColor="text1"/>
          <w:sz w:val="24"/>
          <w:szCs w:val="24"/>
        </w:rPr>
        <w:t>ve benzeri</w:t>
      </w:r>
      <w:r w:rsidR="00073FF4" w:rsidRPr="00A84101">
        <w:rPr>
          <w:rFonts w:eastAsia="Times New Roman"/>
          <w:color w:val="000000" w:themeColor="text1"/>
          <w:sz w:val="24"/>
          <w:szCs w:val="24"/>
        </w:rPr>
        <w:t xml:space="preserve">) </w:t>
      </w:r>
      <w:r w:rsidR="00E977B0" w:rsidRPr="00A84101">
        <w:rPr>
          <w:rFonts w:eastAsia="Times New Roman"/>
          <w:color w:val="000000" w:themeColor="text1"/>
          <w:sz w:val="24"/>
          <w:szCs w:val="24"/>
        </w:rPr>
        <w:t xml:space="preserve">kabul edilemez ticari sonuçlara yol açacağı durumlarda, alternatif bir numune alma metodu uygulanabilir. </w:t>
      </w:r>
      <w:r w:rsidR="00A726F5" w:rsidRPr="00A84101">
        <w:rPr>
          <w:rFonts w:eastAsia="Times New Roman"/>
          <w:color w:val="000000" w:themeColor="text1"/>
          <w:sz w:val="24"/>
          <w:szCs w:val="24"/>
        </w:rPr>
        <w:t>Örneğin</w:t>
      </w:r>
      <w:r w:rsidR="00E977B0" w:rsidRPr="00A84101">
        <w:rPr>
          <w:rFonts w:eastAsia="Times New Roman"/>
          <w:color w:val="000000" w:themeColor="text1"/>
          <w:sz w:val="24"/>
          <w:szCs w:val="24"/>
        </w:rPr>
        <w:t xml:space="preserve"> değerli bir ürünün 500 g veya 1 kg'lık </w:t>
      </w:r>
      <w:r w:rsidR="00AA2EB3"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paketlerde pazarlanması durumunda paçal numune, paçal numunenin bu kısmın Tablo 1 ve 2’sinde belirtilen gerekli ağırlığı </w:t>
      </w:r>
      <w:r w:rsidR="008A6E43" w:rsidRPr="00A84101">
        <w:rPr>
          <w:rFonts w:eastAsia="Times New Roman"/>
          <w:color w:val="000000" w:themeColor="text1"/>
          <w:sz w:val="24"/>
          <w:szCs w:val="24"/>
        </w:rPr>
        <w:t>karşılaması</w:t>
      </w:r>
      <w:r w:rsidR="00E977B0" w:rsidRPr="00A84101">
        <w:rPr>
          <w:rFonts w:eastAsia="Times New Roman"/>
          <w:color w:val="000000" w:themeColor="text1"/>
          <w:sz w:val="24"/>
          <w:szCs w:val="24"/>
        </w:rPr>
        <w:t xml:space="preserve"> koşuluyla</w:t>
      </w:r>
      <w:r w:rsidR="006A3946" w:rsidRPr="00A84101">
        <w:rPr>
          <w:rFonts w:eastAsia="Times New Roman"/>
          <w:color w:val="000000" w:themeColor="text1"/>
          <w:sz w:val="24"/>
          <w:szCs w:val="24"/>
        </w:rPr>
        <w:t>,</w:t>
      </w:r>
      <w:r w:rsidR="00E977B0" w:rsidRPr="00A84101">
        <w:rPr>
          <w:rFonts w:eastAsia="Times New Roman"/>
          <w:color w:val="000000" w:themeColor="text1"/>
          <w:sz w:val="24"/>
          <w:szCs w:val="24"/>
        </w:rPr>
        <w:t xml:space="preserve"> </w:t>
      </w:r>
      <w:r w:rsidR="0035365C" w:rsidRPr="00A84101">
        <w:rPr>
          <w:rFonts w:eastAsia="Times New Roman"/>
          <w:color w:val="000000" w:themeColor="text1"/>
          <w:sz w:val="24"/>
          <w:szCs w:val="24"/>
        </w:rPr>
        <w:t>bu tablolarda</w:t>
      </w:r>
      <w:r w:rsidR="00E977B0" w:rsidRPr="00A84101">
        <w:rPr>
          <w:rFonts w:eastAsia="Times New Roman"/>
          <w:color w:val="000000" w:themeColor="text1"/>
          <w:sz w:val="24"/>
          <w:szCs w:val="24"/>
        </w:rPr>
        <w:t xml:space="preserve"> belirtilen sayıdan daha az sayıda birincil numunenin bir araya getirilmesiyle elde edilebilir.</w:t>
      </w:r>
    </w:p>
    <w:p w14:paraId="0658EEBD" w14:textId="27B5BC8A" w:rsidR="00E55ECA" w:rsidRPr="00A84101" w:rsidRDefault="00AA2EB3" w:rsidP="00E977B0">
      <w:pPr>
        <w:shd w:val="clear" w:color="auto" w:fill="FFFFFF"/>
        <w:spacing w:after="120"/>
        <w:ind w:firstLine="708"/>
        <w:jc w:val="both"/>
        <w:rPr>
          <w:rFonts w:eastAsia="Times New Roman"/>
          <w:color w:val="000000" w:themeColor="text1"/>
          <w:sz w:val="24"/>
          <w:szCs w:val="24"/>
        </w:rPr>
      </w:pP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paketlerin 100 g'dan az olduğu ve farkın çok büyük olmadığı (yani 100 g'ın yarısından az olma</w:t>
      </w:r>
      <w:r w:rsidR="00BB0E19" w:rsidRPr="00A84101">
        <w:rPr>
          <w:rFonts w:eastAsia="Times New Roman"/>
          <w:color w:val="000000" w:themeColor="text1"/>
          <w:sz w:val="24"/>
          <w:szCs w:val="24"/>
        </w:rPr>
        <w:t>dığı</w:t>
      </w:r>
      <w:r w:rsidR="00E977B0" w:rsidRPr="00A84101">
        <w:rPr>
          <w:rFonts w:eastAsia="Times New Roman"/>
          <w:color w:val="000000" w:themeColor="text1"/>
          <w:sz w:val="24"/>
          <w:szCs w:val="24"/>
        </w:rPr>
        <w:t xml:space="preserve">) </w:t>
      </w:r>
      <w:r w:rsidR="00BB0E19" w:rsidRPr="00A84101">
        <w:rPr>
          <w:rFonts w:eastAsia="Times New Roman"/>
          <w:color w:val="000000" w:themeColor="text1"/>
          <w:sz w:val="24"/>
          <w:szCs w:val="24"/>
        </w:rPr>
        <w:t xml:space="preserve">durumlarda, </w:t>
      </w:r>
      <w:r w:rsidR="00E977B0" w:rsidRPr="00A84101">
        <w:rPr>
          <w:rFonts w:eastAsia="Times New Roman"/>
          <w:color w:val="000000" w:themeColor="text1"/>
          <w:sz w:val="24"/>
          <w:szCs w:val="24"/>
        </w:rPr>
        <w:t xml:space="preserve">bir </w:t>
      </w: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 bir birincil numune olarak kabul edilir ve bu paçal numun</w:t>
      </w:r>
      <w:r w:rsidR="00BB0E19" w:rsidRPr="00A84101">
        <w:rPr>
          <w:rFonts w:eastAsia="Times New Roman"/>
          <w:color w:val="000000" w:themeColor="text1"/>
          <w:sz w:val="24"/>
          <w:szCs w:val="24"/>
        </w:rPr>
        <w:t>e ağırlığının</w:t>
      </w:r>
      <w:r w:rsidR="00E977B0" w:rsidRPr="00A84101">
        <w:rPr>
          <w:rFonts w:eastAsia="Times New Roman"/>
          <w:color w:val="000000" w:themeColor="text1"/>
          <w:sz w:val="24"/>
          <w:szCs w:val="24"/>
        </w:rPr>
        <w:t xml:space="preserve"> Tablo 1 ve 2'de</w:t>
      </w:r>
      <w:r w:rsidR="00BB0E19" w:rsidRPr="00A84101">
        <w:rPr>
          <w:rFonts w:eastAsia="Times New Roman"/>
          <w:color w:val="000000" w:themeColor="text1"/>
          <w:sz w:val="24"/>
          <w:szCs w:val="24"/>
        </w:rPr>
        <w:t xml:space="preserve"> belirtilen</w:t>
      </w:r>
      <w:r w:rsidR="00E977B0" w:rsidRPr="00A84101">
        <w:rPr>
          <w:rFonts w:eastAsia="Times New Roman"/>
          <w:color w:val="000000" w:themeColor="text1"/>
          <w:sz w:val="24"/>
          <w:szCs w:val="24"/>
        </w:rPr>
        <w:t xml:space="preserve"> gerekli ağırlıktan daha az olmasına neden olacaktır. </w:t>
      </w: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paketlerin ağırlığı 100 g'dan çok daha azsa, bir birincil numune iki veya daha fazla </w:t>
      </w:r>
      <w:r w:rsidRPr="00A84101">
        <w:rPr>
          <w:rFonts w:eastAsia="Times New Roman"/>
          <w:color w:val="000000" w:themeColor="text1"/>
          <w:sz w:val="24"/>
          <w:szCs w:val="24"/>
        </w:rPr>
        <w:t>perakende/tekli</w:t>
      </w:r>
      <w:r w:rsidR="00E977B0" w:rsidRPr="00A84101">
        <w:rPr>
          <w:rFonts w:eastAsia="Times New Roman"/>
          <w:color w:val="000000" w:themeColor="text1"/>
          <w:sz w:val="24"/>
          <w:szCs w:val="24"/>
        </w:rPr>
        <w:t xml:space="preserve"> paketten oluşturulur ve 100 g'a mümkün olduğu kadar yakınlaştırılır.</w:t>
      </w:r>
    </w:p>
    <w:p w14:paraId="5BE6AAEC" w14:textId="2CB4361D" w:rsidR="0097662A" w:rsidRPr="00A84101" w:rsidRDefault="004D2A4A" w:rsidP="004D2A4A">
      <w:pPr>
        <w:pStyle w:val="3-NormalYaz"/>
        <w:spacing w:after="120"/>
        <w:rPr>
          <w:b/>
          <w:color w:val="000000" w:themeColor="text1"/>
          <w:sz w:val="24"/>
          <w:szCs w:val="24"/>
        </w:rPr>
      </w:pPr>
      <w:r w:rsidRPr="00A84101">
        <w:rPr>
          <w:b/>
          <w:color w:val="000000" w:themeColor="text1"/>
          <w:sz w:val="24"/>
          <w:szCs w:val="24"/>
        </w:rPr>
        <w:t>B.2. İncir hariç, kurutulmuş meyve ve türetilmiş/işlenmiş ürünlerinden numune alma metoduna genel bakış</w:t>
      </w:r>
    </w:p>
    <w:p w14:paraId="2EE0D755" w14:textId="77716F76" w:rsidR="00C53BC3" w:rsidRPr="00A84101" w:rsidRDefault="008F6D9E" w:rsidP="008F6D9E">
      <w:pPr>
        <w:shd w:val="clear" w:color="auto" w:fill="FFFFFF"/>
        <w:spacing w:before="120"/>
        <w:jc w:val="center"/>
        <w:rPr>
          <w:rFonts w:eastAsia="Times New Roman"/>
          <w:b/>
          <w:color w:val="000000" w:themeColor="text1"/>
          <w:sz w:val="24"/>
          <w:szCs w:val="24"/>
        </w:rPr>
      </w:pPr>
      <w:r w:rsidRPr="00A84101">
        <w:rPr>
          <w:rFonts w:eastAsia="Times New Roman"/>
          <w:b/>
          <w:bCs/>
          <w:color w:val="000000" w:themeColor="text1"/>
          <w:sz w:val="24"/>
          <w:szCs w:val="24"/>
        </w:rPr>
        <w:t xml:space="preserve">Tablo </w:t>
      </w:r>
      <w:proofErr w:type="gramStart"/>
      <w:r w:rsidRPr="00A84101">
        <w:rPr>
          <w:rFonts w:eastAsia="Times New Roman"/>
          <w:b/>
          <w:bCs/>
          <w:color w:val="000000" w:themeColor="text1"/>
          <w:sz w:val="24"/>
          <w:szCs w:val="24"/>
        </w:rPr>
        <w:t>1 -</w:t>
      </w:r>
      <w:proofErr w:type="gramEnd"/>
      <w:r w:rsidRPr="00A84101">
        <w:rPr>
          <w:rFonts w:eastAsia="Times New Roman"/>
          <w:b/>
          <w:bCs/>
          <w:color w:val="000000" w:themeColor="text1"/>
          <w:sz w:val="24"/>
          <w:szCs w:val="24"/>
        </w:rPr>
        <w:t xml:space="preserve"> </w:t>
      </w:r>
      <w:r w:rsidR="00C53BC3" w:rsidRPr="00A84101">
        <w:rPr>
          <w:rFonts w:eastAsia="Times New Roman"/>
          <w:b/>
          <w:bCs/>
          <w:color w:val="000000" w:themeColor="text1"/>
          <w:sz w:val="24"/>
          <w:szCs w:val="24"/>
        </w:rPr>
        <w:t>Ürün ve parti ağırlığına bağlı olarak partilerin alt partilere bölünmesi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371"/>
        <w:gridCol w:w="1311"/>
        <w:gridCol w:w="2006"/>
        <w:gridCol w:w="1577"/>
        <w:gridCol w:w="1791"/>
      </w:tblGrid>
      <w:tr w:rsidR="002060A1" w:rsidRPr="002060A1" w14:paraId="20121F88" w14:textId="77777777" w:rsidTr="00C53BC3">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B1977F" w14:textId="50865F16" w:rsidR="00C53BC3" w:rsidRPr="00A84101" w:rsidRDefault="00C53BC3" w:rsidP="008F6D9E">
            <w:pPr>
              <w:jc w:val="center"/>
              <w:rPr>
                <w:rFonts w:eastAsia="Times New Roman"/>
                <w:b/>
                <w:bCs/>
                <w:color w:val="000000" w:themeColor="text1"/>
                <w:sz w:val="24"/>
                <w:szCs w:val="24"/>
              </w:rPr>
            </w:pPr>
            <w:r w:rsidRPr="00A84101">
              <w:rPr>
                <w:rFonts w:eastAsia="Times New Roman"/>
                <w:b/>
                <w:bCs/>
                <w:color w:val="000000" w:themeColor="text1"/>
                <w:sz w:val="24"/>
                <w:szCs w:val="24"/>
              </w:rPr>
              <w:t>Ürün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0D9EC7" w14:textId="77777777" w:rsidR="00C53BC3" w:rsidRPr="00A84101" w:rsidRDefault="00C53BC3" w:rsidP="008F6D9E">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91289E" w14:textId="3C5B30FE" w:rsidR="00C53BC3" w:rsidRPr="00A84101" w:rsidRDefault="00CE0E6D" w:rsidP="008F6D9E">
            <w:pPr>
              <w:jc w:val="center"/>
              <w:rPr>
                <w:rFonts w:eastAsia="Times New Roman"/>
                <w:b/>
                <w:bCs/>
                <w:color w:val="000000" w:themeColor="text1"/>
                <w:sz w:val="24"/>
                <w:szCs w:val="24"/>
              </w:rPr>
            </w:pPr>
            <w:r w:rsidRPr="00A84101">
              <w:rPr>
                <w:rFonts w:eastAsia="Times New Roman"/>
                <w:b/>
                <w:bCs/>
                <w:color w:val="000000" w:themeColor="text1"/>
                <w:sz w:val="24"/>
                <w:szCs w:val="24"/>
              </w:rPr>
              <w:t>Alt partinin ağırlığı ve</w:t>
            </w:r>
            <w:r w:rsidR="001D259E">
              <w:rPr>
                <w:rFonts w:eastAsia="Times New Roman"/>
                <w:b/>
                <w:bCs/>
                <w:color w:val="000000" w:themeColor="text1"/>
                <w:sz w:val="24"/>
                <w:szCs w:val="24"/>
              </w:rPr>
              <w:t>ya</w:t>
            </w:r>
            <w:r w:rsidRPr="00A84101">
              <w:rPr>
                <w:rFonts w:eastAsia="Times New Roman"/>
                <w:b/>
                <w:bCs/>
                <w:color w:val="000000" w:themeColor="text1"/>
                <w:sz w:val="24"/>
                <w:szCs w:val="24"/>
              </w:rPr>
              <w:t xml:space="preserv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CFE43A" w14:textId="7D0A18FB" w:rsidR="00C53BC3" w:rsidRPr="00A84101" w:rsidRDefault="00C53BC3" w:rsidP="008F6D9E">
            <w:pPr>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737311" w14:textId="202B0DD8" w:rsidR="00C53BC3" w:rsidRPr="00A84101" w:rsidRDefault="00C53BC3" w:rsidP="008F6D9E">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1DF5E21D" w14:textId="77777777" w:rsidTr="00C53BC3">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2505B67" w14:textId="77777777" w:rsidR="00C53BC3" w:rsidRPr="00A84101" w:rsidRDefault="00C53BC3" w:rsidP="008F6D9E">
            <w:pPr>
              <w:rPr>
                <w:rFonts w:eastAsia="Times New Roman"/>
                <w:color w:val="000000" w:themeColor="text1"/>
                <w:sz w:val="24"/>
                <w:szCs w:val="24"/>
              </w:rPr>
            </w:pPr>
            <w:r w:rsidRPr="00A84101">
              <w:rPr>
                <w:rFonts w:eastAsia="Times New Roman"/>
                <w:color w:val="000000" w:themeColor="text1"/>
                <w:sz w:val="24"/>
                <w:szCs w:val="24"/>
              </w:rPr>
              <w:t>Kuru incir hariç kurutulmuş meyveler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CF64B3" w14:textId="77777777" w:rsidR="00C53BC3" w:rsidRPr="00A84101" w:rsidRDefault="00C53BC3" w:rsidP="008F6D9E">
            <w:pPr>
              <w:jc w:val="center"/>
              <w:rPr>
                <w:rFonts w:eastAsia="Times New Roman"/>
                <w:color w:val="000000" w:themeColor="text1"/>
                <w:sz w:val="24"/>
                <w:szCs w:val="24"/>
              </w:rPr>
            </w:pPr>
            <w:r w:rsidRPr="00A84101">
              <w:rPr>
                <w:rFonts w:eastAsia="Times New Roman"/>
                <w:color w:val="000000" w:themeColor="text1"/>
                <w:sz w:val="24"/>
                <w:szCs w:val="24"/>
              </w:rPr>
              <w:t>≥ 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56D842" w14:textId="77777777" w:rsidR="00C53BC3" w:rsidRPr="00A84101" w:rsidRDefault="00C53BC3" w:rsidP="008F6D9E">
            <w:pPr>
              <w:jc w:val="center"/>
              <w:rPr>
                <w:rFonts w:eastAsia="Times New Roman"/>
                <w:color w:val="000000" w:themeColor="text1"/>
                <w:sz w:val="24"/>
                <w:szCs w:val="24"/>
              </w:rPr>
            </w:pPr>
            <w:r w:rsidRPr="00A84101">
              <w:rPr>
                <w:rFonts w:eastAsia="Times New Roman"/>
                <w:color w:val="000000" w:themeColor="text1"/>
                <w:sz w:val="24"/>
                <w:szCs w:val="24"/>
              </w:rPr>
              <w:t>15 -30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B31C69" w14:textId="77777777" w:rsidR="00C53BC3" w:rsidRPr="00A84101" w:rsidRDefault="00C53BC3" w:rsidP="001D259E">
            <w:pPr>
              <w:jc w:val="center"/>
              <w:rPr>
                <w:rFonts w:eastAsia="Times New Roman"/>
                <w:color w:val="000000" w:themeColor="text1"/>
                <w:sz w:val="24"/>
                <w:szCs w:val="24"/>
              </w:rPr>
            </w:pPr>
            <w:r w:rsidRPr="00A84101">
              <w:rPr>
                <w:rFonts w:eastAsia="Times New Roman"/>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55F071" w14:textId="77777777" w:rsidR="00C53BC3" w:rsidRPr="00A84101" w:rsidRDefault="00C53BC3" w:rsidP="001D259E">
            <w:pPr>
              <w:jc w:val="center"/>
              <w:rPr>
                <w:rFonts w:eastAsia="Times New Roman"/>
                <w:color w:val="000000" w:themeColor="text1"/>
                <w:sz w:val="24"/>
                <w:szCs w:val="24"/>
              </w:rPr>
            </w:pPr>
            <w:r w:rsidRPr="00A84101">
              <w:rPr>
                <w:rFonts w:eastAsia="Times New Roman"/>
                <w:color w:val="000000" w:themeColor="text1"/>
                <w:sz w:val="24"/>
                <w:szCs w:val="24"/>
              </w:rPr>
              <w:t>10</w:t>
            </w:r>
          </w:p>
        </w:tc>
      </w:tr>
      <w:tr w:rsidR="002060A1" w:rsidRPr="002060A1" w14:paraId="4C2DB7C2" w14:textId="77777777" w:rsidTr="00C53BC3">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03BD0" w14:textId="77777777" w:rsidR="00C53BC3" w:rsidRPr="00A84101" w:rsidRDefault="00C53BC3" w:rsidP="008F6D9E">
            <w:pP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338D21" w14:textId="77777777" w:rsidR="00C53BC3" w:rsidRPr="00A84101" w:rsidRDefault="00C53BC3" w:rsidP="008F6D9E">
            <w:pPr>
              <w:jc w:val="center"/>
              <w:rPr>
                <w:rFonts w:eastAsia="Times New Roman"/>
                <w:color w:val="000000" w:themeColor="text1"/>
                <w:sz w:val="24"/>
                <w:szCs w:val="24"/>
              </w:rPr>
            </w:pPr>
            <w:proofErr w:type="gramStart"/>
            <w:r w:rsidRPr="00A84101">
              <w:rPr>
                <w:rFonts w:eastAsia="Times New Roman"/>
                <w:color w:val="000000" w:themeColor="text1"/>
                <w:sz w:val="24"/>
                <w:szCs w:val="24"/>
              </w:rPr>
              <w:t>&lt; 15</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B9FA7C" w14:textId="77777777" w:rsidR="00C53BC3" w:rsidRPr="00A84101" w:rsidRDefault="00C53BC3" w:rsidP="008F6D9E">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CB5C89" w14:textId="79B9129C" w:rsidR="00C53BC3" w:rsidRPr="00A84101" w:rsidRDefault="00C53BC3" w:rsidP="001D259E">
            <w:pPr>
              <w:jc w:val="center"/>
              <w:rPr>
                <w:rFonts w:eastAsia="Times New Roman"/>
                <w:color w:val="000000" w:themeColor="text1"/>
                <w:sz w:val="24"/>
                <w:szCs w:val="24"/>
              </w:rPr>
            </w:pPr>
            <w:r w:rsidRPr="00A84101">
              <w:rPr>
                <w:rFonts w:eastAsia="Times New Roman"/>
                <w:color w:val="000000" w:themeColor="text1"/>
                <w:sz w:val="24"/>
                <w:szCs w:val="24"/>
              </w:rPr>
              <w:t>10 -</w:t>
            </w:r>
            <w:proofErr w:type="gramStart"/>
            <w:r w:rsidRPr="00A84101">
              <w:rPr>
                <w:rFonts w:eastAsia="Times New Roman"/>
                <w:color w:val="000000" w:themeColor="text1"/>
                <w:sz w:val="24"/>
                <w:szCs w:val="24"/>
              </w:rPr>
              <w:t>100</w:t>
            </w:r>
            <w:r w:rsidRPr="00A84101">
              <w:rPr>
                <w:rFonts w:eastAsia="Times New Roman"/>
                <w:color w:val="000000" w:themeColor="text1"/>
                <w:sz w:val="24"/>
                <w:szCs w:val="24"/>
                <w:vertAlign w:val="superscript"/>
              </w:rPr>
              <w:t>a</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A9C66A" w14:textId="77777777" w:rsidR="00C53BC3" w:rsidRPr="00A84101" w:rsidRDefault="00C53BC3" w:rsidP="001D259E">
            <w:pPr>
              <w:jc w:val="center"/>
              <w:rPr>
                <w:rFonts w:eastAsia="Times New Roman"/>
                <w:color w:val="000000" w:themeColor="text1"/>
                <w:sz w:val="24"/>
                <w:szCs w:val="24"/>
              </w:rPr>
            </w:pPr>
            <w:r w:rsidRPr="00A84101">
              <w:rPr>
                <w:rFonts w:eastAsia="Times New Roman"/>
                <w:color w:val="000000" w:themeColor="text1"/>
                <w:sz w:val="24"/>
                <w:szCs w:val="24"/>
              </w:rPr>
              <w:t>1 -10</w:t>
            </w:r>
          </w:p>
        </w:tc>
      </w:tr>
      <w:tr w:rsidR="002060A1" w:rsidRPr="002060A1" w14:paraId="1EA81DB3" w14:textId="77777777" w:rsidTr="00B87C24">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14:paraId="1A0DCE18" w14:textId="09212019" w:rsidR="00C53BC3" w:rsidRPr="00A84101" w:rsidRDefault="00C53BC3" w:rsidP="008F6D9E">
            <w:pPr>
              <w:jc w:val="both"/>
              <w:rPr>
                <w:rFonts w:eastAsia="Times New Roman"/>
                <w:color w:val="000000" w:themeColor="text1"/>
                <w:sz w:val="24"/>
                <w:szCs w:val="24"/>
              </w:rPr>
            </w:pPr>
            <w:proofErr w:type="gramStart"/>
            <w:r w:rsidRPr="00A84101">
              <w:rPr>
                <w:rFonts w:eastAsia="Times New Roman"/>
                <w:color w:val="000000" w:themeColor="text1"/>
                <w:sz w:val="24"/>
                <w:szCs w:val="24"/>
              </w:rPr>
              <w:t>a</w:t>
            </w:r>
            <w:proofErr w:type="gramEnd"/>
            <w:r w:rsidRPr="00A84101">
              <w:rPr>
                <w:rFonts w:eastAsia="Times New Roman"/>
                <w:color w:val="000000" w:themeColor="text1"/>
                <w:sz w:val="24"/>
                <w:szCs w:val="24"/>
              </w:rPr>
              <w:t>: Parti ağırlığına bağlı olarak B.4'</w:t>
            </w:r>
            <w:r w:rsidR="00D01D67" w:rsidRPr="00A84101">
              <w:rPr>
                <w:rFonts w:eastAsia="Times New Roman"/>
                <w:color w:val="000000" w:themeColor="text1"/>
                <w:sz w:val="24"/>
                <w:szCs w:val="24"/>
              </w:rPr>
              <w:t>t</w:t>
            </w:r>
            <w:r w:rsidRPr="00A84101">
              <w:rPr>
                <w:rFonts w:eastAsia="Times New Roman"/>
                <w:color w:val="000000" w:themeColor="text1"/>
                <w:sz w:val="24"/>
                <w:szCs w:val="24"/>
              </w:rPr>
              <w:t>eki Tablo 2'ye bakınız.</w:t>
            </w:r>
          </w:p>
        </w:tc>
      </w:tr>
    </w:tbl>
    <w:p w14:paraId="7643432D" w14:textId="77777777" w:rsidR="00F53941" w:rsidRPr="00A84101" w:rsidRDefault="00F53941" w:rsidP="00F53941">
      <w:pPr>
        <w:pStyle w:val="3-NormalYaz"/>
        <w:spacing w:before="120"/>
        <w:rPr>
          <w:b/>
          <w:color w:val="000000" w:themeColor="text1"/>
          <w:sz w:val="24"/>
          <w:szCs w:val="24"/>
        </w:rPr>
      </w:pPr>
      <w:r w:rsidRPr="00A84101">
        <w:rPr>
          <w:b/>
          <w:color w:val="000000" w:themeColor="text1"/>
          <w:sz w:val="24"/>
          <w:szCs w:val="24"/>
        </w:rPr>
        <w:t>B.3.   Kuru incir hariç, kurutulmuş meyve ve türetilmiş/işlenmiş ürünleri için ≥ 15 ton partilerinden numune alma metodu</w:t>
      </w:r>
    </w:p>
    <w:p w14:paraId="0D75084B" w14:textId="1DA0B39B" w:rsidR="00F53941" w:rsidRPr="00A84101" w:rsidRDefault="00F53941" w:rsidP="00F53941">
      <w:pPr>
        <w:pStyle w:val="3-NormalYaz"/>
        <w:numPr>
          <w:ilvl w:val="0"/>
          <w:numId w:val="2"/>
        </w:numPr>
        <w:rPr>
          <w:color w:val="000000" w:themeColor="text1"/>
          <w:sz w:val="24"/>
          <w:szCs w:val="24"/>
        </w:rPr>
      </w:pPr>
      <w:r w:rsidRPr="00A84101">
        <w:rPr>
          <w:color w:val="000000" w:themeColor="text1"/>
          <w:sz w:val="24"/>
          <w:szCs w:val="24"/>
        </w:rPr>
        <w:t xml:space="preserve">Alt partinin fiziksel olarak ayrılabilmesi koşuluyla, her parti Tablo 1'e göre alt partilere bölünür. Partinin ağırlığının her zaman alt partilerin ağırlığının tam katı olmadığı </w:t>
      </w:r>
      <w:r w:rsidRPr="00A84101">
        <w:rPr>
          <w:color w:val="000000" w:themeColor="text1"/>
          <w:sz w:val="24"/>
          <w:szCs w:val="24"/>
        </w:rPr>
        <w:lastRenderedPageBreak/>
        <w:t>dikkate alınarak, alt partinin ağırlığı belirtilen ağırlığın maksimum %20'sini aşmamalıdır.</w:t>
      </w:r>
    </w:p>
    <w:p w14:paraId="5DCBCAEF" w14:textId="6A8B4A40" w:rsidR="00F53941" w:rsidRPr="00A84101" w:rsidRDefault="00F53941" w:rsidP="00F53941">
      <w:pPr>
        <w:pStyle w:val="3-NormalYaz"/>
        <w:numPr>
          <w:ilvl w:val="0"/>
          <w:numId w:val="2"/>
        </w:numPr>
        <w:rPr>
          <w:color w:val="000000" w:themeColor="text1"/>
          <w:sz w:val="24"/>
          <w:szCs w:val="24"/>
        </w:rPr>
      </w:pPr>
      <w:r w:rsidRPr="00A84101">
        <w:rPr>
          <w:color w:val="000000" w:themeColor="text1"/>
          <w:sz w:val="24"/>
          <w:szCs w:val="24"/>
        </w:rPr>
        <w:t>Her alt partiden ayrı ayrı numune alınır.</w:t>
      </w:r>
    </w:p>
    <w:p w14:paraId="6E351AAC" w14:textId="7CAC5E66" w:rsidR="00F53941" w:rsidRPr="00A84101" w:rsidRDefault="00F53941" w:rsidP="00F53941">
      <w:pPr>
        <w:pStyle w:val="3-NormalYaz"/>
        <w:numPr>
          <w:ilvl w:val="0"/>
          <w:numId w:val="2"/>
        </w:numPr>
        <w:rPr>
          <w:color w:val="000000" w:themeColor="text1"/>
          <w:sz w:val="24"/>
          <w:szCs w:val="24"/>
        </w:rPr>
      </w:pPr>
      <w:r w:rsidRPr="00A84101">
        <w:rPr>
          <w:color w:val="000000" w:themeColor="text1"/>
          <w:sz w:val="24"/>
          <w:szCs w:val="24"/>
        </w:rPr>
        <w:t>Birincil numune sayısı: 100. Paçal numunenin ağırlığı = 10 kg.</w:t>
      </w:r>
    </w:p>
    <w:p w14:paraId="188CBF85" w14:textId="3266C3CC" w:rsidR="004D2A4A" w:rsidRPr="00A84101" w:rsidRDefault="00F53941" w:rsidP="00AE4114">
      <w:pPr>
        <w:pStyle w:val="3-NormalYaz"/>
        <w:numPr>
          <w:ilvl w:val="0"/>
          <w:numId w:val="2"/>
        </w:numPr>
        <w:spacing w:after="120"/>
        <w:ind w:left="714" w:hanging="357"/>
        <w:rPr>
          <w:color w:val="000000" w:themeColor="text1"/>
          <w:sz w:val="24"/>
          <w:szCs w:val="24"/>
        </w:rPr>
      </w:pPr>
      <w:r w:rsidRPr="00A84101">
        <w:rPr>
          <w:color w:val="000000" w:themeColor="text1"/>
          <w:sz w:val="24"/>
          <w:szCs w:val="24"/>
        </w:rPr>
        <w:t xml:space="preserve">Partinin zarar görmesinden kaynaklanan </w:t>
      </w:r>
      <w:r w:rsidR="002C0778" w:rsidRPr="00A84101">
        <w:rPr>
          <w:color w:val="000000" w:themeColor="text1"/>
          <w:sz w:val="24"/>
          <w:szCs w:val="24"/>
        </w:rPr>
        <w:t xml:space="preserve">(ambalaj şekilleri, taşıma araçları </w:t>
      </w:r>
      <w:r w:rsidR="002C126F">
        <w:rPr>
          <w:color w:val="000000" w:themeColor="text1"/>
          <w:sz w:val="24"/>
          <w:szCs w:val="24"/>
        </w:rPr>
        <w:t>ve benzeri</w:t>
      </w:r>
      <w:r w:rsidR="002C0778" w:rsidRPr="00A84101">
        <w:rPr>
          <w:color w:val="000000" w:themeColor="text1"/>
          <w:sz w:val="24"/>
          <w:szCs w:val="24"/>
        </w:rPr>
        <w:t xml:space="preserve">) </w:t>
      </w:r>
      <w:r w:rsidR="004A68E0" w:rsidRPr="00A84101">
        <w:rPr>
          <w:color w:val="000000" w:themeColor="text1"/>
          <w:sz w:val="24"/>
          <w:szCs w:val="24"/>
        </w:rPr>
        <w:t xml:space="preserve">kabul edilemez </w:t>
      </w:r>
      <w:r w:rsidRPr="00A84101">
        <w:rPr>
          <w:color w:val="000000" w:themeColor="text1"/>
          <w:sz w:val="24"/>
          <w:szCs w:val="24"/>
        </w:rPr>
        <w:t xml:space="preserve">ticari sonuçlar nedeniyle yukarıda açıklanan numune alma </w:t>
      </w:r>
      <w:r w:rsidR="002C0778" w:rsidRPr="00A84101">
        <w:rPr>
          <w:color w:val="000000" w:themeColor="text1"/>
          <w:sz w:val="24"/>
          <w:szCs w:val="24"/>
        </w:rPr>
        <w:t>metodunun</w:t>
      </w:r>
      <w:r w:rsidRPr="00A84101">
        <w:rPr>
          <w:color w:val="000000" w:themeColor="text1"/>
          <w:sz w:val="24"/>
          <w:szCs w:val="24"/>
        </w:rPr>
        <w:t xml:space="preserve"> uygulanması mümkün değilse, mümkün olduğu kadar temsili olması ve tam olarak açıklanması ve belgelenmesi şartıyla alternatif bir numune alma metodu uygulanabilir.</w:t>
      </w:r>
    </w:p>
    <w:p w14:paraId="26B3CF27" w14:textId="77777777" w:rsidR="00F53941" w:rsidRPr="00A84101" w:rsidRDefault="00F53941" w:rsidP="00F53941">
      <w:pPr>
        <w:pStyle w:val="3-NormalYaz"/>
        <w:rPr>
          <w:b/>
          <w:color w:val="000000" w:themeColor="text1"/>
          <w:sz w:val="24"/>
          <w:szCs w:val="24"/>
        </w:rPr>
      </w:pPr>
      <w:r w:rsidRPr="00A84101">
        <w:rPr>
          <w:b/>
          <w:color w:val="000000" w:themeColor="text1"/>
          <w:sz w:val="24"/>
          <w:szCs w:val="24"/>
        </w:rPr>
        <w:t xml:space="preserve">B.4. Kuru incir hariç, kurutulmuş meyveler ve türetilmiş/işlenmiş ürünleri için </w:t>
      </w:r>
      <w:proofErr w:type="gramStart"/>
      <w:r w:rsidRPr="00A84101">
        <w:rPr>
          <w:b/>
          <w:color w:val="000000" w:themeColor="text1"/>
          <w:sz w:val="24"/>
          <w:szCs w:val="24"/>
        </w:rPr>
        <w:t>&lt; 15</w:t>
      </w:r>
      <w:proofErr w:type="gramEnd"/>
      <w:r w:rsidRPr="00A84101">
        <w:rPr>
          <w:b/>
          <w:color w:val="000000" w:themeColor="text1"/>
          <w:sz w:val="24"/>
          <w:szCs w:val="24"/>
        </w:rPr>
        <w:t xml:space="preserve"> ton partilerinden numune alma metodu</w:t>
      </w:r>
    </w:p>
    <w:p w14:paraId="45C98E82" w14:textId="2048A1E1" w:rsidR="00F53941" w:rsidRPr="00A84101" w:rsidRDefault="00F53941" w:rsidP="00F53941">
      <w:pPr>
        <w:pStyle w:val="3-NormalYaz"/>
        <w:ind w:firstLine="708"/>
        <w:rPr>
          <w:color w:val="000000" w:themeColor="text1"/>
          <w:sz w:val="24"/>
          <w:szCs w:val="24"/>
        </w:rPr>
      </w:pPr>
      <w:r w:rsidRPr="00A84101">
        <w:rPr>
          <w:color w:val="000000" w:themeColor="text1"/>
          <w:sz w:val="24"/>
          <w:szCs w:val="24"/>
        </w:rPr>
        <w:t xml:space="preserve">İncir hariç </w:t>
      </w:r>
      <w:r w:rsidR="000A31C8" w:rsidRPr="00A84101">
        <w:rPr>
          <w:color w:val="000000" w:themeColor="text1"/>
          <w:sz w:val="24"/>
          <w:szCs w:val="24"/>
        </w:rPr>
        <w:t xml:space="preserve">kurutulmuş meyvelerin </w:t>
      </w:r>
      <w:r w:rsidRPr="00A84101">
        <w:rPr>
          <w:color w:val="000000" w:themeColor="text1"/>
          <w:sz w:val="24"/>
          <w:szCs w:val="24"/>
        </w:rPr>
        <w:t>15 to</w:t>
      </w:r>
      <w:r w:rsidR="000A31C8" w:rsidRPr="00A84101">
        <w:rPr>
          <w:color w:val="000000" w:themeColor="text1"/>
          <w:sz w:val="24"/>
          <w:szCs w:val="24"/>
        </w:rPr>
        <w:t>ndan az partileri için,</w:t>
      </w:r>
      <w:r w:rsidRPr="00A84101">
        <w:rPr>
          <w:color w:val="000000" w:themeColor="text1"/>
          <w:sz w:val="24"/>
          <w:szCs w:val="24"/>
        </w:rPr>
        <w:t xml:space="preserve"> </w:t>
      </w:r>
      <w:r w:rsidR="000A31C8" w:rsidRPr="00A84101">
        <w:rPr>
          <w:color w:val="000000" w:themeColor="text1"/>
          <w:sz w:val="24"/>
          <w:szCs w:val="24"/>
        </w:rPr>
        <w:t xml:space="preserve">parti ağırlığına bağlı olarak </w:t>
      </w:r>
      <w:r w:rsidRPr="00A84101">
        <w:rPr>
          <w:color w:val="000000" w:themeColor="text1"/>
          <w:sz w:val="24"/>
          <w:szCs w:val="24"/>
        </w:rPr>
        <w:t xml:space="preserve">numune alma 10 ila 100 arasında birincil numune ile planlanır ve </w:t>
      </w:r>
      <w:r w:rsidR="000A31C8" w:rsidRPr="00A84101">
        <w:rPr>
          <w:color w:val="000000" w:themeColor="text1"/>
          <w:sz w:val="24"/>
          <w:szCs w:val="24"/>
        </w:rPr>
        <w:t>bunun sonucunda</w:t>
      </w:r>
      <w:r w:rsidRPr="00A84101">
        <w:rPr>
          <w:color w:val="000000" w:themeColor="text1"/>
          <w:sz w:val="24"/>
          <w:szCs w:val="24"/>
        </w:rPr>
        <w:t xml:space="preserve"> 1 ila 10 kg arasında paçal numune </w:t>
      </w:r>
      <w:r w:rsidR="00F771E5" w:rsidRPr="00A84101">
        <w:rPr>
          <w:color w:val="000000" w:themeColor="text1"/>
          <w:sz w:val="24"/>
          <w:szCs w:val="24"/>
        </w:rPr>
        <w:t>oluşur</w:t>
      </w:r>
      <w:r w:rsidRPr="00A84101">
        <w:rPr>
          <w:color w:val="000000" w:themeColor="text1"/>
          <w:sz w:val="24"/>
          <w:szCs w:val="24"/>
        </w:rPr>
        <w:t>.</w:t>
      </w:r>
    </w:p>
    <w:p w14:paraId="341347FD" w14:textId="714CDC8F" w:rsidR="004D2A4A" w:rsidRPr="00A84101" w:rsidRDefault="00F53941" w:rsidP="00F53941">
      <w:pPr>
        <w:pStyle w:val="3-NormalYaz"/>
        <w:spacing w:after="120"/>
        <w:ind w:firstLine="709"/>
        <w:rPr>
          <w:color w:val="000000" w:themeColor="text1"/>
          <w:sz w:val="24"/>
          <w:szCs w:val="24"/>
        </w:rPr>
      </w:pPr>
      <w:r w:rsidRPr="00A84101">
        <w:rPr>
          <w:color w:val="000000" w:themeColor="text1"/>
          <w:sz w:val="24"/>
          <w:szCs w:val="24"/>
        </w:rPr>
        <w:t xml:space="preserve">Alınacak birincil numune </w:t>
      </w:r>
      <w:r w:rsidR="00F771E5" w:rsidRPr="00A84101">
        <w:rPr>
          <w:color w:val="000000" w:themeColor="text1"/>
          <w:sz w:val="24"/>
          <w:szCs w:val="24"/>
        </w:rPr>
        <w:t>sayısının belirlenmesinde</w:t>
      </w:r>
      <w:r w:rsidRPr="00A84101">
        <w:rPr>
          <w:color w:val="000000" w:themeColor="text1"/>
          <w:sz w:val="24"/>
          <w:szCs w:val="24"/>
        </w:rPr>
        <w:t xml:space="preserve"> Tablo 2 kullanıl</w:t>
      </w:r>
      <w:r w:rsidR="00F771E5" w:rsidRPr="00A84101">
        <w:rPr>
          <w:color w:val="000000" w:themeColor="text1"/>
          <w:sz w:val="24"/>
          <w:szCs w:val="24"/>
        </w:rPr>
        <w:t>ır</w:t>
      </w:r>
      <w:r w:rsidRPr="00A84101">
        <w:rPr>
          <w:color w:val="000000" w:themeColor="text1"/>
          <w:sz w:val="24"/>
          <w:szCs w:val="24"/>
        </w:rPr>
        <w:t>.</w:t>
      </w:r>
    </w:p>
    <w:p w14:paraId="3AD43440" w14:textId="0FCFB2AA" w:rsidR="00F53941" w:rsidRPr="00A84101" w:rsidRDefault="00F53941" w:rsidP="00F771E5">
      <w:pPr>
        <w:shd w:val="clear" w:color="auto" w:fill="FFFFFF"/>
        <w:jc w:val="center"/>
        <w:rPr>
          <w:rFonts w:eastAsia="Times New Roman"/>
          <w:color w:val="000000" w:themeColor="text1"/>
          <w:sz w:val="24"/>
          <w:szCs w:val="24"/>
        </w:rPr>
      </w:pPr>
      <w:r w:rsidRPr="00A84101">
        <w:rPr>
          <w:rFonts w:eastAsia="Times New Roman"/>
          <w:b/>
          <w:bCs/>
          <w:color w:val="000000" w:themeColor="text1"/>
          <w:sz w:val="24"/>
          <w:szCs w:val="24"/>
        </w:rPr>
        <w:t xml:space="preserve">Tablo </w:t>
      </w:r>
      <w:proofErr w:type="gramStart"/>
      <w:r w:rsidRPr="00A84101">
        <w:rPr>
          <w:rFonts w:eastAsia="Times New Roman"/>
          <w:b/>
          <w:bCs/>
          <w:color w:val="000000" w:themeColor="text1"/>
          <w:sz w:val="24"/>
          <w:szCs w:val="24"/>
        </w:rPr>
        <w:t>2 -</w:t>
      </w:r>
      <w:proofErr w:type="gramEnd"/>
      <w:r w:rsidRPr="00A84101">
        <w:rPr>
          <w:rFonts w:eastAsia="Times New Roman"/>
          <w:b/>
          <w:bCs/>
          <w:color w:val="000000" w:themeColor="text1"/>
          <w:sz w:val="24"/>
          <w:szCs w:val="24"/>
        </w:rPr>
        <w:t xml:space="preserve"> </w:t>
      </w:r>
      <w:r w:rsidR="00D01D67" w:rsidRPr="00A84101">
        <w:rPr>
          <w:rFonts w:eastAsia="Times New Roman"/>
          <w:b/>
          <w:bCs/>
          <w:color w:val="000000" w:themeColor="text1"/>
          <w:sz w:val="24"/>
          <w:szCs w:val="24"/>
        </w:rPr>
        <w:t>Kuru incir hariç, k</w:t>
      </w:r>
      <w:r w:rsidRPr="00A84101">
        <w:rPr>
          <w:rFonts w:eastAsia="Times New Roman"/>
          <w:b/>
          <w:bCs/>
          <w:color w:val="000000" w:themeColor="text1"/>
          <w:sz w:val="24"/>
          <w:szCs w:val="24"/>
        </w:rPr>
        <w:t>urutulmuş meyve ve türetilmiş/işlenmiş ürünlerden parti ağırlığına bağlı olarak alınacak birincil numune sayısı</w:t>
      </w:r>
    </w:p>
    <w:tbl>
      <w:tblPr>
        <w:tblW w:w="4796"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95"/>
        <w:gridCol w:w="2556"/>
        <w:gridCol w:w="3636"/>
      </w:tblGrid>
      <w:tr w:rsidR="002060A1" w:rsidRPr="002060A1" w14:paraId="5BA4023F"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E53F5B" w14:textId="77777777" w:rsidR="00F53941" w:rsidRPr="00A84101" w:rsidRDefault="00F53941" w:rsidP="00F53941">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6ABC8A88" w14:textId="64E5DF83" w:rsidR="00F53941" w:rsidRPr="00A84101" w:rsidRDefault="00F53941" w:rsidP="00F53941">
            <w:pPr>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1B62A3" w14:textId="30B9EB18" w:rsidR="00F53941" w:rsidRPr="00A84101" w:rsidRDefault="00F53941" w:rsidP="00F53941">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51C05D98"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F70E78" w14:textId="77777777" w:rsidR="00F53941" w:rsidRPr="00A84101" w:rsidRDefault="00F53941" w:rsidP="00F53941">
            <w:pPr>
              <w:jc w:val="center"/>
              <w:rPr>
                <w:rFonts w:eastAsia="Times New Roman"/>
                <w:color w:val="000000" w:themeColor="text1"/>
                <w:sz w:val="24"/>
                <w:szCs w:val="24"/>
              </w:rPr>
            </w:pPr>
            <w:r w:rsidRPr="00A84101">
              <w:rPr>
                <w:rFonts w:eastAsia="Times New Roman"/>
                <w:color w:val="000000" w:themeColor="text1"/>
                <w:sz w:val="24"/>
                <w:szCs w:val="24"/>
              </w:rPr>
              <w:t>≤ 0,1</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49F2D46E"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CC5AB4"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6E9EC6AA"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D35E84" w14:textId="77777777" w:rsidR="00F53941" w:rsidRPr="00A84101" w:rsidRDefault="00F53941" w:rsidP="00F53941">
            <w:pPr>
              <w:jc w:val="center"/>
              <w:rPr>
                <w:rFonts w:eastAsia="Times New Roman"/>
                <w:color w:val="000000" w:themeColor="text1"/>
                <w:sz w:val="24"/>
                <w:szCs w:val="24"/>
              </w:rPr>
            </w:pPr>
            <w:r w:rsidRPr="00A84101">
              <w:rPr>
                <w:rFonts w:eastAsia="Times New Roman"/>
                <w:color w:val="000000" w:themeColor="text1"/>
                <w:sz w:val="24"/>
                <w:szCs w:val="24"/>
              </w:rPr>
              <w:t>&gt; 0,</w:t>
            </w:r>
            <w:proofErr w:type="gramStart"/>
            <w:r w:rsidRPr="00A84101">
              <w:rPr>
                <w:rFonts w:eastAsia="Times New Roman"/>
                <w:color w:val="000000" w:themeColor="text1"/>
                <w:sz w:val="24"/>
                <w:szCs w:val="24"/>
              </w:rPr>
              <w:t>1 -</w:t>
            </w:r>
            <w:proofErr w:type="gramEnd"/>
            <w:r w:rsidRPr="00A84101">
              <w:rPr>
                <w:rFonts w:eastAsia="Times New Roman"/>
                <w:color w:val="000000" w:themeColor="text1"/>
                <w:sz w:val="24"/>
                <w:szCs w:val="24"/>
              </w:rPr>
              <w:t>≤ 0,2</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56DDE709"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F5327E"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1,5</w:t>
            </w:r>
          </w:p>
        </w:tc>
      </w:tr>
      <w:tr w:rsidR="002060A1" w:rsidRPr="002060A1" w14:paraId="555AE55E"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385F1E" w14:textId="77777777" w:rsidR="00F53941" w:rsidRPr="00A84101" w:rsidRDefault="00F53941" w:rsidP="00F53941">
            <w:pPr>
              <w:jc w:val="center"/>
              <w:rPr>
                <w:rFonts w:eastAsia="Times New Roman"/>
                <w:color w:val="000000" w:themeColor="text1"/>
                <w:sz w:val="24"/>
                <w:szCs w:val="24"/>
              </w:rPr>
            </w:pPr>
            <w:r w:rsidRPr="00A84101">
              <w:rPr>
                <w:rFonts w:eastAsia="Times New Roman"/>
                <w:color w:val="000000" w:themeColor="text1"/>
                <w:sz w:val="24"/>
                <w:szCs w:val="24"/>
              </w:rPr>
              <w:t>&gt; 0,</w:t>
            </w:r>
            <w:proofErr w:type="gramStart"/>
            <w:r w:rsidRPr="00A84101">
              <w:rPr>
                <w:rFonts w:eastAsia="Times New Roman"/>
                <w:color w:val="000000" w:themeColor="text1"/>
                <w:sz w:val="24"/>
                <w:szCs w:val="24"/>
              </w:rPr>
              <w:t>2 -</w:t>
            </w:r>
            <w:proofErr w:type="gramEnd"/>
            <w:r w:rsidRPr="00A84101">
              <w:rPr>
                <w:rFonts w:eastAsia="Times New Roman"/>
                <w:color w:val="000000" w:themeColor="text1"/>
                <w:sz w:val="24"/>
                <w:szCs w:val="24"/>
              </w:rPr>
              <w:t>≤ 0,5</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79A5E95F"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F6DBCB"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2</w:t>
            </w:r>
          </w:p>
        </w:tc>
      </w:tr>
      <w:tr w:rsidR="002060A1" w:rsidRPr="002060A1" w14:paraId="18CCFA18"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1E3346" w14:textId="77777777" w:rsidR="00F53941" w:rsidRPr="00A84101" w:rsidRDefault="00F53941" w:rsidP="00F53941">
            <w:pPr>
              <w:jc w:val="center"/>
              <w:rPr>
                <w:rFonts w:eastAsia="Times New Roman"/>
                <w:color w:val="000000" w:themeColor="text1"/>
                <w:sz w:val="24"/>
                <w:szCs w:val="24"/>
              </w:rPr>
            </w:pPr>
            <w:r w:rsidRPr="00A84101">
              <w:rPr>
                <w:rFonts w:eastAsia="Times New Roman"/>
                <w:color w:val="000000" w:themeColor="text1"/>
                <w:sz w:val="24"/>
                <w:szCs w:val="24"/>
              </w:rPr>
              <w:t>&gt; 0,</w:t>
            </w:r>
            <w:proofErr w:type="gramStart"/>
            <w:r w:rsidRPr="00A84101">
              <w:rPr>
                <w:rFonts w:eastAsia="Times New Roman"/>
                <w:color w:val="000000" w:themeColor="text1"/>
                <w:sz w:val="24"/>
                <w:szCs w:val="24"/>
              </w:rPr>
              <w:t>5 -</w:t>
            </w:r>
            <w:proofErr w:type="gramEnd"/>
            <w:r w:rsidRPr="00A84101">
              <w:rPr>
                <w:rFonts w:eastAsia="Times New Roman"/>
                <w:color w:val="000000" w:themeColor="text1"/>
                <w:sz w:val="24"/>
                <w:szCs w:val="24"/>
              </w:rPr>
              <w:t>≤ 1,0</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70A1BC06"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B729D8"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3</w:t>
            </w:r>
          </w:p>
        </w:tc>
      </w:tr>
      <w:tr w:rsidR="002060A1" w:rsidRPr="002060A1" w14:paraId="74A89DC3"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A32E28" w14:textId="77777777" w:rsidR="00F53941" w:rsidRPr="00A84101" w:rsidRDefault="00F53941" w:rsidP="00F53941">
            <w:pPr>
              <w:jc w:val="center"/>
              <w:rPr>
                <w:rFonts w:eastAsia="Times New Roman"/>
                <w:color w:val="000000" w:themeColor="text1"/>
                <w:sz w:val="24"/>
                <w:szCs w:val="24"/>
              </w:rPr>
            </w:pPr>
            <w:r w:rsidRPr="00A84101">
              <w:rPr>
                <w:rFonts w:eastAsia="Times New Roman"/>
                <w:color w:val="000000" w:themeColor="text1"/>
                <w:sz w:val="24"/>
                <w:szCs w:val="24"/>
              </w:rPr>
              <w:t>&gt; 1,</w:t>
            </w:r>
            <w:proofErr w:type="gramStart"/>
            <w:r w:rsidRPr="00A84101">
              <w:rPr>
                <w:rFonts w:eastAsia="Times New Roman"/>
                <w:color w:val="000000" w:themeColor="text1"/>
                <w:sz w:val="24"/>
                <w:szCs w:val="24"/>
              </w:rPr>
              <w:t>0 -</w:t>
            </w:r>
            <w:proofErr w:type="gramEnd"/>
            <w:r w:rsidRPr="00A84101">
              <w:rPr>
                <w:rFonts w:eastAsia="Times New Roman"/>
                <w:color w:val="000000" w:themeColor="text1"/>
                <w:sz w:val="24"/>
                <w:szCs w:val="24"/>
              </w:rPr>
              <w:t>≤ 2,0</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312E7A4A"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1646D7"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4</w:t>
            </w:r>
          </w:p>
        </w:tc>
      </w:tr>
      <w:tr w:rsidR="002060A1" w:rsidRPr="002060A1" w14:paraId="1EADF648"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B9451E" w14:textId="77777777" w:rsidR="00F53941" w:rsidRPr="00A84101" w:rsidRDefault="00F53941" w:rsidP="00F53941">
            <w:pPr>
              <w:jc w:val="center"/>
              <w:rPr>
                <w:rFonts w:eastAsia="Times New Roman"/>
                <w:color w:val="000000" w:themeColor="text1"/>
                <w:sz w:val="24"/>
                <w:szCs w:val="24"/>
              </w:rPr>
            </w:pPr>
            <w:r w:rsidRPr="00A84101">
              <w:rPr>
                <w:rFonts w:eastAsia="Times New Roman"/>
                <w:color w:val="000000" w:themeColor="text1"/>
                <w:sz w:val="24"/>
                <w:szCs w:val="24"/>
              </w:rPr>
              <w:t>&gt; 2,</w:t>
            </w:r>
            <w:proofErr w:type="gramStart"/>
            <w:r w:rsidRPr="00A84101">
              <w:rPr>
                <w:rFonts w:eastAsia="Times New Roman"/>
                <w:color w:val="000000" w:themeColor="text1"/>
                <w:sz w:val="24"/>
                <w:szCs w:val="24"/>
              </w:rPr>
              <w:t>0 -</w:t>
            </w:r>
            <w:proofErr w:type="gramEnd"/>
            <w:r w:rsidRPr="00A84101">
              <w:rPr>
                <w:rFonts w:eastAsia="Times New Roman"/>
                <w:color w:val="000000" w:themeColor="text1"/>
                <w:sz w:val="24"/>
                <w:szCs w:val="24"/>
              </w:rPr>
              <w:t>≤ 5,0</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759D4C5D"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877C07"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6</w:t>
            </w:r>
          </w:p>
        </w:tc>
      </w:tr>
      <w:tr w:rsidR="002060A1" w:rsidRPr="002060A1" w14:paraId="2EC85DE5"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CDE48D" w14:textId="77777777" w:rsidR="00F53941" w:rsidRPr="00A84101" w:rsidRDefault="00F53941" w:rsidP="00F53941">
            <w:pPr>
              <w:jc w:val="center"/>
              <w:rPr>
                <w:rFonts w:eastAsia="Times New Roman"/>
                <w:color w:val="000000" w:themeColor="text1"/>
                <w:sz w:val="24"/>
                <w:szCs w:val="24"/>
              </w:rPr>
            </w:pPr>
            <w:r w:rsidRPr="00A84101">
              <w:rPr>
                <w:rFonts w:eastAsia="Times New Roman"/>
                <w:color w:val="000000" w:themeColor="text1"/>
                <w:sz w:val="24"/>
                <w:szCs w:val="24"/>
              </w:rPr>
              <w:t>&gt; 5,</w:t>
            </w:r>
            <w:proofErr w:type="gramStart"/>
            <w:r w:rsidRPr="00A84101">
              <w:rPr>
                <w:rFonts w:eastAsia="Times New Roman"/>
                <w:color w:val="000000" w:themeColor="text1"/>
                <w:sz w:val="24"/>
                <w:szCs w:val="24"/>
              </w:rPr>
              <w:t>0 -</w:t>
            </w:r>
            <w:proofErr w:type="gramEnd"/>
            <w:r w:rsidRPr="00A84101">
              <w:rPr>
                <w:rFonts w:eastAsia="Times New Roman"/>
                <w:color w:val="000000" w:themeColor="text1"/>
                <w:sz w:val="24"/>
                <w:szCs w:val="24"/>
              </w:rPr>
              <w:t>≤ 10,0</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7FC5B821"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80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35D20E"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8</w:t>
            </w:r>
          </w:p>
        </w:tc>
      </w:tr>
      <w:tr w:rsidR="002060A1" w:rsidRPr="002060A1" w14:paraId="12E3918C" w14:textId="77777777" w:rsidTr="00F53941">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C6E8DD" w14:textId="77777777" w:rsidR="00F53941" w:rsidRPr="00A84101" w:rsidRDefault="00F53941" w:rsidP="00F53941">
            <w:pPr>
              <w:jc w:val="center"/>
              <w:rPr>
                <w:rFonts w:eastAsia="Times New Roman"/>
                <w:color w:val="000000" w:themeColor="text1"/>
                <w:sz w:val="24"/>
                <w:szCs w:val="24"/>
              </w:rPr>
            </w:pPr>
            <w:r w:rsidRPr="00A84101">
              <w:rPr>
                <w:rFonts w:eastAsia="Times New Roman"/>
                <w:color w:val="000000" w:themeColor="text1"/>
                <w:sz w:val="24"/>
                <w:szCs w:val="24"/>
              </w:rPr>
              <w:t>&gt; 10,</w:t>
            </w:r>
            <w:proofErr w:type="gramStart"/>
            <w:r w:rsidRPr="00A84101">
              <w:rPr>
                <w:rFonts w:eastAsia="Times New Roman"/>
                <w:color w:val="000000" w:themeColor="text1"/>
                <w:sz w:val="24"/>
                <w:szCs w:val="24"/>
              </w:rPr>
              <w:t>0 -</w:t>
            </w:r>
            <w:proofErr w:type="gramEnd"/>
            <w:r w:rsidRPr="00A84101">
              <w:rPr>
                <w:rFonts w:eastAsia="Times New Roman"/>
                <w:color w:val="000000" w:themeColor="text1"/>
                <w:sz w:val="24"/>
                <w:szCs w:val="24"/>
              </w:rPr>
              <w:t>≤ 15,0</w:t>
            </w:r>
          </w:p>
        </w:tc>
        <w:tc>
          <w:tcPr>
            <w:tcW w:w="1471" w:type="pct"/>
            <w:tcBorders>
              <w:top w:val="single" w:sz="6" w:space="0" w:color="000000"/>
              <w:left w:val="single" w:sz="6" w:space="0" w:color="000000"/>
              <w:bottom w:val="single" w:sz="6" w:space="0" w:color="000000"/>
              <w:right w:val="single" w:sz="6" w:space="0" w:color="000000"/>
            </w:tcBorders>
            <w:shd w:val="clear" w:color="auto" w:fill="FFFFFF"/>
            <w:hideMark/>
          </w:tcPr>
          <w:p w14:paraId="04E05BDA"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306D73" w14:textId="77777777" w:rsidR="00F53941" w:rsidRPr="00A84101" w:rsidRDefault="00F53941" w:rsidP="001D259E">
            <w:pPr>
              <w:jc w:val="center"/>
              <w:rPr>
                <w:rFonts w:eastAsia="Times New Roman"/>
                <w:color w:val="000000" w:themeColor="text1"/>
                <w:sz w:val="24"/>
                <w:szCs w:val="24"/>
              </w:rPr>
            </w:pPr>
            <w:r w:rsidRPr="00A84101">
              <w:rPr>
                <w:rFonts w:eastAsia="Times New Roman"/>
                <w:color w:val="000000" w:themeColor="text1"/>
                <w:sz w:val="24"/>
                <w:szCs w:val="24"/>
              </w:rPr>
              <w:t>10</w:t>
            </w:r>
          </w:p>
        </w:tc>
      </w:tr>
    </w:tbl>
    <w:p w14:paraId="112F1B32" w14:textId="77777777" w:rsidR="007B2ADE" w:rsidRPr="00A84101" w:rsidRDefault="007B2ADE" w:rsidP="007B2ADE">
      <w:pPr>
        <w:pStyle w:val="3-NormalYaz"/>
        <w:spacing w:before="120"/>
        <w:rPr>
          <w:b/>
          <w:color w:val="000000" w:themeColor="text1"/>
          <w:sz w:val="24"/>
          <w:szCs w:val="24"/>
        </w:rPr>
      </w:pPr>
      <w:r w:rsidRPr="00A84101">
        <w:rPr>
          <w:b/>
          <w:color w:val="000000" w:themeColor="text1"/>
          <w:sz w:val="24"/>
          <w:szCs w:val="24"/>
        </w:rPr>
        <w:t>B.5. Perakende aşamasında numune alma</w:t>
      </w:r>
    </w:p>
    <w:p w14:paraId="421AA86E" w14:textId="2B722F9E" w:rsidR="00F53941" w:rsidRPr="00A84101" w:rsidRDefault="007B2ADE"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D01D67"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2170BB" w:rsidRPr="00A84101">
        <w:rPr>
          <w:color w:val="000000" w:themeColor="text1"/>
          <w:sz w:val="24"/>
          <w:szCs w:val="24"/>
        </w:rPr>
        <w:t xml:space="preserve"> </w:t>
      </w:r>
      <w:r w:rsidRPr="00A84101">
        <w:rPr>
          <w:color w:val="000000" w:themeColor="text1"/>
          <w:sz w:val="24"/>
          <w:szCs w:val="24"/>
        </w:rPr>
        <w:t xml:space="preserve">Bunun mümkün olmadığı durumlarda, paçal numunenin numune alınan partiyi yeterince temsil etmesini ve tam olarak tanımlanmasını ve belgelenmesini sağlamak koşuluyla perakende aşamasında alternatif bir numune alma metodu uygulanabilir. Her durumda paçal numune en az 1 kg olur. Numune alınacak kısmın 1 kg'lık paçal numune elde edilmesi </w:t>
      </w:r>
      <w:r w:rsidR="00CD1E38" w:rsidRPr="00A84101">
        <w:rPr>
          <w:color w:val="000000" w:themeColor="text1"/>
          <w:sz w:val="24"/>
          <w:szCs w:val="24"/>
        </w:rPr>
        <w:t xml:space="preserve">için </w:t>
      </w:r>
      <w:r w:rsidR="00726ED1">
        <w:rPr>
          <w:color w:val="000000" w:themeColor="text1"/>
          <w:sz w:val="24"/>
          <w:szCs w:val="24"/>
        </w:rPr>
        <w:t>imkânsız</w:t>
      </w:r>
      <w:r w:rsidRPr="00A84101">
        <w:rPr>
          <w:color w:val="000000" w:themeColor="text1"/>
          <w:sz w:val="24"/>
          <w:szCs w:val="24"/>
        </w:rPr>
        <w:t xml:space="preserve"> olacak kadar küçük olması durumunda paçal numune ağırlığı 1 kg'dan az olabilir.</w:t>
      </w:r>
    </w:p>
    <w:p w14:paraId="59C1C4E9" w14:textId="77777777" w:rsidR="00A70CEC" w:rsidRPr="00A84101" w:rsidRDefault="00A70CEC" w:rsidP="00A70CEC">
      <w:pPr>
        <w:pStyle w:val="3-NormalYaz"/>
        <w:rPr>
          <w:b/>
          <w:color w:val="000000" w:themeColor="text1"/>
          <w:sz w:val="24"/>
          <w:szCs w:val="24"/>
        </w:rPr>
      </w:pPr>
      <w:r w:rsidRPr="00A84101">
        <w:rPr>
          <w:b/>
          <w:color w:val="000000" w:themeColor="text1"/>
          <w:sz w:val="24"/>
          <w:szCs w:val="24"/>
        </w:rPr>
        <w:t>B.6.   Vakumlu paketlerde ticareti yapılan kuru incir hariç olmak üzere, kurutulmuş meyve ve türetilmiş/işlenmiş ürünleri için özel numune alma hükümleri</w:t>
      </w:r>
    </w:p>
    <w:p w14:paraId="186F8E02" w14:textId="1867D34F" w:rsidR="00DA6B3D" w:rsidRPr="00A84101" w:rsidRDefault="00A70CEC" w:rsidP="00A70CEC">
      <w:pPr>
        <w:pStyle w:val="3-NormalYaz"/>
        <w:spacing w:after="120"/>
        <w:ind w:firstLine="708"/>
        <w:rPr>
          <w:color w:val="000000" w:themeColor="text1"/>
          <w:sz w:val="24"/>
          <w:szCs w:val="24"/>
        </w:rPr>
      </w:pPr>
      <w:r w:rsidRPr="00A84101">
        <w:rPr>
          <w:color w:val="000000" w:themeColor="text1"/>
          <w:sz w:val="24"/>
          <w:szCs w:val="24"/>
        </w:rPr>
        <w:t>Parti büyüklüğü 15 tona eşit veya daha fazla olması durumunda, 10 kg paçal numuneyle sonuçlanan en az 25 birincil numune alınır. Büyüklüğü 15 tondan küçük partiler için ise, ağırlığı numune alınan partinin ağırlığına karşılık gelen paçal numune elde edilecek şekilde B.4’deki Tablo 2'de belirtilen birincil numune sayısının %25'i alınır. (B.4’deki Tablo 2'ye bakınız).</w:t>
      </w:r>
    </w:p>
    <w:p w14:paraId="0B85FC2F" w14:textId="77777777" w:rsidR="005248F7" w:rsidRPr="00A84101" w:rsidRDefault="005248F7" w:rsidP="005248F7">
      <w:pPr>
        <w:pStyle w:val="3-NormalYaz"/>
        <w:rPr>
          <w:b/>
          <w:color w:val="000000" w:themeColor="text1"/>
          <w:sz w:val="24"/>
          <w:szCs w:val="24"/>
        </w:rPr>
      </w:pPr>
      <w:r w:rsidRPr="00A84101">
        <w:rPr>
          <w:b/>
          <w:color w:val="000000" w:themeColor="text1"/>
          <w:sz w:val="24"/>
          <w:szCs w:val="24"/>
        </w:rPr>
        <w:t>B.7.   Bir partinin veya alt partinin kabulü</w:t>
      </w:r>
    </w:p>
    <w:p w14:paraId="2E2852CB" w14:textId="77777777" w:rsidR="005248F7" w:rsidRPr="00A84101" w:rsidRDefault="005248F7" w:rsidP="005248F7">
      <w:pPr>
        <w:pStyle w:val="3-NormalYaz"/>
        <w:ind w:firstLine="360"/>
        <w:rPr>
          <w:color w:val="000000" w:themeColor="text1"/>
          <w:sz w:val="24"/>
          <w:szCs w:val="24"/>
        </w:rPr>
      </w:pPr>
      <w:r w:rsidRPr="00A84101">
        <w:rPr>
          <w:color w:val="000000" w:themeColor="text1"/>
          <w:sz w:val="24"/>
          <w:szCs w:val="24"/>
        </w:rPr>
        <w:t>Aşağıdaki sonuçlara ulaşılır:</w:t>
      </w:r>
    </w:p>
    <w:p w14:paraId="5BFD06AB" w14:textId="2E7C1B84" w:rsidR="005248F7" w:rsidRPr="00A84101" w:rsidRDefault="005248F7" w:rsidP="005248F7">
      <w:pPr>
        <w:pStyle w:val="3-NormalYaz"/>
        <w:numPr>
          <w:ilvl w:val="0"/>
          <w:numId w:val="2"/>
        </w:numPr>
        <w:rPr>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halinde parti veya alt parti kabul edilir.</w:t>
      </w:r>
    </w:p>
    <w:p w14:paraId="622249F9" w14:textId="0E9FCC4C" w:rsidR="00A70CEC" w:rsidRPr="00A84101" w:rsidRDefault="005248F7" w:rsidP="00E52699">
      <w:pPr>
        <w:pStyle w:val="3-NormalYaz"/>
        <w:numPr>
          <w:ilvl w:val="0"/>
          <w:numId w:val="2"/>
        </w:numPr>
        <w:spacing w:after="120"/>
        <w:ind w:left="714" w:hanging="357"/>
        <w:rPr>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parti veya alt parti reddedilir. Bu, analitik sonuçtan (varsa geri kazanım için düzeltilmiş) genişletilmiş ölçüm belirsizliğinin çıkartılması ile elde edilen sonucun maksimum limitin üzerinde olduğu durumdur.</w:t>
      </w:r>
    </w:p>
    <w:p w14:paraId="236D42AC" w14:textId="79E11A5C" w:rsidR="00E52699" w:rsidRPr="00A84101" w:rsidRDefault="00E52699" w:rsidP="00E52699">
      <w:pPr>
        <w:pStyle w:val="3-NormalYaz"/>
        <w:spacing w:after="120"/>
        <w:jc w:val="center"/>
        <w:rPr>
          <w:b/>
          <w:bCs/>
          <w:color w:val="000000" w:themeColor="text1"/>
          <w:sz w:val="24"/>
          <w:szCs w:val="24"/>
        </w:rPr>
      </w:pPr>
      <w:r w:rsidRPr="00A84101">
        <w:rPr>
          <w:b/>
          <w:bCs/>
          <w:color w:val="000000" w:themeColor="text1"/>
          <w:sz w:val="24"/>
          <w:szCs w:val="24"/>
        </w:rPr>
        <w:lastRenderedPageBreak/>
        <w:t xml:space="preserve">C. KURU İNCİR VE TÜRETİLMİŞ/İŞLENMİŞ ÜRÜNLERİ </w:t>
      </w:r>
      <w:r w:rsidR="00163D0D" w:rsidRPr="00A84101">
        <w:rPr>
          <w:b/>
          <w:bCs/>
          <w:color w:val="000000" w:themeColor="text1"/>
          <w:sz w:val="24"/>
          <w:szCs w:val="24"/>
        </w:rPr>
        <w:t xml:space="preserve">İÇİN </w:t>
      </w:r>
      <w:r w:rsidRPr="00A84101">
        <w:rPr>
          <w:b/>
          <w:bCs/>
          <w:color w:val="000000" w:themeColor="text1"/>
          <w:sz w:val="24"/>
          <w:szCs w:val="24"/>
        </w:rPr>
        <w:t>NUMUNE ALMA</w:t>
      </w:r>
    </w:p>
    <w:p w14:paraId="05515062" w14:textId="77777777" w:rsidR="00E52699" w:rsidRPr="00A84101" w:rsidRDefault="00E52699" w:rsidP="007E0A11">
      <w:pPr>
        <w:pStyle w:val="3-NormalYaz"/>
        <w:rPr>
          <w:b/>
          <w:bCs/>
          <w:color w:val="000000" w:themeColor="text1"/>
          <w:sz w:val="24"/>
          <w:szCs w:val="24"/>
        </w:rPr>
      </w:pPr>
      <w:r w:rsidRPr="00A84101">
        <w:rPr>
          <w:b/>
          <w:bCs/>
          <w:color w:val="000000" w:themeColor="text1"/>
          <w:sz w:val="24"/>
          <w:szCs w:val="24"/>
        </w:rPr>
        <w:t>C.1.   Birincil numunenin ağırlığı</w:t>
      </w:r>
    </w:p>
    <w:p w14:paraId="6B7CA256" w14:textId="1D2A466F" w:rsidR="00E52699" w:rsidRPr="00A84101" w:rsidRDefault="00E52699" w:rsidP="007E0A11">
      <w:pPr>
        <w:pStyle w:val="3-NormalYaz"/>
        <w:ind w:firstLine="708"/>
        <w:rPr>
          <w:color w:val="000000" w:themeColor="text1"/>
          <w:sz w:val="24"/>
          <w:szCs w:val="24"/>
        </w:rPr>
      </w:pPr>
      <w:r w:rsidRPr="00A84101">
        <w:rPr>
          <w:color w:val="000000" w:themeColor="text1"/>
          <w:sz w:val="24"/>
          <w:szCs w:val="24"/>
        </w:rPr>
        <w:t>Bu kısımda aksi belirtilmedikçe, birincil numunenin ağırlığı yaklaşık 300 g olur.</w:t>
      </w:r>
    </w:p>
    <w:p w14:paraId="276CBF52" w14:textId="3A641F8F" w:rsidR="00E52699" w:rsidRPr="00A84101" w:rsidRDefault="00AA2EB3" w:rsidP="007E0A11">
      <w:pPr>
        <w:pStyle w:val="3-NormalYaz"/>
        <w:ind w:firstLine="708"/>
        <w:rPr>
          <w:color w:val="000000" w:themeColor="text1"/>
          <w:sz w:val="24"/>
          <w:szCs w:val="24"/>
        </w:rPr>
      </w:pPr>
      <w:r w:rsidRPr="00A84101">
        <w:rPr>
          <w:color w:val="000000" w:themeColor="text1"/>
          <w:sz w:val="24"/>
          <w:szCs w:val="24"/>
        </w:rPr>
        <w:t>Perakende/tekli</w:t>
      </w:r>
      <w:r w:rsidR="00E52699" w:rsidRPr="00A84101">
        <w:rPr>
          <w:color w:val="000000" w:themeColor="text1"/>
          <w:sz w:val="24"/>
          <w:szCs w:val="24"/>
        </w:rPr>
        <w:t xml:space="preserve"> paketlerdeki partiler durumunda, birincil numunenin ağırlığı </w:t>
      </w:r>
      <w:r w:rsidRPr="00A84101">
        <w:rPr>
          <w:color w:val="000000" w:themeColor="text1"/>
          <w:sz w:val="24"/>
          <w:szCs w:val="24"/>
        </w:rPr>
        <w:t>perakende/tekli</w:t>
      </w:r>
      <w:r w:rsidR="00E52699" w:rsidRPr="00A84101">
        <w:rPr>
          <w:color w:val="000000" w:themeColor="text1"/>
          <w:sz w:val="24"/>
          <w:szCs w:val="24"/>
        </w:rPr>
        <w:t xml:space="preserve"> paketin ağırlığına bağlıdır.</w:t>
      </w:r>
    </w:p>
    <w:p w14:paraId="11F46CDB" w14:textId="56999750" w:rsidR="00E52699" w:rsidRPr="00A84101" w:rsidRDefault="00AA2EB3" w:rsidP="007E0A11">
      <w:pPr>
        <w:pStyle w:val="3-NormalYaz"/>
        <w:ind w:firstLine="708"/>
        <w:rPr>
          <w:color w:val="000000" w:themeColor="text1"/>
          <w:sz w:val="24"/>
          <w:szCs w:val="24"/>
        </w:rPr>
      </w:pPr>
      <w:r w:rsidRPr="00A84101">
        <w:rPr>
          <w:color w:val="000000" w:themeColor="text1"/>
          <w:sz w:val="24"/>
          <w:szCs w:val="24"/>
        </w:rPr>
        <w:t>Perakende/tekli</w:t>
      </w:r>
      <w:r w:rsidR="00E52699" w:rsidRPr="00A84101">
        <w:rPr>
          <w:color w:val="000000" w:themeColor="text1"/>
          <w:sz w:val="24"/>
          <w:szCs w:val="24"/>
        </w:rPr>
        <w:t xml:space="preserve"> paketlerin 300 g</w:t>
      </w:r>
      <w:r w:rsidR="00193278" w:rsidRPr="00A84101">
        <w:rPr>
          <w:color w:val="000000" w:themeColor="text1"/>
          <w:sz w:val="24"/>
          <w:szCs w:val="24"/>
        </w:rPr>
        <w:t>’</w:t>
      </w:r>
      <w:r w:rsidR="00E52699" w:rsidRPr="00A84101">
        <w:rPr>
          <w:color w:val="000000" w:themeColor="text1"/>
          <w:sz w:val="24"/>
          <w:szCs w:val="24"/>
        </w:rPr>
        <w:t xml:space="preserve">ın üzerinde olduğu durumunda bu, paçal numunelerin bu kısmın Tablo 1, 2 ve 3'ündeki gerekli ağırlığından daha fazla ağırlığa sahip olmasına neden olacaktır. Tek bir </w:t>
      </w:r>
      <w:r w:rsidRPr="00A84101">
        <w:rPr>
          <w:color w:val="000000" w:themeColor="text1"/>
          <w:sz w:val="24"/>
          <w:szCs w:val="24"/>
        </w:rPr>
        <w:t>perakende/tekli</w:t>
      </w:r>
      <w:r w:rsidR="00E52699" w:rsidRPr="00A84101">
        <w:rPr>
          <w:color w:val="000000" w:themeColor="text1"/>
          <w:sz w:val="24"/>
          <w:szCs w:val="24"/>
        </w:rPr>
        <w:t xml:space="preserve"> paketin ağırlığı 300 g’dan çok daha fazlaysa (örn</w:t>
      </w:r>
      <w:r w:rsidR="00B56E8F">
        <w:rPr>
          <w:color w:val="000000" w:themeColor="text1"/>
          <w:sz w:val="24"/>
          <w:szCs w:val="24"/>
        </w:rPr>
        <w:t>eğin</w:t>
      </w:r>
      <w:r w:rsidR="00E52699" w:rsidRPr="00A84101">
        <w:rPr>
          <w:color w:val="000000" w:themeColor="text1"/>
          <w:sz w:val="24"/>
          <w:szCs w:val="24"/>
        </w:rPr>
        <w:t xml:space="preserve"> iki katından fazla), bu ürünlerin her bir </w:t>
      </w:r>
      <w:r w:rsidRPr="00A84101">
        <w:rPr>
          <w:color w:val="000000" w:themeColor="text1"/>
          <w:sz w:val="24"/>
          <w:szCs w:val="24"/>
        </w:rPr>
        <w:t>perakende/tekli</w:t>
      </w:r>
      <w:r w:rsidR="00E52699" w:rsidRPr="00A84101">
        <w:rPr>
          <w:color w:val="000000" w:themeColor="text1"/>
          <w:sz w:val="24"/>
          <w:szCs w:val="24"/>
        </w:rPr>
        <w:t xml:space="preserve"> paketinden bir birincil numune olarak 300 g alınır. Bu işlem, numune alınırken veya laboratuvarda yapılabilir. </w:t>
      </w:r>
    </w:p>
    <w:p w14:paraId="6900CCA5" w14:textId="33168E09" w:rsidR="00E52699" w:rsidRPr="00A84101" w:rsidRDefault="00302BFA" w:rsidP="007E0A11">
      <w:pPr>
        <w:pStyle w:val="3-NormalYaz"/>
        <w:ind w:firstLine="708"/>
        <w:rPr>
          <w:color w:val="000000" w:themeColor="text1"/>
          <w:sz w:val="24"/>
          <w:szCs w:val="24"/>
        </w:rPr>
      </w:pPr>
      <w:r w:rsidRPr="00A84101">
        <w:rPr>
          <w:color w:val="000000" w:themeColor="text1"/>
          <w:sz w:val="24"/>
          <w:szCs w:val="24"/>
        </w:rPr>
        <w:t>B</w:t>
      </w:r>
      <w:r w:rsidR="00E52699" w:rsidRPr="00A84101">
        <w:rPr>
          <w:color w:val="000000" w:themeColor="text1"/>
          <w:sz w:val="24"/>
          <w:szCs w:val="24"/>
        </w:rPr>
        <w:t xml:space="preserve">u tür bir numune alma metodunun partiye zarar vermesi nedeniyle (ambalaj şekilleri, taşıma araçları </w:t>
      </w:r>
      <w:r w:rsidR="002C126F">
        <w:rPr>
          <w:color w:val="000000" w:themeColor="text1"/>
          <w:sz w:val="24"/>
          <w:szCs w:val="24"/>
        </w:rPr>
        <w:t>ve benzeri</w:t>
      </w:r>
      <w:r w:rsidR="00E52699" w:rsidRPr="00A84101">
        <w:rPr>
          <w:color w:val="000000" w:themeColor="text1"/>
          <w:sz w:val="24"/>
          <w:szCs w:val="24"/>
        </w:rPr>
        <w:t xml:space="preserve">) kabul edilemez ticari sonuçlara yol açacağı durumlarda, alternatif bir numune alma metodu uygulanabilir. Örneğin değerli bir ürünün 500 g veya 1 kg'lık </w:t>
      </w:r>
      <w:r w:rsidR="00AA2EB3" w:rsidRPr="00A84101">
        <w:rPr>
          <w:color w:val="000000" w:themeColor="text1"/>
          <w:sz w:val="24"/>
          <w:szCs w:val="24"/>
        </w:rPr>
        <w:t>perakende/tekli</w:t>
      </w:r>
      <w:r w:rsidR="00E52699" w:rsidRPr="00A84101">
        <w:rPr>
          <w:color w:val="000000" w:themeColor="text1"/>
          <w:sz w:val="24"/>
          <w:szCs w:val="24"/>
        </w:rPr>
        <w:t xml:space="preserve"> paketlerde pazarlanması durumunda paçal numune, paçal numunenin bu kısmın Tablo 1, 2 ve 3'ünde belirtilen ağırlığı karşılaması koşuluyla</w:t>
      </w:r>
      <w:r w:rsidR="006A3946" w:rsidRPr="00A84101">
        <w:rPr>
          <w:color w:val="000000" w:themeColor="text1"/>
          <w:sz w:val="24"/>
          <w:szCs w:val="24"/>
        </w:rPr>
        <w:t>,</w:t>
      </w:r>
      <w:r w:rsidR="00E52699" w:rsidRPr="00A84101">
        <w:rPr>
          <w:color w:val="000000" w:themeColor="text1"/>
          <w:sz w:val="24"/>
          <w:szCs w:val="24"/>
        </w:rPr>
        <w:t xml:space="preserve"> bu tablolarda belirtilen sayıdan daha az sayıda birincil numunenin bir araya getirilmesiyle elde edilebilir.</w:t>
      </w:r>
    </w:p>
    <w:p w14:paraId="6489D6D0" w14:textId="6E2B3036" w:rsidR="006616AA" w:rsidRPr="00A84101" w:rsidRDefault="00AA2EB3" w:rsidP="00557E87">
      <w:pPr>
        <w:pStyle w:val="3-NormalYaz"/>
        <w:spacing w:after="120"/>
        <w:ind w:firstLine="709"/>
        <w:rPr>
          <w:b/>
          <w:bCs/>
          <w:color w:val="000000" w:themeColor="text1"/>
          <w:sz w:val="24"/>
          <w:szCs w:val="24"/>
        </w:rPr>
      </w:pPr>
      <w:r w:rsidRPr="00A84101">
        <w:rPr>
          <w:color w:val="000000" w:themeColor="text1"/>
          <w:sz w:val="24"/>
          <w:szCs w:val="24"/>
        </w:rPr>
        <w:t>Perakende/tekli</w:t>
      </w:r>
      <w:r w:rsidR="00E52699" w:rsidRPr="00A84101">
        <w:rPr>
          <w:color w:val="000000" w:themeColor="text1"/>
          <w:sz w:val="24"/>
          <w:szCs w:val="24"/>
        </w:rPr>
        <w:t xml:space="preserve"> paketlerin 300 g'dan az olduğu ve farkın çok büyük olmadığı (yani 300 g'ın yarısından az olmadığı) durumlarda, bir </w:t>
      </w:r>
      <w:r w:rsidRPr="00A84101">
        <w:rPr>
          <w:color w:val="000000" w:themeColor="text1"/>
          <w:sz w:val="24"/>
          <w:szCs w:val="24"/>
        </w:rPr>
        <w:t>perakende/tekli</w:t>
      </w:r>
      <w:r w:rsidR="00E52699" w:rsidRPr="00A84101">
        <w:rPr>
          <w:color w:val="000000" w:themeColor="text1"/>
          <w:sz w:val="24"/>
          <w:szCs w:val="24"/>
        </w:rPr>
        <w:t xml:space="preserve"> paket bir birincil numune olarak kabul edilir ve bu paçal numune ağırlığının Tablo 1, 2 ve 3'te belirtilen gerekli ağırlıktan daha az olmasına neden olacaktır. </w:t>
      </w:r>
      <w:r w:rsidRPr="00A84101">
        <w:rPr>
          <w:color w:val="000000" w:themeColor="text1"/>
          <w:sz w:val="24"/>
          <w:szCs w:val="24"/>
        </w:rPr>
        <w:t>Perakende/tekli</w:t>
      </w:r>
      <w:r w:rsidR="00E52699" w:rsidRPr="00A84101">
        <w:rPr>
          <w:color w:val="000000" w:themeColor="text1"/>
          <w:sz w:val="24"/>
          <w:szCs w:val="24"/>
        </w:rPr>
        <w:t xml:space="preserve"> paketlerin ağırlığı 300 g'dan çok daha azsa, bir birincil numune iki veya daha fazla </w:t>
      </w:r>
      <w:r w:rsidRPr="00A84101">
        <w:rPr>
          <w:color w:val="000000" w:themeColor="text1"/>
          <w:sz w:val="24"/>
          <w:szCs w:val="24"/>
        </w:rPr>
        <w:t>perakende/tekli</w:t>
      </w:r>
      <w:r w:rsidR="00E52699" w:rsidRPr="00A84101">
        <w:rPr>
          <w:color w:val="000000" w:themeColor="text1"/>
          <w:sz w:val="24"/>
          <w:szCs w:val="24"/>
        </w:rPr>
        <w:t xml:space="preserve"> paketten oluşturulur ve 300 g'a mümkün olduğu kadar yaklaştırılır.</w:t>
      </w:r>
      <w:r w:rsidR="006616AA" w:rsidRPr="00A84101">
        <w:rPr>
          <w:b/>
          <w:bCs/>
          <w:color w:val="000000" w:themeColor="text1"/>
          <w:sz w:val="24"/>
          <w:szCs w:val="24"/>
        </w:rPr>
        <w:t xml:space="preserve"> </w:t>
      </w:r>
    </w:p>
    <w:p w14:paraId="5126446F" w14:textId="0628C13C" w:rsidR="00E52699" w:rsidRPr="00A84101" w:rsidRDefault="006616AA" w:rsidP="006616AA">
      <w:pPr>
        <w:pStyle w:val="3-NormalYaz"/>
        <w:spacing w:after="120"/>
        <w:rPr>
          <w:color w:val="000000" w:themeColor="text1"/>
          <w:sz w:val="24"/>
          <w:szCs w:val="24"/>
        </w:rPr>
      </w:pPr>
      <w:r w:rsidRPr="00A84101">
        <w:rPr>
          <w:b/>
          <w:bCs/>
          <w:color w:val="000000" w:themeColor="text1"/>
          <w:sz w:val="24"/>
          <w:szCs w:val="24"/>
        </w:rPr>
        <w:t>C.2. Kuru incirden numune alma metoduna genel bakış</w:t>
      </w:r>
    </w:p>
    <w:p w14:paraId="032BDE98" w14:textId="20995803" w:rsidR="00557E87" w:rsidRPr="00A84101" w:rsidRDefault="00557E87" w:rsidP="00557E87">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1 -</w:t>
      </w:r>
      <w:proofErr w:type="gramEnd"/>
      <w:r w:rsidRPr="00A84101">
        <w:rPr>
          <w:b/>
          <w:bCs/>
          <w:color w:val="000000" w:themeColor="text1"/>
          <w:sz w:val="24"/>
          <w:szCs w:val="24"/>
        </w:rPr>
        <w:t xml:space="preserve"> Ürün ve parti ağırlığına bağlı olarak partilerin alt partilere bölünmesi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12"/>
        <w:gridCol w:w="1644"/>
        <w:gridCol w:w="2336"/>
        <w:gridCol w:w="1948"/>
        <w:gridCol w:w="2216"/>
      </w:tblGrid>
      <w:tr w:rsidR="002060A1" w:rsidRPr="002060A1" w14:paraId="6F2C627B" w14:textId="77777777" w:rsidTr="00557E8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072DF5" w14:textId="17BA66F6" w:rsidR="00557E87" w:rsidRPr="00A84101" w:rsidRDefault="00557E87" w:rsidP="00557E87">
            <w:pPr>
              <w:ind w:right="195"/>
              <w:jc w:val="center"/>
              <w:rPr>
                <w:b/>
                <w:bCs/>
                <w:color w:val="000000" w:themeColor="text1"/>
                <w:sz w:val="24"/>
                <w:szCs w:val="24"/>
              </w:rPr>
            </w:pPr>
            <w:r w:rsidRPr="00A84101">
              <w:rPr>
                <w:b/>
                <w:bCs/>
                <w:color w:val="000000" w:themeColor="text1"/>
                <w:sz w:val="24"/>
                <w:szCs w:val="24"/>
              </w:rPr>
              <w:t>Ürün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7AE773" w14:textId="77777777" w:rsidR="00557E87" w:rsidRPr="00A84101" w:rsidRDefault="00557E87" w:rsidP="00557E87">
            <w:pPr>
              <w:ind w:right="195"/>
              <w:jc w:val="center"/>
              <w:rPr>
                <w:b/>
                <w:bCs/>
                <w:color w:val="000000" w:themeColor="text1"/>
                <w:sz w:val="24"/>
                <w:szCs w:val="24"/>
              </w:rPr>
            </w:pPr>
            <w:r w:rsidRPr="00A84101">
              <w:rPr>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0DF048" w14:textId="09E58B1F" w:rsidR="00557E87" w:rsidRPr="00A84101" w:rsidRDefault="00CE0E6D" w:rsidP="00557E87">
            <w:pPr>
              <w:ind w:right="195"/>
              <w:jc w:val="center"/>
              <w:rPr>
                <w:b/>
                <w:bCs/>
                <w:color w:val="000000" w:themeColor="text1"/>
                <w:sz w:val="24"/>
                <w:szCs w:val="24"/>
              </w:rPr>
            </w:pPr>
            <w:r w:rsidRPr="00A84101">
              <w:rPr>
                <w:b/>
                <w:bCs/>
                <w:color w:val="000000" w:themeColor="text1"/>
                <w:sz w:val="24"/>
                <w:szCs w:val="24"/>
              </w:rPr>
              <w:t>Alt partinin ağırlığı ve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C7DB43" w14:textId="29C01B4D" w:rsidR="00557E87" w:rsidRPr="00A84101" w:rsidRDefault="00557E87" w:rsidP="00557E87">
            <w:pPr>
              <w:ind w:right="195"/>
              <w:jc w:val="center"/>
              <w:rPr>
                <w:b/>
                <w:bCs/>
                <w:color w:val="000000" w:themeColor="text1"/>
                <w:sz w:val="24"/>
                <w:szCs w:val="24"/>
              </w:rPr>
            </w:pPr>
            <w:r w:rsidRPr="00A84101">
              <w:rPr>
                <w:b/>
                <w:bCs/>
                <w:color w:val="000000" w:themeColor="text1"/>
                <w:sz w:val="24"/>
                <w:szCs w:val="24"/>
              </w:rPr>
              <w:t>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3382C3" w14:textId="7B85FF9F" w:rsidR="00557E87" w:rsidRPr="00A84101" w:rsidRDefault="00557E87" w:rsidP="00557E87">
            <w:pPr>
              <w:ind w:right="195"/>
              <w:jc w:val="center"/>
              <w:rPr>
                <w:b/>
                <w:bCs/>
                <w:color w:val="000000" w:themeColor="text1"/>
                <w:sz w:val="24"/>
                <w:szCs w:val="24"/>
              </w:rPr>
            </w:pPr>
            <w:r w:rsidRPr="00A84101">
              <w:rPr>
                <w:b/>
                <w:bCs/>
                <w:color w:val="000000" w:themeColor="text1"/>
                <w:sz w:val="24"/>
                <w:szCs w:val="24"/>
              </w:rPr>
              <w:t>Paçal numune ağırlığı (kg)</w:t>
            </w:r>
          </w:p>
        </w:tc>
      </w:tr>
      <w:tr w:rsidR="002060A1" w:rsidRPr="002060A1" w14:paraId="7311298D" w14:textId="77777777" w:rsidTr="00557E8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4CAFB40" w14:textId="77777777" w:rsidR="00557E87" w:rsidRPr="00A84101" w:rsidRDefault="00557E87" w:rsidP="00557E87">
            <w:pPr>
              <w:rPr>
                <w:color w:val="000000" w:themeColor="text1"/>
                <w:sz w:val="24"/>
                <w:szCs w:val="24"/>
              </w:rPr>
            </w:pPr>
            <w:r w:rsidRPr="00A84101">
              <w:rPr>
                <w:color w:val="000000" w:themeColor="text1"/>
                <w:sz w:val="24"/>
                <w:szCs w:val="24"/>
              </w:rPr>
              <w:t>Kuru incir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1595C0" w14:textId="77777777" w:rsidR="00557E87" w:rsidRPr="00A84101" w:rsidRDefault="00557E87" w:rsidP="00557E87">
            <w:pPr>
              <w:ind w:right="195"/>
              <w:jc w:val="center"/>
              <w:rPr>
                <w:color w:val="000000" w:themeColor="text1"/>
                <w:sz w:val="24"/>
                <w:szCs w:val="24"/>
              </w:rPr>
            </w:pPr>
            <w:r w:rsidRPr="00A84101">
              <w:rPr>
                <w:color w:val="000000" w:themeColor="text1"/>
                <w:sz w:val="24"/>
                <w:szCs w:val="24"/>
              </w:rPr>
              <w:t>≥ 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1EB5E0" w14:textId="77777777" w:rsidR="00557E87" w:rsidRPr="00A84101" w:rsidRDefault="00557E87" w:rsidP="00557E87">
            <w:pPr>
              <w:ind w:right="195"/>
              <w:jc w:val="center"/>
              <w:rPr>
                <w:color w:val="000000" w:themeColor="text1"/>
                <w:sz w:val="24"/>
                <w:szCs w:val="24"/>
              </w:rPr>
            </w:pPr>
            <w:r w:rsidRPr="00A84101">
              <w:rPr>
                <w:color w:val="000000" w:themeColor="text1"/>
                <w:sz w:val="24"/>
                <w:szCs w:val="24"/>
              </w:rPr>
              <w:t>15 -30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342505" w14:textId="77777777" w:rsidR="00557E87" w:rsidRPr="00A84101" w:rsidRDefault="00557E87" w:rsidP="001D259E">
            <w:pPr>
              <w:ind w:right="195"/>
              <w:jc w:val="center"/>
              <w:rPr>
                <w:color w:val="000000" w:themeColor="text1"/>
                <w:sz w:val="24"/>
                <w:szCs w:val="24"/>
              </w:rPr>
            </w:pPr>
            <w:r w:rsidRPr="00A84101">
              <w:rPr>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7D1811" w14:textId="77777777" w:rsidR="00557E87" w:rsidRPr="00A84101" w:rsidRDefault="00557E87" w:rsidP="001D259E">
            <w:pPr>
              <w:ind w:right="195"/>
              <w:jc w:val="center"/>
              <w:rPr>
                <w:color w:val="000000" w:themeColor="text1"/>
                <w:sz w:val="24"/>
                <w:szCs w:val="24"/>
              </w:rPr>
            </w:pPr>
            <w:r w:rsidRPr="00A84101">
              <w:rPr>
                <w:color w:val="000000" w:themeColor="text1"/>
                <w:sz w:val="24"/>
                <w:szCs w:val="24"/>
              </w:rPr>
              <w:t>30</w:t>
            </w:r>
          </w:p>
        </w:tc>
      </w:tr>
      <w:tr w:rsidR="002060A1" w:rsidRPr="002060A1" w14:paraId="75C538E6" w14:textId="77777777" w:rsidTr="00557E8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73FD48" w14:textId="77777777" w:rsidR="00557E87" w:rsidRPr="00A84101" w:rsidRDefault="00557E87" w:rsidP="00557E87">
            <w:pPr>
              <w:rPr>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C8A520" w14:textId="77777777" w:rsidR="00557E87" w:rsidRPr="00A84101" w:rsidRDefault="00557E87" w:rsidP="00557E87">
            <w:pPr>
              <w:ind w:right="195"/>
              <w:jc w:val="center"/>
              <w:rPr>
                <w:color w:val="000000" w:themeColor="text1"/>
                <w:sz w:val="24"/>
                <w:szCs w:val="24"/>
              </w:rPr>
            </w:pPr>
            <w:proofErr w:type="gramStart"/>
            <w:r w:rsidRPr="00A84101">
              <w:rPr>
                <w:color w:val="000000" w:themeColor="text1"/>
                <w:sz w:val="24"/>
                <w:szCs w:val="24"/>
              </w:rPr>
              <w:t>&lt; 15</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737ABD" w14:textId="77777777" w:rsidR="00557E87" w:rsidRPr="00A84101" w:rsidRDefault="00557E87" w:rsidP="00557E87">
            <w:pPr>
              <w:jc w:val="center"/>
              <w:rPr>
                <w:color w:val="000000" w:themeColor="text1"/>
                <w:sz w:val="24"/>
                <w:szCs w:val="24"/>
              </w:rPr>
            </w:pPr>
            <w:r w:rsidRPr="00A84101">
              <w:rPr>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3894C2" w14:textId="73CDF0C5" w:rsidR="00557E87" w:rsidRPr="00A84101" w:rsidRDefault="00557E87" w:rsidP="001D259E">
            <w:pPr>
              <w:ind w:right="195"/>
              <w:jc w:val="center"/>
              <w:rPr>
                <w:color w:val="000000" w:themeColor="text1"/>
                <w:sz w:val="24"/>
                <w:szCs w:val="24"/>
              </w:rPr>
            </w:pPr>
            <w:r w:rsidRPr="00A84101">
              <w:rPr>
                <w:color w:val="000000" w:themeColor="text1"/>
                <w:sz w:val="24"/>
                <w:szCs w:val="24"/>
              </w:rPr>
              <w:t>10 -</w:t>
            </w:r>
            <w:proofErr w:type="gramStart"/>
            <w:r w:rsidRPr="00A84101">
              <w:rPr>
                <w:color w:val="000000" w:themeColor="text1"/>
                <w:sz w:val="24"/>
                <w:szCs w:val="24"/>
              </w:rPr>
              <w:t>100</w:t>
            </w:r>
            <w:r w:rsidRPr="00A84101">
              <w:rPr>
                <w:color w:val="000000" w:themeColor="text1"/>
                <w:sz w:val="24"/>
                <w:szCs w:val="24"/>
                <w:vertAlign w:val="superscript"/>
              </w:rPr>
              <w:t>a</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AF7FC3" w14:textId="77777777" w:rsidR="00557E87" w:rsidRPr="00A84101" w:rsidRDefault="00557E87" w:rsidP="001D259E">
            <w:pPr>
              <w:ind w:right="195"/>
              <w:jc w:val="center"/>
              <w:rPr>
                <w:color w:val="000000" w:themeColor="text1"/>
                <w:sz w:val="24"/>
                <w:szCs w:val="24"/>
              </w:rPr>
            </w:pPr>
            <w:r w:rsidRPr="00A84101">
              <w:rPr>
                <w:color w:val="000000" w:themeColor="text1"/>
                <w:sz w:val="24"/>
                <w:szCs w:val="24"/>
              </w:rPr>
              <w:t>≤ 30</w:t>
            </w:r>
          </w:p>
        </w:tc>
      </w:tr>
      <w:tr w:rsidR="002060A1" w:rsidRPr="002060A1" w14:paraId="709BF450" w14:textId="77777777" w:rsidTr="00B87C24">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14:paraId="0CB0AAFA" w14:textId="4616CF58" w:rsidR="00C43509" w:rsidRPr="00A84101" w:rsidRDefault="00C43509" w:rsidP="00C43509">
            <w:pPr>
              <w:ind w:right="195"/>
              <w:jc w:val="both"/>
              <w:rPr>
                <w:color w:val="000000" w:themeColor="text1"/>
                <w:sz w:val="24"/>
                <w:szCs w:val="24"/>
              </w:rPr>
            </w:pPr>
            <w:proofErr w:type="gramStart"/>
            <w:r w:rsidRPr="00A84101">
              <w:rPr>
                <w:color w:val="000000" w:themeColor="text1"/>
                <w:sz w:val="24"/>
                <w:szCs w:val="24"/>
              </w:rPr>
              <w:t>a</w:t>
            </w:r>
            <w:proofErr w:type="gramEnd"/>
            <w:r w:rsidRPr="00A84101">
              <w:rPr>
                <w:color w:val="000000" w:themeColor="text1"/>
                <w:sz w:val="24"/>
                <w:szCs w:val="24"/>
              </w:rPr>
              <w:t>: Parti ağırlığına bağlı olarak C</w:t>
            </w:r>
            <w:r w:rsidR="0049533F" w:rsidRPr="00A84101">
              <w:rPr>
                <w:color w:val="000000" w:themeColor="text1"/>
                <w:sz w:val="24"/>
                <w:szCs w:val="24"/>
              </w:rPr>
              <w:t>.4</w:t>
            </w:r>
            <w:r w:rsidRPr="00A84101">
              <w:rPr>
                <w:color w:val="000000" w:themeColor="text1"/>
                <w:sz w:val="24"/>
                <w:szCs w:val="24"/>
              </w:rPr>
              <w:t>'</w:t>
            </w:r>
            <w:r w:rsidR="002163DD" w:rsidRPr="00A84101">
              <w:rPr>
                <w:color w:val="000000" w:themeColor="text1"/>
                <w:sz w:val="24"/>
                <w:szCs w:val="24"/>
              </w:rPr>
              <w:t>t</w:t>
            </w:r>
            <w:r w:rsidRPr="00A84101">
              <w:rPr>
                <w:color w:val="000000" w:themeColor="text1"/>
                <w:sz w:val="24"/>
                <w:szCs w:val="24"/>
              </w:rPr>
              <w:t>eki Tablo 2'ye bakınız.</w:t>
            </w:r>
          </w:p>
        </w:tc>
      </w:tr>
    </w:tbl>
    <w:p w14:paraId="493D4E4D" w14:textId="77777777" w:rsidR="00452D3E" w:rsidRPr="00A84101" w:rsidRDefault="00452D3E" w:rsidP="00452D3E">
      <w:pPr>
        <w:pStyle w:val="3-NormalYaz"/>
        <w:spacing w:before="120"/>
        <w:rPr>
          <w:b/>
          <w:bCs/>
          <w:color w:val="000000" w:themeColor="text1"/>
          <w:sz w:val="24"/>
          <w:szCs w:val="24"/>
        </w:rPr>
      </w:pPr>
      <w:r w:rsidRPr="00A84101">
        <w:rPr>
          <w:b/>
          <w:bCs/>
          <w:color w:val="000000" w:themeColor="text1"/>
          <w:sz w:val="24"/>
          <w:szCs w:val="24"/>
        </w:rPr>
        <w:t>C.3.    Kuru incir için ≥ 15 ton partilerinden numune alma metodu</w:t>
      </w:r>
    </w:p>
    <w:p w14:paraId="4FF1BAEF" w14:textId="11FF9094" w:rsidR="00452D3E" w:rsidRPr="00A84101" w:rsidRDefault="00452D3E" w:rsidP="00452D3E">
      <w:pPr>
        <w:pStyle w:val="3-NormalYaz"/>
        <w:numPr>
          <w:ilvl w:val="0"/>
          <w:numId w:val="2"/>
        </w:numPr>
        <w:ind w:left="714" w:hanging="357"/>
        <w:rPr>
          <w:color w:val="000000" w:themeColor="text1"/>
          <w:sz w:val="24"/>
          <w:szCs w:val="24"/>
        </w:rPr>
      </w:pPr>
      <w:r w:rsidRPr="00A84101">
        <w:rPr>
          <w:color w:val="000000" w:themeColor="text1"/>
          <w:sz w:val="24"/>
          <w:szCs w:val="24"/>
        </w:rPr>
        <w:t>Alt partinin fiziksel olarak ayrılabilmesi koşuluyla, her parti Tablo 1'e göre alt partilere bölünür. Partinin ağırlığının her zaman alt partilerin ağırlığının tam katı olmadığı dikkate alınarak, alt partinin ağırlığı belirtilen ağırlığın maksimum %20'sini aşmamalıdır.</w:t>
      </w:r>
    </w:p>
    <w:p w14:paraId="079D504C" w14:textId="0FA249C4" w:rsidR="00452D3E" w:rsidRPr="00A84101" w:rsidRDefault="00452D3E" w:rsidP="00452D3E">
      <w:pPr>
        <w:pStyle w:val="3-NormalYaz"/>
        <w:numPr>
          <w:ilvl w:val="0"/>
          <w:numId w:val="2"/>
        </w:numPr>
        <w:ind w:left="714" w:hanging="357"/>
        <w:rPr>
          <w:color w:val="000000" w:themeColor="text1"/>
          <w:sz w:val="24"/>
          <w:szCs w:val="24"/>
        </w:rPr>
      </w:pPr>
      <w:r w:rsidRPr="00A84101">
        <w:rPr>
          <w:color w:val="000000" w:themeColor="text1"/>
          <w:sz w:val="24"/>
          <w:szCs w:val="24"/>
        </w:rPr>
        <w:t>Her alt partiden ayrı ayrı numune alınır.</w:t>
      </w:r>
    </w:p>
    <w:p w14:paraId="391E358C" w14:textId="5FF4A5D7" w:rsidR="00452D3E" w:rsidRPr="00A84101" w:rsidRDefault="00452D3E" w:rsidP="00452D3E">
      <w:pPr>
        <w:pStyle w:val="3-NormalYaz"/>
        <w:numPr>
          <w:ilvl w:val="0"/>
          <w:numId w:val="2"/>
        </w:numPr>
        <w:ind w:left="714" w:hanging="357"/>
        <w:rPr>
          <w:color w:val="000000" w:themeColor="text1"/>
          <w:sz w:val="24"/>
          <w:szCs w:val="24"/>
        </w:rPr>
      </w:pPr>
      <w:r w:rsidRPr="00A84101">
        <w:rPr>
          <w:color w:val="000000" w:themeColor="text1"/>
          <w:sz w:val="24"/>
          <w:szCs w:val="24"/>
        </w:rPr>
        <w:t>Birincil numune sayısı: 100</w:t>
      </w:r>
    </w:p>
    <w:p w14:paraId="56F90FB4" w14:textId="478B0771" w:rsidR="00452D3E" w:rsidRPr="00A84101" w:rsidRDefault="00452D3E" w:rsidP="00452D3E">
      <w:pPr>
        <w:pStyle w:val="3-NormalYaz"/>
        <w:numPr>
          <w:ilvl w:val="0"/>
          <w:numId w:val="2"/>
        </w:numPr>
        <w:ind w:left="714" w:hanging="357"/>
        <w:rPr>
          <w:color w:val="000000" w:themeColor="text1"/>
          <w:sz w:val="24"/>
          <w:szCs w:val="24"/>
        </w:rPr>
      </w:pPr>
      <w:r w:rsidRPr="00A84101">
        <w:rPr>
          <w:color w:val="000000" w:themeColor="text1"/>
          <w:sz w:val="24"/>
          <w:szCs w:val="24"/>
        </w:rPr>
        <w:t>Paçal numunenin ağırlığı = 30 kg, öğütülmeden önce karıştırılmalı ve 10 kg'lık üç eşit laboratuvar numunesine bölünmelidir (bu üç laboratuvar numunesine bölme işlemi, ayıklama veya diğer fiziksel işlemlere tabi tutulacak kuru incirin olması ve 30 kg'lık bir numuneyi homojenleştirebilen ekipman mevcut olması durumunda gerekli değildir).</w:t>
      </w:r>
    </w:p>
    <w:p w14:paraId="2BDC500C" w14:textId="741D4DD0" w:rsidR="00452D3E" w:rsidRPr="00A84101" w:rsidRDefault="00452D3E" w:rsidP="00452D3E">
      <w:pPr>
        <w:pStyle w:val="3-NormalYaz"/>
        <w:numPr>
          <w:ilvl w:val="0"/>
          <w:numId w:val="2"/>
        </w:numPr>
        <w:ind w:left="714" w:hanging="357"/>
        <w:rPr>
          <w:color w:val="000000" w:themeColor="text1"/>
          <w:sz w:val="24"/>
          <w:szCs w:val="24"/>
        </w:rPr>
      </w:pPr>
      <w:r w:rsidRPr="00A84101">
        <w:rPr>
          <w:color w:val="000000" w:themeColor="text1"/>
          <w:sz w:val="24"/>
          <w:szCs w:val="24"/>
        </w:rPr>
        <w:t>Her 10 kg'lık laboratuvar numunesi, Ek</w:t>
      </w:r>
      <w:r w:rsidR="00CA3AE7" w:rsidRPr="00A84101">
        <w:rPr>
          <w:color w:val="000000" w:themeColor="text1"/>
          <w:sz w:val="24"/>
          <w:szCs w:val="24"/>
        </w:rPr>
        <w:t>-</w:t>
      </w:r>
      <w:r w:rsidRPr="00A84101">
        <w:rPr>
          <w:color w:val="000000" w:themeColor="text1"/>
          <w:sz w:val="24"/>
          <w:szCs w:val="24"/>
        </w:rPr>
        <w:t xml:space="preserve">2'de belirtilen hükümlere uygun olarak tam bir </w:t>
      </w:r>
      <w:proofErr w:type="spellStart"/>
      <w:r w:rsidRPr="00A84101">
        <w:rPr>
          <w:color w:val="000000" w:themeColor="text1"/>
          <w:sz w:val="24"/>
          <w:szCs w:val="24"/>
        </w:rPr>
        <w:t>homojenizasyonun</w:t>
      </w:r>
      <w:proofErr w:type="spellEnd"/>
      <w:r w:rsidRPr="00A84101">
        <w:rPr>
          <w:color w:val="000000" w:themeColor="text1"/>
          <w:sz w:val="24"/>
          <w:szCs w:val="24"/>
        </w:rPr>
        <w:t xml:space="preserve"> sağlanması için ayrı ayrı ince bir şekilde öğütülür ve iyice karıştırılır.</w:t>
      </w:r>
    </w:p>
    <w:p w14:paraId="0D212B94" w14:textId="3C68F61C" w:rsidR="00557E87" w:rsidRPr="00A84101" w:rsidRDefault="00452D3E" w:rsidP="00452D3E">
      <w:pPr>
        <w:pStyle w:val="3-NormalYaz"/>
        <w:numPr>
          <w:ilvl w:val="0"/>
          <w:numId w:val="2"/>
        </w:numPr>
        <w:spacing w:after="120"/>
        <w:ind w:left="714" w:hanging="357"/>
        <w:rPr>
          <w:color w:val="000000" w:themeColor="text1"/>
          <w:sz w:val="24"/>
          <w:szCs w:val="24"/>
        </w:rPr>
      </w:pPr>
      <w:r w:rsidRPr="00A84101">
        <w:rPr>
          <w:color w:val="000000" w:themeColor="text1"/>
          <w:sz w:val="24"/>
          <w:szCs w:val="24"/>
        </w:rPr>
        <w:t xml:space="preserve">Partinin zarar görmesinden kaynaklanan (ambalaj şekilleri, taşıma araçları </w:t>
      </w:r>
      <w:r w:rsidR="002C126F">
        <w:rPr>
          <w:color w:val="000000" w:themeColor="text1"/>
          <w:sz w:val="24"/>
          <w:szCs w:val="24"/>
        </w:rPr>
        <w:t>ve benzeri</w:t>
      </w:r>
      <w:r w:rsidRPr="00A84101">
        <w:rPr>
          <w:color w:val="000000" w:themeColor="text1"/>
          <w:sz w:val="24"/>
          <w:szCs w:val="24"/>
        </w:rPr>
        <w:t>)</w:t>
      </w:r>
      <w:r w:rsidR="004A68E0">
        <w:rPr>
          <w:color w:val="000000" w:themeColor="text1"/>
          <w:sz w:val="24"/>
          <w:szCs w:val="24"/>
        </w:rPr>
        <w:t xml:space="preserve"> kabul edilemez </w:t>
      </w:r>
      <w:r w:rsidRPr="00A84101">
        <w:rPr>
          <w:color w:val="000000" w:themeColor="text1"/>
          <w:sz w:val="24"/>
          <w:szCs w:val="24"/>
        </w:rPr>
        <w:t>ticari sonuçlar nedeniyle yukarıda açıklanan numune alma metodunun uygulanması mümkün değilse, mümkün olduğu kadar temsili olması ve tam olarak açıklanması ve belgelenmesi şartıyla alternatif bir numune alma metodu uygulanabilir.</w:t>
      </w:r>
    </w:p>
    <w:p w14:paraId="5669C657" w14:textId="77777777" w:rsidR="00AE4114" w:rsidRDefault="00AE4114" w:rsidP="00087A3B">
      <w:pPr>
        <w:pStyle w:val="3-NormalYaz"/>
        <w:rPr>
          <w:b/>
          <w:bCs/>
          <w:color w:val="000000" w:themeColor="text1"/>
          <w:sz w:val="24"/>
          <w:szCs w:val="24"/>
        </w:rPr>
      </w:pPr>
    </w:p>
    <w:p w14:paraId="78F2ABBC" w14:textId="77777777" w:rsidR="00AE4114" w:rsidRDefault="00AE4114" w:rsidP="00087A3B">
      <w:pPr>
        <w:pStyle w:val="3-NormalYaz"/>
        <w:rPr>
          <w:b/>
          <w:bCs/>
          <w:color w:val="000000" w:themeColor="text1"/>
          <w:sz w:val="24"/>
          <w:szCs w:val="24"/>
        </w:rPr>
      </w:pPr>
    </w:p>
    <w:p w14:paraId="257249D2" w14:textId="32EAE8D3" w:rsidR="00087A3B" w:rsidRPr="00A84101" w:rsidRDefault="00087A3B" w:rsidP="00087A3B">
      <w:pPr>
        <w:pStyle w:val="3-NormalYaz"/>
        <w:rPr>
          <w:b/>
          <w:bCs/>
          <w:color w:val="000000" w:themeColor="text1"/>
          <w:sz w:val="24"/>
          <w:szCs w:val="24"/>
        </w:rPr>
      </w:pPr>
      <w:r w:rsidRPr="00A84101">
        <w:rPr>
          <w:b/>
          <w:bCs/>
          <w:color w:val="000000" w:themeColor="text1"/>
          <w:sz w:val="24"/>
          <w:szCs w:val="24"/>
        </w:rPr>
        <w:lastRenderedPageBreak/>
        <w:t>C.4. Kuru incir için &lt;15 ton partilerinden numune alma metodu</w:t>
      </w:r>
    </w:p>
    <w:p w14:paraId="2C86D601" w14:textId="77777777" w:rsidR="00087A3B" w:rsidRPr="00A84101" w:rsidRDefault="00087A3B" w:rsidP="00087A3B">
      <w:pPr>
        <w:pStyle w:val="3-NormalYaz"/>
        <w:ind w:firstLine="708"/>
        <w:rPr>
          <w:color w:val="000000" w:themeColor="text1"/>
          <w:sz w:val="24"/>
          <w:szCs w:val="24"/>
        </w:rPr>
      </w:pPr>
      <w:r w:rsidRPr="00A84101">
        <w:rPr>
          <w:color w:val="000000" w:themeColor="text1"/>
          <w:sz w:val="24"/>
          <w:szCs w:val="24"/>
        </w:rPr>
        <w:t>Alınacak birincil numunelerin sayısı partinin ağırlığına bağlı olup minimum 10 ve maksimum 100'dür.</w:t>
      </w:r>
    </w:p>
    <w:p w14:paraId="4D88266A" w14:textId="233F2584" w:rsidR="00452D3E" w:rsidRPr="00A84101" w:rsidRDefault="00087A3B" w:rsidP="00087A3B">
      <w:pPr>
        <w:pStyle w:val="3-NormalYaz"/>
        <w:spacing w:after="120"/>
        <w:ind w:firstLine="708"/>
        <w:rPr>
          <w:color w:val="000000" w:themeColor="text1"/>
          <w:sz w:val="24"/>
          <w:szCs w:val="24"/>
        </w:rPr>
      </w:pPr>
      <w:r w:rsidRPr="00A84101">
        <w:rPr>
          <w:color w:val="000000" w:themeColor="text1"/>
          <w:sz w:val="24"/>
          <w:szCs w:val="24"/>
        </w:rPr>
        <w:t>Alınacak birincil numunelerin sayısının ve paçal numunenin bölünmesinin belirlenmesinde Tablo 2 kullanılır.</w:t>
      </w:r>
    </w:p>
    <w:p w14:paraId="7A0CC435" w14:textId="39C37439" w:rsidR="00280ED1" w:rsidRPr="00A84101" w:rsidRDefault="00280ED1" w:rsidP="00280ED1">
      <w:pPr>
        <w:shd w:val="clear" w:color="auto" w:fill="FFFFFF"/>
        <w:spacing w:before="120"/>
        <w:jc w:val="center"/>
        <w:rPr>
          <w:rFonts w:eastAsia="Times New Roman"/>
          <w:color w:val="000000" w:themeColor="text1"/>
          <w:sz w:val="24"/>
          <w:szCs w:val="24"/>
        </w:rPr>
      </w:pPr>
      <w:r w:rsidRPr="00A84101">
        <w:rPr>
          <w:rFonts w:eastAsia="Times New Roman"/>
          <w:b/>
          <w:bCs/>
          <w:color w:val="000000" w:themeColor="text1"/>
          <w:sz w:val="24"/>
          <w:szCs w:val="24"/>
        </w:rPr>
        <w:t xml:space="preserve">Tablo </w:t>
      </w:r>
      <w:proofErr w:type="gramStart"/>
      <w:r w:rsidRPr="00A84101">
        <w:rPr>
          <w:rFonts w:eastAsia="Times New Roman"/>
          <w:b/>
          <w:bCs/>
          <w:color w:val="000000" w:themeColor="text1"/>
          <w:sz w:val="24"/>
          <w:szCs w:val="24"/>
        </w:rPr>
        <w:t>2 -</w:t>
      </w:r>
      <w:proofErr w:type="gramEnd"/>
      <w:r w:rsidRPr="00A84101">
        <w:rPr>
          <w:rFonts w:eastAsia="Times New Roman"/>
          <w:b/>
          <w:bCs/>
          <w:color w:val="000000" w:themeColor="text1"/>
          <w:sz w:val="24"/>
          <w:szCs w:val="24"/>
        </w:rPr>
        <w:t xml:space="preserve"> Partinin ağırlığına ve paçal numunenin alt bölüm sayısına bağlı olarak alınacak birincil numune sayısı</w:t>
      </w:r>
    </w:p>
    <w:tbl>
      <w:tblPr>
        <w:tblW w:w="4758"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93"/>
        <w:gridCol w:w="2268"/>
        <w:gridCol w:w="2696"/>
        <w:gridCol w:w="1961"/>
      </w:tblGrid>
      <w:tr w:rsidR="002060A1" w:rsidRPr="002060A1" w14:paraId="48B765B1"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56D02575" w14:textId="77777777" w:rsidR="00280ED1" w:rsidRPr="00A84101" w:rsidRDefault="00280ED1" w:rsidP="00280ED1">
            <w:pPr>
              <w:ind w:right="193"/>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0A39CB41" w14:textId="522C981C" w:rsidR="00280ED1" w:rsidRPr="00A84101" w:rsidRDefault="00280ED1" w:rsidP="00280ED1">
            <w:pPr>
              <w:ind w:right="193"/>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p w14:paraId="6637369B" w14:textId="488F03A8" w:rsidR="00280ED1" w:rsidRPr="00A84101" w:rsidRDefault="00280ED1" w:rsidP="00280ED1">
            <w:pPr>
              <w:ind w:right="193"/>
              <w:jc w:val="center"/>
              <w:rPr>
                <w:rFonts w:eastAsia="Times New Roman"/>
                <w:b/>
                <w:bCs/>
                <w:color w:val="000000" w:themeColor="text1"/>
                <w:sz w:val="24"/>
                <w:szCs w:val="24"/>
              </w:rPr>
            </w:pPr>
            <w:r w:rsidRPr="00A84101">
              <w:rPr>
                <w:rFonts w:eastAsia="Times New Roman"/>
                <w:b/>
                <w:bCs/>
                <w:color w:val="000000" w:themeColor="text1"/>
                <w:sz w:val="24"/>
                <w:szCs w:val="24"/>
              </w:rPr>
              <w:t>(</w:t>
            </w:r>
            <w:proofErr w:type="gramStart"/>
            <w:r w:rsidR="00AA2EB3" w:rsidRPr="00A84101">
              <w:rPr>
                <w:rFonts w:eastAsia="Times New Roman"/>
                <w:b/>
                <w:bCs/>
                <w:color w:val="000000" w:themeColor="text1"/>
                <w:sz w:val="24"/>
                <w:szCs w:val="24"/>
              </w:rPr>
              <w:t>perakende</w:t>
            </w:r>
            <w:proofErr w:type="gramEnd"/>
            <w:r w:rsidR="00AA2EB3" w:rsidRPr="00A84101">
              <w:rPr>
                <w:rFonts w:eastAsia="Times New Roman"/>
                <w:b/>
                <w:bCs/>
                <w:color w:val="000000" w:themeColor="text1"/>
                <w:sz w:val="24"/>
                <w:szCs w:val="24"/>
              </w:rPr>
              <w:t>/tekli</w:t>
            </w:r>
            <w:r w:rsidRPr="00A84101">
              <w:rPr>
                <w:rFonts w:eastAsia="Times New Roman"/>
                <w:b/>
                <w:bCs/>
                <w:color w:val="000000" w:themeColor="text1"/>
                <w:sz w:val="24"/>
                <w:szCs w:val="24"/>
              </w:rPr>
              <w:t xml:space="preserve"> </w:t>
            </w:r>
            <w:r w:rsidR="00505A51" w:rsidRPr="00A84101">
              <w:rPr>
                <w:rFonts w:eastAsia="Times New Roman"/>
                <w:b/>
                <w:bCs/>
                <w:color w:val="000000" w:themeColor="text1"/>
                <w:sz w:val="24"/>
                <w:szCs w:val="24"/>
              </w:rPr>
              <w:t>paketler</w:t>
            </w:r>
            <w:r w:rsidRPr="00A84101">
              <w:rPr>
                <w:rFonts w:eastAsia="Times New Roman"/>
                <w:b/>
                <w:bCs/>
                <w:color w:val="000000" w:themeColor="text1"/>
                <w:sz w:val="24"/>
                <w:szCs w:val="24"/>
              </w:rPr>
              <w:t xml:space="preserve"> için ayrıca C.1</w:t>
            </w:r>
            <w:r w:rsidR="00505A51" w:rsidRPr="00A84101">
              <w:rPr>
                <w:rFonts w:eastAsia="Times New Roman"/>
                <w:b/>
                <w:bCs/>
                <w:color w:val="000000" w:themeColor="text1"/>
                <w:sz w:val="24"/>
                <w:szCs w:val="24"/>
              </w:rPr>
              <w:t>’e</w:t>
            </w:r>
            <w:r w:rsidRPr="00A84101">
              <w:rPr>
                <w:rFonts w:eastAsia="Times New Roman"/>
                <w:b/>
                <w:bCs/>
                <w:color w:val="000000" w:themeColor="text1"/>
                <w:sz w:val="24"/>
                <w:szCs w:val="24"/>
              </w:rPr>
              <w:t xml:space="preserve"> bakınız)</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6F36C8C6" w14:textId="21B65A21" w:rsidR="00280ED1" w:rsidRPr="00A84101" w:rsidRDefault="00505A51" w:rsidP="00280ED1">
            <w:pPr>
              <w:ind w:right="193"/>
              <w:jc w:val="center"/>
              <w:rPr>
                <w:rFonts w:eastAsia="Times New Roman"/>
                <w:b/>
                <w:bCs/>
                <w:color w:val="000000" w:themeColor="text1"/>
                <w:sz w:val="24"/>
                <w:szCs w:val="24"/>
              </w:rPr>
            </w:pPr>
            <w:r w:rsidRPr="00A84101">
              <w:rPr>
                <w:rFonts w:eastAsia="Times New Roman"/>
                <w:b/>
                <w:bCs/>
                <w:color w:val="000000" w:themeColor="text1"/>
                <w:sz w:val="24"/>
                <w:szCs w:val="24"/>
              </w:rPr>
              <w:t>Paçal</w:t>
            </w:r>
            <w:r w:rsidR="00280ED1" w:rsidRPr="00A84101">
              <w:rPr>
                <w:rFonts w:eastAsia="Times New Roman"/>
                <w:b/>
                <w:bCs/>
                <w:color w:val="000000" w:themeColor="text1"/>
                <w:sz w:val="24"/>
                <w:szCs w:val="24"/>
              </w:rPr>
              <w:t xml:space="preserve"> numune ağırlığı (kg) (</w:t>
            </w:r>
            <w:r w:rsidR="00AA2EB3" w:rsidRPr="00A84101">
              <w:rPr>
                <w:rFonts w:eastAsia="Times New Roman"/>
                <w:b/>
                <w:bCs/>
                <w:color w:val="000000" w:themeColor="text1"/>
                <w:sz w:val="24"/>
                <w:szCs w:val="24"/>
              </w:rPr>
              <w:t>perakende/tekli</w:t>
            </w:r>
            <w:r w:rsidR="00280ED1" w:rsidRPr="00A84101">
              <w:rPr>
                <w:rFonts w:eastAsia="Times New Roman"/>
                <w:b/>
                <w:bCs/>
                <w:color w:val="000000" w:themeColor="text1"/>
                <w:sz w:val="24"/>
                <w:szCs w:val="24"/>
              </w:rPr>
              <w:t xml:space="preserve"> </w:t>
            </w:r>
            <w:r w:rsidRPr="00A84101">
              <w:rPr>
                <w:rFonts w:eastAsia="Times New Roman"/>
                <w:b/>
                <w:bCs/>
                <w:color w:val="000000" w:themeColor="text1"/>
                <w:sz w:val="24"/>
                <w:szCs w:val="24"/>
              </w:rPr>
              <w:t>paketlerde</w:t>
            </w:r>
            <w:r w:rsidR="00280ED1" w:rsidRPr="00A84101">
              <w:rPr>
                <w:rFonts w:eastAsia="Times New Roman"/>
                <w:b/>
                <w:bCs/>
                <w:color w:val="000000" w:themeColor="text1"/>
                <w:sz w:val="24"/>
                <w:szCs w:val="24"/>
              </w:rPr>
              <w:t xml:space="preserve"> paçal numune ağırlığı farklılık gösterebilir – C.1</w:t>
            </w:r>
            <w:r w:rsidR="00FA10BB">
              <w:rPr>
                <w:rFonts w:eastAsia="Times New Roman"/>
                <w:b/>
                <w:bCs/>
                <w:color w:val="000000" w:themeColor="text1"/>
                <w:sz w:val="24"/>
                <w:szCs w:val="24"/>
              </w:rPr>
              <w:t>’e bakınız</w:t>
            </w:r>
            <w:r w:rsidR="00280ED1" w:rsidRPr="00A84101">
              <w:rPr>
                <w:rFonts w:eastAsia="Times New Roman"/>
                <w:b/>
                <w:bCs/>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C1466C" w14:textId="0EDCFE91" w:rsidR="00280ED1" w:rsidRPr="00A84101" w:rsidRDefault="00280ED1" w:rsidP="00280ED1">
            <w:pPr>
              <w:ind w:right="193"/>
              <w:jc w:val="center"/>
              <w:rPr>
                <w:rFonts w:eastAsia="Times New Roman"/>
                <w:b/>
                <w:bCs/>
                <w:color w:val="000000" w:themeColor="text1"/>
                <w:sz w:val="24"/>
                <w:szCs w:val="24"/>
              </w:rPr>
            </w:pPr>
            <w:r w:rsidRPr="00A84101">
              <w:rPr>
                <w:rFonts w:eastAsia="Times New Roman"/>
                <w:b/>
                <w:bCs/>
                <w:color w:val="000000" w:themeColor="text1"/>
                <w:sz w:val="24"/>
                <w:szCs w:val="24"/>
              </w:rPr>
              <w:t xml:space="preserve">Paçal numuneden </w:t>
            </w:r>
            <w:r w:rsidR="00505A51" w:rsidRPr="00A84101">
              <w:rPr>
                <w:rFonts w:eastAsia="Times New Roman"/>
                <w:b/>
                <w:bCs/>
                <w:color w:val="000000" w:themeColor="text1"/>
                <w:sz w:val="24"/>
                <w:szCs w:val="24"/>
              </w:rPr>
              <w:t>bölünen</w:t>
            </w:r>
            <w:r w:rsidRPr="00A84101">
              <w:rPr>
                <w:rFonts w:eastAsia="Times New Roman"/>
                <w:b/>
                <w:bCs/>
                <w:color w:val="000000" w:themeColor="text1"/>
                <w:sz w:val="24"/>
                <w:szCs w:val="24"/>
              </w:rPr>
              <w:t xml:space="preserve"> laboratuvar numunesi sayısı</w:t>
            </w:r>
          </w:p>
        </w:tc>
      </w:tr>
      <w:tr w:rsidR="002060A1" w:rsidRPr="002060A1" w14:paraId="0FE4834E"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3EC50394" w14:textId="77777777" w:rsidR="00280ED1" w:rsidRPr="00A84101" w:rsidRDefault="00280ED1" w:rsidP="00505A51">
            <w:pPr>
              <w:ind w:right="193"/>
              <w:jc w:val="center"/>
              <w:rPr>
                <w:color w:val="000000" w:themeColor="text1"/>
                <w:sz w:val="24"/>
                <w:szCs w:val="24"/>
              </w:rPr>
            </w:pPr>
            <w:r w:rsidRPr="00A84101">
              <w:rPr>
                <w:color w:val="000000" w:themeColor="text1"/>
                <w:sz w:val="24"/>
                <w:szCs w:val="24"/>
              </w:rPr>
              <w:t>≤ 0,1</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27271B29"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10</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2249B7EE"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21FC9B"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1 (bölünme yok)</w:t>
            </w:r>
          </w:p>
        </w:tc>
      </w:tr>
      <w:tr w:rsidR="002060A1" w:rsidRPr="002060A1" w14:paraId="1ACE2321"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4C8DF545" w14:textId="77777777" w:rsidR="00280ED1" w:rsidRPr="00A84101" w:rsidRDefault="00280ED1" w:rsidP="00505A51">
            <w:pPr>
              <w:ind w:right="193"/>
              <w:jc w:val="center"/>
              <w:rPr>
                <w:color w:val="000000" w:themeColor="text1"/>
                <w:sz w:val="24"/>
                <w:szCs w:val="24"/>
              </w:rPr>
            </w:pPr>
            <w:r w:rsidRPr="00A84101">
              <w:rPr>
                <w:color w:val="000000" w:themeColor="text1"/>
                <w:sz w:val="24"/>
                <w:szCs w:val="24"/>
              </w:rPr>
              <w:t>&gt; 0,1 – ≤ 0,2</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7D07244D"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15</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1608AA64"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4,5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7D8116"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1 (bölünme yok)</w:t>
            </w:r>
          </w:p>
        </w:tc>
      </w:tr>
      <w:tr w:rsidR="002060A1" w:rsidRPr="002060A1" w14:paraId="5E19A4DF"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71265F4F" w14:textId="77777777" w:rsidR="00280ED1" w:rsidRPr="00A84101" w:rsidRDefault="00280ED1" w:rsidP="00505A51">
            <w:pPr>
              <w:ind w:right="193"/>
              <w:jc w:val="center"/>
              <w:rPr>
                <w:color w:val="000000" w:themeColor="text1"/>
                <w:sz w:val="24"/>
                <w:szCs w:val="24"/>
              </w:rPr>
            </w:pPr>
            <w:r w:rsidRPr="00A84101">
              <w:rPr>
                <w:color w:val="000000" w:themeColor="text1"/>
                <w:sz w:val="24"/>
                <w:szCs w:val="24"/>
              </w:rPr>
              <w:t>&gt; 0,2 – ≤ 0,5</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68234DFC"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20</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2D73B927"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92E9A1"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1 (bölünme yok)</w:t>
            </w:r>
          </w:p>
        </w:tc>
      </w:tr>
      <w:tr w:rsidR="002060A1" w:rsidRPr="002060A1" w14:paraId="58BD7CD8"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18D6E19F" w14:textId="77777777" w:rsidR="00280ED1" w:rsidRPr="00A84101" w:rsidRDefault="00280ED1" w:rsidP="00505A51">
            <w:pPr>
              <w:ind w:right="193"/>
              <w:jc w:val="center"/>
              <w:rPr>
                <w:color w:val="000000" w:themeColor="text1"/>
                <w:sz w:val="24"/>
                <w:szCs w:val="24"/>
              </w:rPr>
            </w:pPr>
            <w:r w:rsidRPr="00A84101">
              <w:rPr>
                <w:color w:val="000000" w:themeColor="text1"/>
                <w:sz w:val="24"/>
                <w:szCs w:val="24"/>
              </w:rPr>
              <w:t>&gt; 0,5 – ≤ 1,0</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069A45BD"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30</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6772273E"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 xml:space="preserve">9 (- </w:t>
            </w:r>
            <w:proofErr w:type="gramStart"/>
            <w:r w:rsidRPr="00A84101">
              <w:rPr>
                <w:color w:val="000000" w:themeColor="text1"/>
                <w:sz w:val="24"/>
                <w:szCs w:val="24"/>
              </w:rPr>
              <w:t>&lt; 12</w:t>
            </w:r>
            <w:proofErr w:type="gramEnd"/>
            <w:r w:rsidRPr="00A84101">
              <w:rPr>
                <w:color w:val="000000" w:themeColor="text1"/>
                <w:sz w:val="24"/>
                <w:szCs w:val="24"/>
              </w:rPr>
              <w:t xml:space="preserve"> kg)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586F95"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1 (bölünme yok)</w:t>
            </w:r>
          </w:p>
        </w:tc>
      </w:tr>
      <w:tr w:rsidR="002060A1" w:rsidRPr="002060A1" w14:paraId="1EA6EE87"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786B62E0" w14:textId="77777777" w:rsidR="00280ED1" w:rsidRPr="00A84101" w:rsidRDefault="00280ED1" w:rsidP="00505A51">
            <w:pPr>
              <w:ind w:right="193"/>
              <w:jc w:val="center"/>
              <w:rPr>
                <w:color w:val="000000" w:themeColor="text1"/>
                <w:sz w:val="24"/>
                <w:szCs w:val="24"/>
              </w:rPr>
            </w:pPr>
            <w:r w:rsidRPr="00A84101">
              <w:rPr>
                <w:color w:val="000000" w:themeColor="text1"/>
                <w:sz w:val="24"/>
                <w:szCs w:val="24"/>
              </w:rPr>
              <w:t>&gt; 1,0 – ≤ 2,0</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4ABD279B"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40</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55A54571"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65DB9D"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2</w:t>
            </w:r>
          </w:p>
        </w:tc>
      </w:tr>
      <w:tr w:rsidR="002060A1" w:rsidRPr="002060A1" w14:paraId="291FD311"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05197861" w14:textId="77777777" w:rsidR="00280ED1" w:rsidRPr="00A84101" w:rsidRDefault="00280ED1" w:rsidP="00505A51">
            <w:pPr>
              <w:ind w:right="193"/>
              <w:jc w:val="center"/>
              <w:rPr>
                <w:color w:val="000000" w:themeColor="text1"/>
                <w:sz w:val="24"/>
                <w:szCs w:val="24"/>
              </w:rPr>
            </w:pPr>
            <w:r w:rsidRPr="00A84101">
              <w:rPr>
                <w:color w:val="000000" w:themeColor="text1"/>
                <w:sz w:val="24"/>
                <w:szCs w:val="24"/>
              </w:rPr>
              <w:t>&gt; 2,0 – ≤ 5,0</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3D2BD1B8"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60</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55194753"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 xml:space="preserve">18 (- </w:t>
            </w:r>
            <w:proofErr w:type="gramStart"/>
            <w:r w:rsidRPr="00A84101">
              <w:rPr>
                <w:color w:val="000000" w:themeColor="text1"/>
                <w:sz w:val="24"/>
                <w:szCs w:val="24"/>
              </w:rPr>
              <w:t>&lt; 24</w:t>
            </w:r>
            <w:proofErr w:type="gramEnd"/>
            <w:r w:rsidRPr="00A84101">
              <w:rPr>
                <w:color w:val="000000" w:themeColor="text1"/>
                <w:sz w:val="24"/>
                <w:szCs w:val="24"/>
              </w:rPr>
              <w:t xml:space="preserve"> kg)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D21FEE"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2</w:t>
            </w:r>
          </w:p>
        </w:tc>
      </w:tr>
      <w:tr w:rsidR="002060A1" w:rsidRPr="002060A1" w14:paraId="30310B9A"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44F0F257" w14:textId="77777777" w:rsidR="00280ED1" w:rsidRPr="00A84101" w:rsidRDefault="00280ED1" w:rsidP="00505A51">
            <w:pPr>
              <w:ind w:right="193"/>
              <w:jc w:val="center"/>
              <w:rPr>
                <w:color w:val="000000" w:themeColor="text1"/>
                <w:sz w:val="24"/>
                <w:szCs w:val="24"/>
              </w:rPr>
            </w:pPr>
            <w:r w:rsidRPr="00A84101">
              <w:rPr>
                <w:color w:val="000000" w:themeColor="text1"/>
                <w:sz w:val="24"/>
                <w:szCs w:val="24"/>
              </w:rPr>
              <w:t>&gt; 5,0 – ≤ 10,0</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6A8DD22A"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80</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5DC477F0"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24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3A147E"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3</w:t>
            </w:r>
          </w:p>
        </w:tc>
      </w:tr>
      <w:tr w:rsidR="002060A1" w:rsidRPr="002060A1" w14:paraId="500FB662" w14:textId="77777777" w:rsidTr="001D259E">
        <w:trPr>
          <w:jc w:val="center"/>
        </w:trPr>
        <w:tc>
          <w:tcPr>
            <w:tcW w:w="982" w:type="pct"/>
            <w:tcBorders>
              <w:top w:val="single" w:sz="6" w:space="0" w:color="000000"/>
              <w:left w:val="single" w:sz="6" w:space="0" w:color="000000"/>
              <w:bottom w:val="single" w:sz="6" w:space="0" w:color="000000"/>
              <w:right w:val="single" w:sz="6" w:space="0" w:color="000000"/>
            </w:tcBorders>
            <w:shd w:val="clear" w:color="auto" w:fill="FFFFFF"/>
            <w:hideMark/>
          </w:tcPr>
          <w:p w14:paraId="6496E703" w14:textId="77777777" w:rsidR="00280ED1" w:rsidRPr="00A84101" w:rsidRDefault="00280ED1" w:rsidP="00505A51">
            <w:pPr>
              <w:ind w:right="193"/>
              <w:jc w:val="center"/>
              <w:rPr>
                <w:color w:val="000000" w:themeColor="text1"/>
                <w:sz w:val="24"/>
                <w:szCs w:val="24"/>
              </w:rPr>
            </w:pPr>
            <w:r w:rsidRPr="00A84101">
              <w:rPr>
                <w:color w:val="000000" w:themeColor="text1"/>
                <w:sz w:val="24"/>
                <w:szCs w:val="24"/>
              </w:rPr>
              <w:t>&gt; 10,0 – ≤ 15,0</w:t>
            </w:r>
          </w:p>
        </w:tc>
        <w:tc>
          <w:tcPr>
            <w:tcW w:w="1316" w:type="pct"/>
            <w:tcBorders>
              <w:top w:val="single" w:sz="6" w:space="0" w:color="000000"/>
              <w:left w:val="single" w:sz="6" w:space="0" w:color="000000"/>
              <w:bottom w:val="single" w:sz="6" w:space="0" w:color="000000"/>
              <w:right w:val="single" w:sz="6" w:space="0" w:color="000000"/>
            </w:tcBorders>
            <w:shd w:val="clear" w:color="auto" w:fill="FFFFFF"/>
            <w:hideMark/>
          </w:tcPr>
          <w:p w14:paraId="0C2956A7"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100</w:t>
            </w:r>
          </w:p>
        </w:tc>
        <w:tc>
          <w:tcPr>
            <w:tcW w:w="1564" w:type="pct"/>
            <w:tcBorders>
              <w:top w:val="single" w:sz="6" w:space="0" w:color="000000"/>
              <w:left w:val="single" w:sz="6" w:space="0" w:color="000000"/>
              <w:bottom w:val="single" w:sz="6" w:space="0" w:color="000000"/>
              <w:right w:val="single" w:sz="6" w:space="0" w:color="000000"/>
            </w:tcBorders>
            <w:shd w:val="clear" w:color="auto" w:fill="FFFFFF"/>
            <w:hideMark/>
          </w:tcPr>
          <w:p w14:paraId="28EE021C"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D3C3EA" w14:textId="77777777" w:rsidR="00280ED1" w:rsidRPr="00A84101" w:rsidRDefault="00280ED1" w:rsidP="001D259E">
            <w:pPr>
              <w:ind w:right="193"/>
              <w:jc w:val="center"/>
              <w:rPr>
                <w:color w:val="000000" w:themeColor="text1"/>
                <w:sz w:val="24"/>
                <w:szCs w:val="24"/>
              </w:rPr>
            </w:pPr>
            <w:r w:rsidRPr="00A84101">
              <w:rPr>
                <w:color w:val="000000" w:themeColor="text1"/>
                <w:sz w:val="24"/>
                <w:szCs w:val="24"/>
              </w:rPr>
              <w:t>3</w:t>
            </w:r>
          </w:p>
        </w:tc>
      </w:tr>
    </w:tbl>
    <w:p w14:paraId="6D3D4772" w14:textId="42AC93F9" w:rsidR="00683527" w:rsidRPr="00A84101" w:rsidRDefault="00683527" w:rsidP="00683527">
      <w:pPr>
        <w:pStyle w:val="3-NormalYaz"/>
        <w:numPr>
          <w:ilvl w:val="0"/>
          <w:numId w:val="2"/>
        </w:numPr>
        <w:spacing w:before="120"/>
        <w:ind w:hanging="357"/>
        <w:rPr>
          <w:color w:val="000000" w:themeColor="text1"/>
          <w:sz w:val="24"/>
          <w:szCs w:val="24"/>
        </w:rPr>
      </w:pPr>
      <w:r w:rsidRPr="00A84101">
        <w:rPr>
          <w:color w:val="000000" w:themeColor="text1"/>
          <w:sz w:val="24"/>
          <w:szCs w:val="24"/>
        </w:rPr>
        <w:t>Paçal numunenin ağırlığı ≤ 30 kg ise, karıştırılmalı ve öğütülmeden önce ≤ 10 kg'lık iki veya üç eşit laboratuvar numunesine bölünmelidir (bu iki veya üç laboratuvar numunesine bölünme işlemi, ayıklama veya diğer fiziksel işlemlere tabi tutulacak kuru incirin olması ve 30 kg'</w:t>
      </w:r>
      <w:r w:rsidR="00421F9A" w:rsidRPr="00A84101">
        <w:rPr>
          <w:color w:val="000000" w:themeColor="text1"/>
          <w:sz w:val="24"/>
          <w:szCs w:val="24"/>
        </w:rPr>
        <w:t>a kadar</w:t>
      </w:r>
      <w:r w:rsidRPr="00A84101">
        <w:rPr>
          <w:color w:val="000000" w:themeColor="text1"/>
          <w:sz w:val="24"/>
          <w:szCs w:val="24"/>
        </w:rPr>
        <w:t xml:space="preserve"> bir numuneyi homojenleştirebilen ekipman mevcut olması durumunda gerekli değildir).</w:t>
      </w:r>
    </w:p>
    <w:p w14:paraId="62EAC7F7" w14:textId="77777777" w:rsidR="00683527" w:rsidRPr="00A84101" w:rsidRDefault="00683527" w:rsidP="00683527">
      <w:pPr>
        <w:pStyle w:val="3-NormalYaz"/>
        <w:numPr>
          <w:ilvl w:val="0"/>
          <w:numId w:val="6"/>
        </w:numPr>
        <w:ind w:hanging="357"/>
        <w:rPr>
          <w:color w:val="000000" w:themeColor="text1"/>
          <w:sz w:val="24"/>
          <w:szCs w:val="24"/>
        </w:rPr>
      </w:pPr>
      <w:r w:rsidRPr="00A84101">
        <w:rPr>
          <w:color w:val="000000" w:themeColor="text1"/>
          <w:sz w:val="24"/>
          <w:szCs w:val="24"/>
        </w:rPr>
        <w:t>Paçal numune ağırlığının 30 kg'dan az olduğu durumlarda paçal numune, aşağıdaki hükümlere göre laboratuvar numunelerine bölünür:</w:t>
      </w:r>
    </w:p>
    <w:p w14:paraId="640629C4" w14:textId="239214D2" w:rsidR="00683527" w:rsidRPr="00A84101" w:rsidRDefault="00683527" w:rsidP="00683527">
      <w:pPr>
        <w:pStyle w:val="3-NormalYaz"/>
        <w:numPr>
          <w:ilvl w:val="0"/>
          <w:numId w:val="7"/>
        </w:numPr>
        <w:ind w:left="1418" w:hanging="357"/>
        <w:rPr>
          <w:color w:val="000000" w:themeColor="text1"/>
          <w:sz w:val="24"/>
          <w:szCs w:val="24"/>
        </w:rPr>
      </w:pPr>
      <w:proofErr w:type="gramStart"/>
      <w:r w:rsidRPr="00A84101">
        <w:rPr>
          <w:color w:val="000000" w:themeColor="text1"/>
          <w:sz w:val="24"/>
          <w:szCs w:val="24"/>
        </w:rPr>
        <w:t>&lt; 12</w:t>
      </w:r>
      <w:proofErr w:type="gramEnd"/>
      <w:r w:rsidRPr="00A84101">
        <w:rPr>
          <w:color w:val="000000" w:themeColor="text1"/>
          <w:sz w:val="24"/>
          <w:szCs w:val="24"/>
        </w:rPr>
        <w:t xml:space="preserve"> kg ise: laboratuvar numunesine bölünmez.</w:t>
      </w:r>
    </w:p>
    <w:p w14:paraId="5B7D38A4" w14:textId="36357B88" w:rsidR="00683527" w:rsidRPr="00A84101" w:rsidRDefault="00683527" w:rsidP="00683527">
      <w:pPr>
        <w:pStyle w:val="3-NormalYaz"/>
        <w:numPr>
          <w:ilvl w:val="0"/>
          <w:numId w:val="7"/>
        </w:numPr>
        <w:ind w:left="1418" w:hanging="357"/>
        <w:rPr>
          <w:color w:val="000000" w:themeColor="text1"/>
          <w:sz w:val="24"/>
          <w:szCs w:val="24"/>
        </w:rPr>
      </w:pPr>
      <w:r w:rsidRPr="00A84101">
        <w:rPr>
          <w:color w:val="000000" w:themeColor="text1"/>
          <w:sz w:val="24"/>
          <w:szCs w:val="24"/>
        </w:rPr>
        <w:t xml:space="preserve">≥ 12 – </w:t>
      </w:r>
      <w:proofErr w:type="gramStart"/>
      <w:r w:rsidRPr="00A84101">
        <w:rPr>
          <w:color w:val="000000" w:themeColor="text1"/>
          <w:sz w:val="24"/>
          <w:szCs w:val="24"/>
        </w:rPr>
        <w:t>&lt; 24</w:t>
      </w:r>
      <w:proofErr w:type="gramEnd"/>
      <w:r w:rsidRPr="00A84101">
        <w:rPr>
          <w:color w:val="000000" w:themeColor="text1"/>
          <w:sz w:val="24"/>
          <w:szCs w:val="24"/>
        </w:rPr>
        <w:t xml:space="preserve"> kg ise: iki laboratuvar numunesine bölünür.</w:t>
      </w:r>
    </w:p>
    <w:p w14:paraId="6DF2CFC1" w14:textId="3CD0CF92" w:rsidR="00683527" w:rsidRPr="00A84101" w:rsidRDefault="00683527" w:rsidP="00683527">
      <w:pPr>
        <w:pStyle w:val="3-NormalYaz"/>
        <w:numPr>
          <w:ilvl w:val="0"/>
          <w:numId w:val="7"/>
        </w:numPr>
        <w:ind w:left="1418" w:hanging="357"/>
        <w:rPr>
          <w:color w:val="000000" w:themeColor="text1"/>
          <w:sz w:val="24"/>
          <w:szCs w:val="24"/>
        </w:rPr>
      </w:pPr>
      <w:r w:rsidRPr="00A84101">
        <w:rPr>
          <w:color w:val="000000" w:themeColor="text1"/>
          <w:sz w:val="24"/>
          <w:szCs w:val="24"/>
        </w:rPr>
        <w:t>≥ 24 kg ise: üç laboratuvar numunesine bölünür.</w:t>
      </w:r>
    </w:p>
    <w:p w14:paraId="171919B3" w14:textId="67EF9F58" w:rsidR="00683527" w:rsidRPr="00A84101" w:rsidRDefault="00683527" w:rsidP="00683527">
      <w:pPr>
        <w:pStyle w:val="3-NormalYaz"/>
        <w:numPr>
          <w:ilvl w:val="0"/>
          <w:numId w:val="6"/>
        </w:numPr>
        <w:ind w:hanging="357"/>
        <w:rPr>
          <w:color w:val="000000" w:themeColor="text1"/>
          <w:sz w:val="24"/>
          <w:szCs w:val="24"/>
        </w:rPr>
      </w:pPr>
      <w:r w:rsidRPr="00A84101">
        <w:rPr>
          <w:color w:val="000000" w:themeColor="text1"/>
          <w:sz w:val="24"/>
          <w:szCs w:val="24"/>
        </w:rPr>
        <w:t>Her</w:t>
      </w:r>
      <w:r w:rsidR="001140A3" w:rsidRPr="00A84101">
        <w:rPr>
          <w:color w:val="000000" w:themeColor="text1"/>
          <w:sz w:val="24"/>
          <w:szCs w:val="24"/>
        </w:rPr>
        <w:t xml:space="preserve"> </w:t>
      </w:r>
      <w:r w:rsidRPr="00A84101">
        <w:rPr>
          <w:color w:val="000000" w:themeColor="text1"/>
          <w:sz w:val="24"/>
          <w:szCs w:val="24"/>
        </w:rPr>
        <w:t>laboratuvar numunesi, Ek</w:t>
      </w:r>
      <w:r w:rsidR="00CA3AE7" w:rsidRPr="00A84101">
        <w:rPr>
          <w:color w:val="000000" w:themeColor="text1"/>
          <w:sz w:val="24"/>
          <w:szCs w:val="24"/>
        </w:rPr>
        <w:t>-</w:t>
      </w:r>
      <w:r w:rsidRPr="00A84101">
        <w:rPr>
          <w:color w:val="000000" w:themeColor="text1"/>
          <w:sz w:val="24"/>
          <w:szCs w:val="24"/>
        </w:rPr>
        <w:t xml:space="preserve">2'de belirtilen hükümlere uygun olarak tam bir </w:t>
      </w:r>
      <w:proofErr w:type="spellStart"/>
      <w:r w:rsidRPr="00A84101">
        <w:rPr>
          <w:color w:val="000000" w:themeColor="text1"/>
          <w:sz w:val="24"/>
          <w:szCs w:val="24"/>
        </w:rPr>
        <w:t>homojenizasyonun</w:t>
      </w:r>
      <w:proofErr w:type="spellEnd"/>
      <w:r w:rsidRPr="00A84101">
        <w:rPr>
          <w:color w:val="000000" w:themeColor="text1"/>
          <w:sz w:val="24"/>
          <w:szCs w:val="24"/>
        </w:rPr>
        <w:t xml:space="preserve"> sağlanması için ayrı ayrı ince bir şekilde öğütülür ve iyice karıştırılır.</w:t>
      </w:r>
    </w:p>
    <w:p w14:paraId="611576E7" w14:textId="52B1C7B4" w:rsidR="0049533F" w:rsidRPr="00A84101" w:rsidRDefault="00683527" w:rsidP="003C0784">
      <w:pPr>
        <w:pStyle w:val="3-NormalYaz"/>
        <w:numPr>
          <w:ilvl w:val="0"/>
          <w:numId w:val="6"/>
        </w:numPr>
        <w:spacing w:after="120"/>
        <w:ind w:hanging="357"/>
        <w:rPr>
          <w:color w:val="000000" w:themeColor="text1"/>
          <w:sz w:val="24"/>
          <w:szCs w:val="24"/>
        </w:rPr>
      </w:pPr>
      <w:r w:rsidRPr="00A84101">
        <w:rPr>
          <w:color w:val="000000" w:themeColor="text1"/>
          <w:sz w:val="24"/>
          <w:szCs w:val="24"/>
        </w:rPr>
        <w:t xml:space="preserve">Partinin zarar görmesinden kaynaklanan (ambalaj şekilleri, taşıma araçları </w:t>
      </w:r>
      <w:r w:rsidR="002C126F">
        <w:rPr>
          <w:color w:val="000000" w:themeColor="text1"/>
          <w:sz w:val="24"/>
          <w:szCs w:val="24"/>
        </w:rPr>
        <w:t>ve benzeri</w:t>
      </w:r>
      <w:r w:rsidRPr="00A84101">
        <w:rPr>
          <w:color w:val="000000" w:themeColor="text1"/>
          <w:sz w:val="24"/>
          <w:szCs w:val="24"/>
        </w:rPr>
        <w:t xml:space="preserve">) </w:t>
      </w:r>
      <w:r w:rsidR="004A68E0">
        <w:rPr>
          <w:color w:val="000000" w:themeColor="text1"/>
          <w:sz w:val="24"/>
          <w:szCs w:val="24"/>
        </w:rPr>
        <w:t xml:space="preserve">kabul edilemez </w:t>
      </w:r>
      <w:r w:rsidRPr="00A84101">
        <w:rPr>
          <w:color w:val="000000" w:themeColor="text1"/>
          <w:sz w:val="24"/>
          <w:szCs w:val="24"/>
        </w:rPr>
        <w:t>ticari sonuçlar nedeniyle yukarıda açıklanan numune alma metodunun uygulanması mümkün değilse, mümkün olduğu kadar temsili olması ve tam olarak açıklanması ve belgelenmesi şartıyla alternatif bir numune alma metodu uygulanabilir.</w:t>
      </w:r>
    </w:p>
    <w:p w14:paraId="5FB8374D" w14:textId="5A445604" w:rsidR="003C0784" w:rsidRPr="00A84101" w:rsidRDefault="003C0784" w:rsidP="003059D2">
      <w:pPr>
        <w:pStyle w:val="3-NormalYaz"/>
        <w:spacing w:after="120"/>
        <w:rPr>
          <w:b/>
          <w:bCs/>
          <w:color w:val="000000" w:themeColor="text1"/>
          <w:sz w:val="24"/>
          <w:szCs w:val="24"/>
        </w:rPr>
      </w:pPr>
      <w:r w:rsidRPr="00A84101">
        <w:rPr>
          <w:b/>
          <w:bCs/>
          <w:color w:val="000000" w:themeColor="text1"/>
          <w:sz w:val="24"/>
          <w:szCs w:val="24"/>
        </w:rPr>
        <w:t>C.5. Türetilmiş/işlenmiş ürünler ve birden fazla bileşen içeren gıdalar için numune alma metodu</w:t>
      </w:r>
    </w:p>
    <w:p w14:paraId="4C80AB5D" w14:textId="77777777" w:rsidR="003300FA" w:rsidRPr="00A84101" w:rsidRDefault="003300FA" w:rsidP="003300FA">
      <w:pPr>
        <w:pStyle w:val="3-NormalYaz"/>
        <w:rPr>
          <w:color w:val="000000" w:themeColor="text1"/>
          <w:sz w:val="24"/>
          <w:szCs w:val="24"/>
        </w:rPr>
      </w:pPr>
      <w:r w:rsidRPr="007513D1">
        <w:rPr>
          <w:b/>
          <w:color w:val="000000" w:themeColor="text1"/>
          <w:sz w:val="24"/>
          <w:szCs w:val="24"/>
        </w:rPr>
        <w:t>C.5.1.</w:t>
      </w:r>
      <w:r w:rsidRPr="00A84101">
        <w:rPr>
          <w:color w:val="000000" w:themeColor="text1"/>
          <w:sz w:val="24"/>
          <w:szCs w:val="24"/>
        </w:rPr>
        <w:t xml:space="preserve"> Çok küçük parçacık boyutuna sahip türetilmiş/işlenmiş ürünler (</w:t>
      </w:r>
      <w:proofErr w:type="spellStart"/>
      <w:r w:rsidRPr="00A84101">
        <w:rPr>
          <w:color w:val="000000" w:themeColor="text1"/>
          <w:sz w:val="24"/>
          <w:szCs w:val="24"/>
        </w:rPr>
        <w:t>mikotoksin</w:t>
      </w:r>
      <w:proofErr w:type="spellEnd"/>
      <w:r w:rsidRPr="00A84101">
        <w:rPr>
          <w:color w:val="000000" w:themeColor="text1"/>
          <w:sz w:val="24"/>
          <w:szCs w:val="24"/>
        </w:rPr>
        <w:t xml:space="preserve"> </w:t>
      </w:r>
      <w:proofErr w:type="spellStart"/>
      <w:r w:rsidRPr="00A84101">
        <w:rPr>
          <w:color w:val="000000" w:themeColor="text1"/>
          <w:sz w:val="24"/>
          <w:szCs w:val="24"/>
        </w:rPr>
        <w:t>kontaminasyonunun</w:t>
      </w:r>
      <w:proofErr w:type="spellEnd"/>
      <w:r w:rsidRPr="00A84101">
        <w:rPr>
          <w:color w:val="000000" w:themeColor="text1"/>
          <w:sz w:val="24"/>
          <w:szCs w:val="24"/>
        </w:rPr>
        <w:t xml:space="preserve"> homojen dağılımı)</w:t>
      </w:r>
    </w:p>
    <w:p w14:paraId="7F3AF3EF" w14:textId="7093EEB6" w:rsidR="003300FA" w:rsidRPr="00A84101" w:rsidRDefault="003300FA" w:rsidP="003300FA">
      <w:pPr>
        <w:pStyle w:val="3-NormalYaz"/>
        <w:numPr>
          <w:ilvl w:val="0"/>
          <w:numId w:val="6"/>
        </w:numPr>
        <w:rPr>
          <w:color w:val="000000" w:themeColor="text1"/>
          <w:sz w:val="24"/>
          <w:szCs w:val="24"/>
        </w:rPr>
      </w:pPr>
      <w:r w:rsidRPr="00A84101">
        <w:rPr>
          <w:color w:val="000000" w:themeColor="text1"/>
          <w:sz w:val="24"/>
          <w:szCs w:val="24"/>
        </w:rPr>
        <w:t xml:space="preserve">Birçok durumda incir ezmelerinin </w:t>
      </w:r>
      <w:proofErr w:type="spellStart"/>
      <w:r w:rsidRPr="00A84101">
        <w:rPr>
          <w:color w:val="000000" w:themeColor="text1"/>
          <w:sz w:val="24"/>
          <w:szCs w:val="24"/>
        </w:rPr>
        <w:t>mikotoksin</w:t>
      </w:r>
      <w:proofErr w:type="spellEnd"/>
      <w:r w:rsidRPr="00A84101">
        <w:rPr>
          <w:color w:val="000000" w:themeColor="text1"/>
          <w:sz w:val="24"/>
          <w:szCs w:val="24"/>
        </w:rPr>
        <w:t xml:space="preserve"> </w:t>
      </w:r>
      <w:proofErr w:type="spellStart"/>
      <w:r w:rsidRPr="00A84101">
        <w:rPr>
          <w:color w:val="000000" w:themeColor="text1"/>
          <w:sz w:val="24"/>
          <w:szCs w:val="24"/>
        </w:rPr>
        <w:t>kontaminasyonunun</w:t>
      </w:r>
      <w:proofErr w:type="spellEnd"/>
      <w:r w:rsidRPr="00A84101">
        <w:rPr>
          <w:color w:val="000000" w:themeColor="text1"/>
          <w:sz w:val="24"/>
          <w:szCs w:val="24"/>
        </w:rPr>
        <w:t xml:space="preserve"> homojen bir dağılımı yoktur ve bu nedenle incir ezmesi söz konusu olduğunda, kuru incirlere yönelik numune alma metodu ve partinin kabulü (C.3 ve C.4 kapsamında) uygulanır.</w:t>
      </w:r>
    </w:p>
    <w:p w14:paraId="0AA4D077" w14:textId="7639A490" w:rsidR="003C0784" w:rsidRPr="00A84101" w:rsidRDefault="003300FA" w:rsidP="003300FA">
      <w:pPr>
        <w:pStyle w:val="3-NormalYaz"/>
        <w:numPr>
          <w:ilvl w:val="0"/>
          <w:numId w:val="6"/>
        </w:numPr>
        <w:rPr>
          <w:color w:val="000000" w:themeColor="text1"/>
          <w:sz w:val="24"/>
          <w:szCs w:val="24"/>
        </w:rPr>
      </w:pPr>
      <w:r w:rsidRPr="00A84101">
        <w:rPr>
          <w:color w:val="000000" w:themeColor="text1"/>
          <w:sz w:val="24"/>
          <w:szCs w:val="24"/>
        </w:rPr>
        <w:t>Birincil numune sayısı: 100. Partinin 50 tonun altında olması durumunda, birincil numunelerin sayısı, parti ağırlığına bağlı olarak 10 ila 100 arasında olacaktır (Tablo 3'e bakınız).</w:t>
      </w:r>
    </w:p>
    <w:p w14:paraId="1057A3FB" w14:textId="7BA70968" w:rsidR="00CD74EF" w:rsidRPr="00A84101" w:rsidRDefault="00CD74EF" w:rsidP="00CD74EF">
      <w:pPr>
        <w:shd w:val="clear" w:color="auto" w:fill="FFFFFF"/>
        <w:spacing w:before="120"/>
        <w:jc w:val="center"/>
        <w:rPr>
          <w:rFonts w:eastAsia="Times New Roman"/>
          <w:color w:val="000000" w:themeColor="text1"/>
          <w:sz w:val="24"/>
          <w:szCs w:val="24"/>
        </w:rPr>
      </w:pPr>
      <w:r w:rsidRPr="00A84101">
        <w:rPr>
          <w:rFonts w:eastAsia="Times New Roman"/>
          <w:b/>
          <w:bCs/>
          <w:color w:val="000000" w:themeColor="text1"/>
          <w:sz w:val="24"/>
          <w:szCs w:val="24"/>
        </w:rPr>
        <w:lastRenderedPageBreak/>
        <w:t xml:space="preserve">Tablo </w:t>
      </w:r>
      <w:proofErr w:type="gramStart"/>
      <w:r w:rsidRPr="00A84101">
        <w:rPr>
          <w:rFonts w:eastAsia="Times New Roman"/>
          <w:b/>
          <w:bCs/>
          <w:color w:val="000000" w:themeColor="text1"/>
          <w:sz w:val="24"/>
          <w:szCs w:val="24"/>
        </w:rPr>
        <w:t>3 -</w:t>
      </w:r>
      <w:proofErr w:type="gramEnd"/>
      <w:r w:rsidRPr="00A84101">
        <w:rPr>
          <w:rFonts w:eastAsia="Times New Roman"/>
          <w:b/>
          <w:bCs/>
          <w:color w:val="000000" w:themeColor="text1"/>
          <w:sz w:val="24"/>
          <w:szCs w:val="24"/>
        </w:rPr>
        <w:t xml:space="preserve"> Parti ağırlığına bağlı olarak alınacak birincil numune sayısı</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02"/>
        <w:gridCol w:w="3016"/>
        <w:gridCol w:w="3538"/>
      </w:tblGrid>
      <w:tr w:rsidR="002060A1" w:rsidRPr="002060A1" w14:paraId="2D882B8B" w14:textId="77777777" w:rsidTr="00CD74E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3A8E2E" w14:textId="77777777" w:rsidR="00CD74EF" w:rsidRPr="00A84101" w:rsidRDefault="00CD74EF" w:rsidP="00CD74EF">
            <w:pPr>
              <w:ind w:right="193"/>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6D44D1" w14:textId="608200D3" w:rsidR="00CD74EF" w:rsidRPr="00A84101" w:rsidRDefault="00CD74EF" w:rsidP="00CD74EF">
            <w:pPr>
              <w:ind w:right="193"/>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F5D20D" w14:textId="2D2A52A4" w:rsidR="00CD74EF" w:rsidRPr="00A84101" w:rsidRDefault="00CD74EF" w:rsidP="00CD74EF">
            <w:pPr>
              <w:ind w:right="193"/>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6ABA89C8" w14:textId="77777777" w:rsidTr="00CD74E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FB3FD9" w14:textId="77777777" w:rsidR="00CD74EF" w:rsidRPr="00A84101" w:rsidRDefault="00CD74EF" w:rsidP="00CD74EF">
            <w:pPr>
              <w:ind w:right="193"/>
              <w:jc w:val="center"/>
              <w:rPr>
                <w:color w:val="000000" w:themeColor="text1"/>
                <w:sz w:val="24"/>
                <w:szCs w:val="24"/>
              </w:rPr>
            </w:pPr>
            <w:r w:rsidRPr="00A84101">
              <w:rPr>
                <w:color w:val="000000" w:themeColor="text1"/>
                <w:sz w:val="24"/>
                <w:szCs w:val="24"/>
              </w:rPr>
              <w:t>≤ 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CD4531"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E44F13"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1</w:t>
            </w:r>
          </w:p>
        </w:tc>
      </w:tr>
      <w:tr w:rsidR="002060A1" w:rsidRPr="002060A1" w14:paraId="1C65794E" w14:textId="77777777" w:rsidTr="00CD74E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449D7E" w14:textId="77777777" w:rsidR="00CD74EF" w:rsidRPr="00A84101" w:rsidRDefault="00CD74EF" w:rsidP="00CD74EF">
            <w:pPr>
              <w:ind w:right="193"/>
              <w:jc w:val="center"/>
              <w:rPr>
                <w:color w:val="000000" w:themeColor="text1"/>
                <w:sz w:val="24"/>
                <w:szCs w:val="24"/>
              </w:rPr>
            </w:pPr>
            <w:r w:rsidRPr="00A84101">
              <w:rPr>
                <w:color w:val="000000" w:themeColor="text1"/>
                <w:sz w:val="24"/>
                <w:szCs w:val="24"/>
              </w:rPr>
              <w:t>&gt; 1 – ≤ 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5AAA77"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4A59D9"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2</w:t>
            </w:r>
          </w:p>
        </w:tc>
      </w:tr>
      <w:tr w:rsidR="002060A1" w:rsidRPr="002060A1" w14:paraId="19F0C3D4" w14:textId="77777777" w:rsidTr="00CD74E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EB63E6" w14:textId="77777777" w:rsidR="00CD74EF" w:rsidRPr="00A84101" w:rsidRDefault="00CD74EF" w:rsidP="00CD74EF">
            <w:pPr>
              <w:ind w:right="193"/>
              <w:jc w:val="center"/>
              <w:rPr>
                <w:color w:val="000000" w:themeColor="text1"/>
                <w:sz w:val="24"/>
                <w:szCs w:val="24"/>
              </w:rPr>
            </w:pPr>
            <w:r w:rsidRPr="00A84101">
              <w:rPr>
                <w:color w:val="000000" w:themeColor="text1"/>
                <w:sz w:val="24"/>
                <w:szCs w:val="24"/>
              </w:rPr>
              <w:t>&gt; 3 – ≤ 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646D99"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CD4C30"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4</w:t>
            </w:r>
          </w:p>
        </w:tc>
      </w:tr>
      <w:tr w:rsidR="002060A1" w:rsidRPr="002060A1" w14:paraId="32DAF840" w14:textId="77777777" w:rsidTr="00CD74E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954F31" w14:textId="77777777" w:rsidR="00CD74EF" w:rsidRPr="00A84101" w:rsidRDefault="00CD74EF" w:rsidP="00CD74EF">
            <w:pPr>
              <w:ind w:right="193"/>
              <w:jc w:val="center"/>
              <w:rPr>
                <w:color w:val="000000" w:themeColor="text1"/>
                <w:sz w:val="24"/>
                <w:szCs w:val="24"/>
              </w:rPr>
            </w:pPr>
            <w:r w:rsidRPr="00A84101">
              <w:rPr>
                <w:color w:val="000000" w:themeColor="text1"/>
                <w:sz w:val="24"/>
                <w:szCs w:val="24"/>
              </w:rPr>
              <w:t>&gt; 10 – ≤ 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0BE6F7"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A8553D"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6</w:t>
            </w:r>
          </w:p>
        </w:tc>
      </w:tr>
      <w:tr w:rsidR="002060A1" w:rsidRPr="002060A1" w14:paraId="4E78E10C" w14:textId="77777777" w:rsidTr="00CD74E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728918" w14:textId="77777777" w:rsidR="00CD74EF" w:rsidRPr="00A84101" w:rsidRDefault="00CD74EF" w:rsidP="00CD74EF">
            <w:pPr>
              <w:ind w:right="193"/>
              <w:jc w:val="center"/>
              <w:rPr>
                <w:color w:val="000000" w:themeColor="text1"/>
                <w:sz w:val="24"/>
                <w:szCs w:val="24"/>
              </w:rPr>
            </w:pPr>
            <w:r w:rsidRPr="00A84101">
              <w:rPr>
                <w:color w:val="000000" w:themeColor="text1"/>
                <w:sz w:val="24"/>
                <w:szCs w:val="24"/>
              </w:rPr>
              <w:t>&gt; 20 – ≤ 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020906"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212AEE" w14:textId="77777777" w:rsidR="00CD74EF" w:rsidRPr="00A84101" w:rsidRDefault="00CD74EF" w:rsidP="001D259E">
            <w:pPr>
              <w:ind w:right="193"/>
              <w:jc w:val="center"/>
              <w:rPr>
                <w:color w:val="000000" w:themeColor="text1"/>
                <w:sz w:val="24"/>
                <w:szCs w:val="24"/>
              </w:rPr>
            </w:pPr>
            <w:r w:rsidRPr="00A84101">
              <w:rPr>
                <w:color w:val="000000" w:themeColor="text1"/>
                <w:sz w:val="24"/>
                <w:szCs w:val="24"/>
              </w:rPr>
              <w:t>10</w:t>
            </w:r>
          </w:p>
        </w:tc>
      </w:tr>
    </w:tbl>
    <w:p w14:paraId="589DC284" w14:textId="79A862E3" w:rsidR="004E7E30" w:rsidRPr="00A84101" w:rsidRDefault="004E7E30" w:rsidP="004E7E30">
      <w:pPr>
        <w:pStyle w:val="3-NormalYaz"/>
        <w:numPr>
          <w:ilvl w:val="0"/>
          <w:numId w:val="6"/>
        </w:numPr>
        <w:spacing w:before="120"/>
        <w:ind w:left="714" w:hanging="357"/>
        <w:rPr>
          <w:color w:val="000000" w:themeColor="text1"/>
          <w:sz w:val="24"/>
          <w:szCs w:val="24"/>
        </w:rPr>
      </w:pPr>
      <w:r w:rsidRPr="00A84101">
        <w:rPr>
          <w:color w:val="000000" w:themeColor="text1"/>
          <w:sz w:val="24"/>
          <w:szCs w:val="24"/>
        </w:rPr>
        <w:t xml:space="preserve">Birincil numunenin ağırlığı yaklaşık 100 g olacaktır. </w:t>
      </w:r>
      <w:r w:rsidR="00AA2EB3" w:rsidRPr="00A84101">
        <w:rPr>
          <w:color w:val="000000" w:themeColor="text1"/>
          <w:sz w:val="24"/>
          <w:szCs w:val="24"/>
        </w:rPr>
        <w:t>Perakende/tekli</w:t>
      </w:r>
      <w:r w:rsidRPr="00A84101">
        <w:rPr>
          <w:color w:val="000000" w:themeColor="text1"/>
          <w:sz w:val="24"/>
          <w:szCs w:val="24"/>
        </w:rPr>
        <w:t xml:space="preserve"> paketlerdeki partiler durumunda, birincil numunenin ağırlığı </w:t>
      </w:r>
      <w:r w:rsidR="00AA2EB3" w:rsidRPr="00A84101">
        <w:rPr>
          <w:color w:val="000000" w:themeColor="text1"/>
          <w:sz w:val="24"/>
          <w:szCs w:val="24"/>
        </w:rPr>
        <w:t>perakende/tekli</w:t>
      </w:r>
      <w:r w:rsidRPr="00A84101">
        <w:rPr>
          <w:color w:val="000000" w:themeColor="text1"/>
          <w:sz w:val="24"/>
          <w:szCs w:val="24"/>
        </w:rPr>
        <w:t xml:space="preserve"> paketin ağırlığına bağlıdır.</w:t>
      </w:r>
    </w:p>
    <w:p w14:paraId="2EA22FD3" w14:textId="7872F94D" w:rsidR="005901A6" w:rsidRPr="00A84101" w:rsidRDefault="004E7E30" w:rsidP="004E7E30">
      <w:pPr>
        <w:pStyle w:val="3-NormalYaz"/>
        <w:numPr>
          <w:ilvl w:val="0"/>
          <w:numId w:val="6"/>
        </w:numPr>
        <w:spacing w:after="120"/>
        <w:ind w:left="714" w:hanging="357"/>
        <w:rPr>
          <w:color w:val="000000" w:themeColor="text1"/>
          <w:sz w:val="24"/>
          <w:szCs w:val="24"/>
        </w:rPr>
      </w:pPr>
      <w:r w:rsidRPr="00A84101">
        <w:rPr>
          <w:color w:val="000000" w:themeColor="text1"/>
          <w:sz w:val="24"/>
          <w:szCs w:val="24"/>
        </w:rPr>
        <w:t>Paçal numunenin ağırlığı = 1-10 kg, yeterince karıştırılmış.</w:t>
      </w:r>
    </w:p>
    <w:p w14:paraId="33552E2F" w14:textId="7EE17FEA" w:rsidR="004E7E30" w:rsidRPr="00A84101" w:rsidRDefault="004E7E30" w:rsidP="004E7E30">
      <w:pPr>
        <w:pStyle w:val="3-NormalYaz"/>
        <w:rPr>
          <w:color w:val="000000" w:themeColor="text1"/>
          <w:sz w:val="24"/>
          <w:szCs w:val="24"/>
        </w:rPr>
      </w:pPr>
      <w:r w:rsidRPr="007513D1">
        <w:rPr>
          <w:b/>
          <w:color w:val="000000" w:themeColor="text1"/>
          <w:sz w:val="24"/>
          <w:szCs w:val="24"/>
        </w:rPr>
        <w:t>C.5.2.</w:t>
      </w:r>
      <w:r w:rsidRPr="00A84101">
        <w:rPr>
          <w:color w:val="000000" w:themeColor="text1"/>
          <w:sz w:val="24"/>
          <w:szCs w:val="24"/>
        </w:rPr>
        <w:t xml:space="preserve"> Nispeten büyük parçacık boyutuna sahip diğer türetilmiş/işlenmiş ürünler (</w:t>
      </w:r>
      <w:proofErr w:type="spellStart"/>
      <w:r w:rsidRPr="00A84101">
        <w:rPr>
          <w:color w:val="000000" w:themeColor="text1"/>
          <w:sz w:val="24"/>
          <w:szCs w:val="24"/>
        </w:rPr>
        <w:t>mikotoksin</w:t>
      </w:r>
      <w:proofErr w:type="spellEnd"/>
      <w:r w:rsidRPr="00A84101">
        <w:rPr>
          <w:color w:val="000000" w:themeColor="text1"/>
          <w:sz w:val="24"/>
          <w:szCs w:val="24"/>
        </w:rPr>
        <w:t xml:space="preserve"> </w:t>
      </w:r>
      <w:proofErr w:type="spellStart"/>
      <w:r w:rsidRPr="00A84101">
        <w:rPr>
          <w:color w:val="000000" w:themeColor="text1"/>
          <w:sz w:val="24"/>
          <w:szCs w:val="24"/>
        </w:rPr>
        <w:t>kontaminasyonunun</w:t>
      </w:r>
      <w:proofErr w:type="spellEnd"/>
      <w:r w:rsidRPr="00A84101">
        <w:rPr>
          <w:color w:val="000000" w:themeColor="text1"/>
          <w:sz w:val="24"/>
          <w:szCs w:val="24"/>
        </w:rPr>
        <w:t xml:space="preserve"> heterojen dağılımı)</w:t>
      </w:r>
    </w:p>
    <w:p w14:paraId="6DD2F249" w14:textId="48420453" w:rsidR="004E7E30" w:rsidRPr="00A84101" w:rsidRDefault="004E7E30" w:rsidP="004E7E30">
      <w:pPr>
        <w:pStyle w:val="3-NormalYaz"/>
        <w:spacing w:after="120"/>
        <w:ind w:firstLine="708"/>
        <w:rPr>
          <w:color w:val="000000" w:themeColor="text1"/>
          <w:sz w:val="24"/>
          <w:szCs w:val="24"/>
        </w:rPr>
      </w:pPr>
      <w:r w:rsidRPr="00A84101">
        <w:rPr>
          <w:color w:val="000000" w:themeColor="text1"/>
          <w:sz w:val="24"/>
          <w:szCs w:val="24"/>
        </w:rPr>
        <w:t>Kuru incir için numune alma metodu</w:t>
      </w:r>
      <w:r w:rsidR="00B44571" w:rsidRPr="00A84101">
        <w:rPr>
          <w:color w:val="000000" w:themeColor="text1"/>
          <w:sz w:val="24"/>
          <w:szCs w:val="24"/>
        </w:rPr>
        <w:t xml:space="preserve"> </w:t>
      </w:r>
      <w:r w:rsidRPr="00A84101">
        <w:rPr>
          <w:color w:val="000000" w:themeColor="text1"/>
          <w:sz w:val="24"/>
          <w:szCs w:val="24"/>
        </w:rPr>
        <w:t>ve kabulü (C.3 ve C.4).</w:t>
      </w:r>
    </w:p>
    <w:p w14:paraId="711480DC" w14:textId="77777777" w:rsidR="00B44571" w:rsidRPr="00A84101" w:rsidRDefault="00B44571" w:rsidP="00B44571">
      <w:pPr>
        <w:pStyle w:val="3-NormalYaz"/>
        <w:rPr>
          <w:b/>
          <w:bCs/>
          <w:color w:val="000000" w:themeColor="text1"/>
          <w:sz w:val="24"/>
          <w:szCs w:val="24"/>
        </w:rPr>
      </w:pPr>
      <w:r w:rsidRPr="00A84101">
        <w:rPr>
          <w:b/>
          <w:bCs/>
          <w:color w:val="000000" w:themeColor="text1"/>
          <w:sz w:val="24"/>
          <w:szCs w:val="24"/>
        </w:rPr>
        <w:t>C.6.    Perakende aşamasında numune alma</w:t>
      </w:r>
    </w:p>
    <w:p w14:paraId="7C2DD800" w14:textId="0947371C" w:rsidR="004E7E30" w:rsidRPr="00A84101" w:rsidRDefault="00B44571"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270CBD"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3D1391" w:rsidRPr="00A84101">
        <w:rPr>
          <w:color w:val="000000" w:themeColor="text1"/>
          <w:sz w:val="24"/>
          <w:szCs w:val="24"/>
        </w:rPr>
        <w:t xml:space="preserve"> </w:t>
      </w:r>
      <w:r w:rsidRPr="00A84101">
        <w:rPr>
          <w:color w:val="000000" w:themeColor="text1"/>
          <w:sz w:val="24"/>
          <w:szCs w:val="24"/>
        </w:rPr>
        <w:t xml:space="preserve">Bunun mümkün olmadığı durumlarda, paçal numunenin numune alınan partiyi yeterince temsil etmesini ve tam olarak tanımlanmasını ve belgelenmesini sağlamak koşuluyla perakende aşamasında alternatif bir numune alma metodu uygulanabilir. Her durumda paçal numune en az 1 kg olur. Numune alınacak kısmın 1 kg'lık paçal numune elde edilmesi </w:t>
      </w:r>
      <w:r w:rsidR="00CD1E38" w:rsidRPr="00A84101">
        <w:rPr>
          <w:color w:val="000000" w:themeColor="text1"/>
          <w:sz w:val="24"/>
          <w:szCs w:val="24"/>
        </w:rPr>
        <w:t xml:space="preserve">için </w:t>
      </w:r>
      <w:r w:rsidR="00726ED1">
        <w:rPr>
          <w:color w:val="000000" w:themeColor="text1"/>
          <w:sz w:val="24"/>
          <w:szCs w:val="24"/>
        </w:rPr>
        <w:t>imkânsız</w:t>
      </w:r>
      <w:r w:rsidRPr="00A84101">
        <w:rPr>
          <w:color w:val="000000" w:themeColor="text1"/>
          <w:sz w:val="24"/>
          <w:szCs w:val="24"/>
        </w:rPr>
        <w:t xml:space="preserve"> olacak kadar küçük olması durumunda paçal numune ağırlığı 1 kg'dan az olabilir.</w:t>
      </w:r>
    </w:p>
    <w:p w14:paraId="3AB28694" w14:textId="4C022D70" w:rsidR="0073305F" w:rsidRPr="00A84101" w:rsidRDefault="007F4CB3" w:rsidP="003059D2">
      <w:pPr>
        <w:pStyle w:val="3-NormalYaz"/>
        <w:spacing w:after="120"/>
        <w:rPr>
          <w:b/>
          <w:bCs/>
          <w:color w:val="000000" w:themeColor="text1"/>
          <w:sz w:val="24"/>
          <w:szCs w:val="24"/>
        </w:rPr>
      </w:pPr>
      <w:r w:rsidRPr="00A84101">
        <w:rPr>
          <w:b/>
          <w:bCs/>
          <w:color w:val="000000" w:themeColor="text1"/>
          <w:sz w:val="24"/>
          <w:szCs w:val="24"/>
        </w:rPr>
        <w:t>C.7. Vakum paketlerde ticareti yapılan kuru incir ve türetilmiş/işlenmiş ürünlerinden özel numune alma metodu</w:t>
      </w:r>
    </w:p>
    <w:p w14:paraId="51CEAF70" w14:textId="77777777" w:rsidR="003059D2" w:rsidRPr="00A84101" w:rsidRDefault="003059D2" w:rsidP="003059D2">
      <w:pPr>
        <w:pStyle w:val="3-NormalYaz"/>
        <w:rPr>
          <w:color w:val="000000" w:themeColor="text1"/>
          <w:sz w:val="24"/>
          <w:szCs w:val="24"/>
        </w:rPr>
      </w:pPr>
      <w:r w:rsidRPr="007513D1">
        <w:rPr>
          <w:b/>
          <w:color w:val="000000" w:themeColor="text1"/>
          <w:sz w:val="24"/>
          <w:szCs w:val="24"/>
        </w:rPr>
        <w:t>C.7.1.</w:t>
      </w:r>
      <w:r w:rsidRPr="00A84101">
        <w:rPr>
          <w:color w:val="000000" w:themeColor="text1"/>
          <w:sz w:val="24"/>
          <w:szCs w:val="24"/>
        </w:rPr>
        <w:t xml:space="preserve"> Kuru incir</w:t>
      </w:r>
    </w:p>
    <w:p w14:paraId="0A960DBD" w14:textId="58532BE6" w:rsidR="007F4CB3" w:rsidRPr="00A84101" w:rsidRDefault="003059D2" w:rsidP="003059D2">
      <w:pPr>
        <w:pStyle w:val="3-NormalYaz"/>
        <w:spacing w:after="120"/>
        <w:ind w:firstLine="709"/>
        <w:rPr>
          <w:color w:val="000000" w:themeColor="text1"/>
          <w:sz w:val="24"/>
          <w:szCs w:val="24"/>
        </w:rPr>
      </w:pPr>
      <w:r w:rsidRPr="00A84101">
        <w:rPr>
          <w:color w:val="000000" w:themeColor="text1"/>
          <w:sz w:val="24"/>
          <w:szCs w:val="24"/>
        </w:rPr>
        <w:t>Partinin 15 tona eşit veya daha büyük olması durumunda, 30 kg'lık paçal numuneyle sonuçlanan en az 50 birincil numune alınır ve 15 tondan küçük partiler için, ağırlığı numune alınan partinin ağırlığını karşılayan bir paçal numune (Tablo 2</w:t>
      </w:r>
      <w:r w:rsidR="00FA10BB">
        <w:rPr>
          <w:color w:val="000000" w:themeColor="text1"/>
          <w:sz w:val="24"/>
          <w:szCs w:val="24"/>
        </w:rPr>
        <w:t>’</w:t>
      </w:r>
      <w:bookmarkStart w:id="3" w:name="_Hlk190115491"/>
      <w:r w:rsidR="00FA10BB" w:rsidRPr="00FA10BB">
        <w:rPr>
          <w:color w:val="000000" w:themeColor="text1"/>
          <w:sz w:val="24"/>
          <w:szCs w:val="24"/>
        </w:rPr>
        <w:t>ye bakınız</w:t>
      </w:r>
      <w:bookmarkEnd w:id="3"/>
      <w:r w:rsidRPr="00A84101">
        <w:rPr>
          <w:color w:val="000000" w:themeColor="text1"/>
          <w:sz w:val="24"/>
          <w:szCs w:val="24"/>
        </w:rPr>
        <w:t>) elde edilecek şekilde Tablo 2'de belirtilen birincil numune sayısının %50'si alınır.</w:t>
      </w:r>
    </w:p>
    <w:p w14:paraId="4F0A8768" w14:textId="77777777" w:rsidR="003059D2" w:rsidRPr="00A84101" w:rsidRDefault="003059D2" w:rsidP="003059D2">
      <w:pPr>
        <w:pStyle w:val="3-NormalYaz"/>
        <w:rPr>
          <w:color w:val="000000" w:themeColor="text1"/>
          <w:sz w:val="24"/>
          <w:szCs w:val="24"/>
        </w:rPr>
      </w:pPr>
      <w:r w:rsidRPr="007513D1">
        <w:rPr>
          <w:b/>
          <w:color w:val="000000" w:themeColor="text1"/>
          <w:sz w:val="24"/>
          <w:szCs w:val="24"/>
        </w:rPr>
        <w:t>C.7.2.</w:t>
      </w:r>
      <w:r w:rsidRPr="00A84101">
        <w:rPr>
          <w:color w:val="000000" w:themeColor="text1"/>
          <w:sz w:val="24"/>
          <w:szCs w:val="24"/>
        </w:rPr>
        <w:t xml:space="preserve">    Küçük parçacık boyutlu kuru incirden türetilmiş/işlenmiş ürünler</w:t>
      </w:r>
    </w:p>
    <w:p w14:paraId="6CE1B00E" w14:textId="09C7EE13" w:rsidR="00F80E6A" w:rsidRPr="00A84101" w:rsidRDefault="003059D2" w:rsidP="00F80E6A">
      <w:pPr>
        <w:pStyle w:val="3-NormalYaz"/>
        <w:spacing w:after="120"/>
        <w:ind w:firstLine="709"/>
        <w:rPr>
          <w:color w:val="000000" w:themeColor="text1"/>
          <w:sz w:val="24"/>
          <w:szCs w:val="24"/>
        </w:rPr>
      </w:pPr>
      <w:r w:rsidRPr="00A84101">
        <w:rPr>
          <w:color w:val="000000" w:themeColor="text1"/>
          <w:sz w:val="24"/>
          <w:szCs w:val="24"/>
        </w:rPr>
        <w:t>Partinin 50 tona eşit veya daha büyük olması durumunda, 10 kg'lık paçal numuneyle sonuçlanan en az 25 birincil numune alınır ve 50 tonun altındaki partiler için, ağırlığı numune alınan partinin ağırlığını karşılayan bir paçal numune (Tablo 3</w:t>
      </w:r>
      <w:r w:rsidR="00FA10BB">
        <w:rPr>
          <w:color w:val="000000" w:themeColor="text1"/>
          <w:sz w:val="24"/>
          <w:szCs w:val="24"/>
        </w:rPr>
        <w:t>’</w:t>
      </w:r>
      <w:r w:rsidR="00FA10BB" w:rsidRPr="00FA10BB">
        <w:rPr>
          <w:color w:val="000000" w:themeColor="text1"/>
          <w:sz w:val="24"/>
          <w:szCs w:val="24"/>
        </w:rPr>
        <w:t>e bakınız</w:t>
      </w:r>
      <w:r w:rsidRPr="00A84101">
        <w:rPr>
          <w:color w:val="000000" w:themeColor="text1"/>
          <w:sz w:val="24"/>
          <w:szCs w:val="24"/>
        </w:rPr>
        <w:t>) elde edilecek şekilde Tablo 3'te belirtilen birincil numune sayısının %25'i alınır.</w:t>
      </w:r>
    </w:p>
    <w:p w14:paraId="2D0C25FC" w14:textId="77777777" w:rsidR="00F80E6A" w:rsidRPr="00A84101" w:rsidRDefault="00F80E6A" w:rsidP="00F80E6A">
      <w:pPr>
        <w:pStyle w:val="3-NormalYaz"/>
        <w:rPr>
          <w:b/>
          <w:bCs/>
          <w:color w:val="000000" w:themeColor="text1"/>
          <w:sz w:val="24"/>
          <w:szCs w:val="24"/>
        </w:rPr>
      </w:pPr>
      <w:r w:rsidRPr="00A84101">
        <w:rPr>
          <w:b/>
          <w:bCs/>
          <w:color w:val="000000" w:themeColor="text1"/>
          <w:sz w:val="24"/>
          <w:szCs w:val="24"/>
        </w:rPr>
        <w:t>C.8. Bir partinin veya alt partinin kabulü</w:t>
      </w:r>
    </w:p>
    <w:p w14:paraId="4619FF53" w14:textId="77777777" w:rsidR="00F80E6A" w:rsidRPr="00A84101" w:rsidRDefault="00F80E6A" w:rsidP="00F80E6A">
      <w:pPr>
        <w:pStyle w:val="3-NormalYaz"/>
        <w:ind w:firstLine="708"/>
        <w:rPr>
          <w:color w:val="000000" w:themeColor="text1"/>
          <w:sz w:val="24"/>
          <w:szCs w:val="24"/>
        </w:rPr>
      </w:pPr>
      <w:r w:rsidRPr="00A84101">
        <w:rPr>
          <w:color w:val="000000" w:themeColor="text1"/>
          <w:sz w:val="24"/>
          <w:szCs w:val="24"/>
        </w:rPr>
        <w:t>Aşağıdaki sonuçlara ulaşılır:</w:t>
      </w:r>
    </w:p>
    <w:p w14:paraId="6E64F7A1" w14:textId="77777777" w:rsidR="00F80E6A" w:rsidRPr="00A84101" w:rsidRDefault="00F80E6A" w:rsidP="00F80E6A">
      <w:pPr>
        <w:pStyle w:val="3-NormalYaz"/>
        <w:ind w:firstLine="708"/>
        <w:rPr>
          <w:color w:val="000000" w:themeColor="text1"/>
          <w:sz w:val="24"/>
          <w:szCs w:val="24"/>
        </w:rPr>
      </w:pPr>
      <w:r w:rsidRPr="00A84101">
        <w:rPr>
          <w:color w:val="000000" w:themeColor="text1"/>
          <w:sz w:val="24"/>
          <w:szCs w:val="24"/>
        </w:rPr>
        <w:t>Kuru incir için:</w:t>
      </w:r>
    </w:p>
    <w:p w14:paraId="327CCB95" w14:textId="759A7C9B" w:rsidR="00F80E6A" w:rsidRPr="00A84101" w:rsidRDefault="00F80E6A" w:rsidP="00F80E6A">
      <w:pPr>
        <w:pStyle w:val="3-NormalYaz"/>
        <w:numPr>
          <w:ilvl w:val="0"/>
          <w:numId w:val="6"/>
        </w:numPr>
        <w:rPr>
          <w:color w:val="000000" w:themeColor="text1"/>
          <w:sz w:val="24"/>
          <w:szCs w:val="24"/>
        </w:rPr>
      </w:pPr>
      <w:r w:rsidRPr="00A84101">
        <w:rPr>
          <w:color w:val="000000" w:themeColor="text1"/>
          <w:sz w:val="24"/>
          <w:szCs w:val="24"/>
        </w:rPr>
        <w:t>Geri kazanım düzeltmesi ve ölçüm belirsizliği dikkate alınarak laboratuvar numunelerinden hiçbirinin maksimum limiti aşmaması durumunda kabul edilir.</w:t>
      </w:r>
    </w:p>
    <w:p w14:paraId="789AE2C6" w14:textId="68BEDE40" w:rsidR="00F80E6A" w:rsidRPr="00A84101" w:rsidRDefault="00F80E6A" w:rsidP="00F80E6A">
      <w:pPr>
        <w:pStyle w:val="3-NormalYaz"/>
        <w:numPr>
          <w:ilvl w:val="0"/>
          <w:numId w:val="6"/>
        </w:numPr>
        <w:rPr>
          <w:color w:val="000000" w:themeColor="text1"/>
          <w:sz w:val="24"/>
          <w:szCs w:val="24"/>
        </w:rPr>
      </w:pPr>
      <w:r w:rsidRPr="00A84101">
        <w:rPr>
          <w:color w:val="000000" w:themeColor="text1"/>
          <w:sz w:val="24"/>
          <w:szCs w:val="24"/>
        </w:rPr>
        <w:t>Geri kazanım düzeltmesi ve ölçüm belirsizliği dikkate alınarak laboratuvar numunelerinden bir veya daha fazlasının makul şüphenin ötesinde maksimum limiti aşması durumunda redde</w:t>
      </w:r>
      <w:r w:rsidR="00D01D67" w:rsidRPr="00A84101">
        <w:rPr>
          <w:color w:val="000000" w:themeColor="text1"/>
          <w:sz w:val="24"/>
          <w:szCs w:val="24"/>
        </w:rPr>
        <w:t>di</w:t>
      </w:r>
      <w:r w:rsidRPr="00A84101">
        <w:rPr>
          <w:color w:val="000000" w:themeColor="text1"/>
          <w:sz w:val="24"/>
          <w:szCs w:val="24"/>
        </w:rPr>
        <w:t>lir. Bu, analitik sonuçtan (varsa geri kazanım için düzeltilmiş) genişletilmiş ölçüm belirsizliğinin çıkartılması ile elde edilen sonucun maksimum limitin üzerinde olduğu durumdur.</w:t>
      </w:r>
    </w:p>
    <w:p w14:paraId="68FAC95A" w14:textId="66ECA024" w:rsidR="00F80E6A" w:rsidRPr="00A84101" w:rsidRDefault="00F80E6A" w:rsidP="00F80E6A">
      <w:pPr>
        <w:pStyle w:val="3-NormalYaz"/>
        <w:ind w:firstLine="708"/>
        <w:rPr>
          <w:color w:val="000000" w:themeColor="text1"/>
          <w:sz w:val="24"/>
          <w:szCs w:val="24"/>
        </w:rPr>
      </w:pPr>
      <w:r w:rsidRPr="00A84101">
        <w:rPr>
          <w:color w:val="000000" w:themeColor="text1"/>
          <w:sz w:val="24"/>
          <w:szCs w:val="24"/>
        </w:rPr>
        <w:t>Paçal numunenin 12 kg veya daha az olduğu durumlarda:</w:t>
      </w:r>
    </w:p>
    <w:p w14:paraId="780B729C" w14:textId="1417B68D" w:rsidR="00F80E6A" w:rsidRPr="00A84101" w:rsidRDefault="00F80E6A" w:rsidP="00F80E6A">
      <w:pPr>
        <w:pStyle w:val="3-NormalYaz"/>
        <w:numPr>
          <w:ilvl w:val="0"/>
          <w:numId w:val="6"/>
        </w:numPr>
        <w:rPr>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r w:rsidR="004A68E0">
        <w:rPr>
          <w:color w:val="000000" w:themeColor="text1"/>
          <w:sz w:val="24"/>
          <w:szCs w:val="24"/>
        </w:rPr>
        <w:t>.</w:t>
      </w:r>
    </w:p>
    <w:p w14:paraId="50115E95" w14:textId="16A34B29" w:rsidR="00F80E6A" w:rsidRPr="00A84101" w:rsidRDefault="00F80E6A" w:rsidP="00BA25D2">
      <w:pPr>
        <w:pStyle w:val="3-NormalYaz"/>
        <w:numPr>
          <w:ilvl w:val="0"/>
          <w:numId w:val="6"/>
        </w:numPr>
        <w:spacing w:after="120"/>
        <w:ind w:left="714" w:hanging="357"/>
        <w:rPr>
          <w:color w:val="000000" w:themeColor="text1"/>
          <w:sz w:val="24"/>
          <w:szCs w:val="24"/>
        </w:rPr>
      </w:pPr>
      <w:r w:rsidRPr="00A84101">
        <w:rPr>
          <w:color w:val="000000" w:themeColor="text1"/>
          <w:sz w:val="24"/>
          <w:szCs w:val="24"/>
        </w:rPr>
        <w:lastRenderedPageBreak/>
        <w:t>Geri kazanım düzeltmesi ve ölçüm belirsizliği dikkate alınarak laboratuvar numunesinin makul şüphenin ötesinde maksimum limiti aşması durumunda redde</w:t>
      </w:r>
      <w:r w:rsidR="00D01D67" w:rsidRPr="00A84101">
        <w:rPr>
          <w:color w:val="000000" w:themeColor="text1"/>
          <w:sz w:val="24"/>
          <w:szCs w:val="24"/>
        </w:rPr>
        <w:t>di</w:t>
      </w:r>
      <w:r w:rsidRPr="00A84101">
        <w:rPr>
          <w:color w:val="000000" w:themeColor="text1"/>
          <w:sz w:val="24"/>
          <w:szCs w:val="24"/>
        </w:rPr>
        <w:t>lir. Bu, analitik sonuçtan (varsa geri kazanım için düzeltilmiş) genişletilmiş ölçüm belirsizliğinin çıkartılması ile elde edilen sonucun maksimum limitin üzerinde olduğu durumdur.</w:t>
      </w:r>
    </w:p>
    <w:p w14:paraId="16771C50" w14:textId="15D22A3C" w:rsidR="00BA25D2" w:rsidRPr="00A84101" w:rsidRDefault="00BA25D2" w:rsidP="00BA25D2">
      <w:pPr>
        <w:pStyle w:val="3-NormalYaz"/>
        <w:spacing w:after="120"/>
        <w:jc w:val="center"/>
        <w:rPr>
          <w:b/>
          <w:bCs/>
          <w:color w:val="000000" w:themeColor="text1"/>
          <w:sz w:val="24"/>
          <w:szCs w:val="24"/>
        </w:rPr>
      </w:pPr>
      <w:r w:rsidRPr="00A84101">
        <w:rPr>
          <w:b/>
          <w:bCs/>
          <w:color w:val="000000" w:themeColor="text1"/>
          <w:sz w:val="24"/>
          <w:szCs w:val="24"/>
        </w:rPr>
        <w:t xml:space="preserve">Ç. YER FISTIĞI, KAYISI ÇEKİRDEĞİ, SERT KABUKLU MEYVELER VE BÜYÜK PARÇACIK BOYUTLU BAHARAT VE TÜRETİLMİŞ/İŞLENMİŞ ÜRÜNLERİ </w:t>
      </w:r>
      <w:r w:rsidR="00163D0D" w:rsidRPr="00A84101">
        <w:rPr>
          <w:b/>
          <w:bCs/>
          <w:color w:val="000000" w:themeColor="text1"/>
          <w:sz w:val="24"/>
          <w:szCs w:val="24"/>
        </w:rPr>
        <w:t xml:space="preserve">İÇİN </w:t>
      </w:r>
      <w:r w:rsidRPr="00A84101">
        <w:rPr>
          <w:b/>
          <w:bCs/>
          <w:color w:val="000000" w:themeColor="text1"/>
          <w:sz w:val="24"/>
          <w:szCs w:val="24"/>
        </w:rPr>
        <w:t>NUMUNE ALMA METODU</w:t>
      </w:r>
    </w:p>
    <w:p w14:paraId="5C9C5BD8" w14:textId="1A1F0A91" w:rsidR="00BA25D2" w:rsidRPr="00A84101" w:rsidRDefault="00BA25D2" w:rsidP="00BA25D2">
      <w:pPr>
        <w:pStyle w:val="3-NormalYaz"/>
        <w:spacing w:after="120"/>
        <w:rPr>
          <w:color w:val="000000" w:themeColor="text1"/>
          <w:sz w:val="24"/>
          <w:szCs w:val="24"/>
        </w:rPr>
      </w:pPr>
      <w:r w:rsidRPr="00A84101">
        <w:rPr>
          <w:color w:val="000000" w:themeColor="text1"/>
          <w:sz w:val="24"/>
          <w:szCs w:val="24"/>
        </w:rPr>
        <w:tab/>
      </w:r>
      <w:r w:rsidR="00A46320" w:rsidRPr="00A84101">
        <w:rPr>
          <w:color w:val="000000" w:themeColor="text1"/>
          <w:sz w:val="24"/>
          <w:szCs w:val="24"/>
        </w:rPr>
        <w:t xml:space="preserve">Bu numune alma metodu, yer fıstığı, kayısı çekirdeği, sert kabuklu meyveler ve büyük parçacık boyutuna sahip baharat ve türetilmiş/işlenmiş ürünlerindeki </w:t>
      </w:r>
      <w:proofErr w:type="spellStart"/>
      <w:r w:rsidR="00A46320" w:rsidRPr="00A84101">
        <w:rPr>
          <w:color w:val="000000" w:themeColor="text1"/>
          <w:sz w:val="24"/>
          <w:szCs w:val="24"/>
        </w:rPr>
        <w:t>mikotoksin</w:t>
      </w:r>
      <w:proofErr w:type="spellEnd"/>
      <w:r w:rsidR="00A46320" w:rsidRPr="00A84101">
        <w:rPr>
          <w:color w:val="000000" w:themeColor="text1"/>
          <w:sz w:val="24"/>
          <w:szCs w:val="24"/>
        </w:rPr>
        <w:t xml:space="preserve"> seviyelerinin </w:t>
      </w:r>
      <w:r w:rsidR="00DF33A5">
        <w:rPr>
          <w:color w:val="000000" w:themeColor="text1"/>
          <w:sz w:val="24"/>
          <w:szCs w:val="24"/>
        </w:rPr>
        <w:t>resmî</w:t>
      </w:r>
      <w:r w:rsidR="00A46320" w:rsidRPr="00A84101">
        <w:rPr>
          <w:color w:val="000000" w:themeColor="text1"/>
          <w:sz w:val="24"/>
          <w:szCs w:val="24"/>
        </w:rPr>
        <w:t xml:space="preserve"> kontrolü için uygulanır. Bu numune alma metodu aynı zamanda nispeten büyük parçacık boyutuna sahip, yani </w:t>
      </w:r>
      <w:r w:rsidR="0028454C" w:rsidRPr="00A84101">
        <w:rPr>
          <w:color w:val="000000" w:themeColor="text1"/>
          <w:sz w:val="24"/>
          <w:szCs w:val="24"/>
        </w:rPr>
        <w:t xml:space="preserve">parçacık boyutu </w:t>
      </w:r>
      <w:r w:rsidR="00A46320" w:rsidRPr="00A84101">
        <w:rPr>
          <w:color w:val="000000" w:themeColor="text1"/>
          <w:sz w:val="24"/>
          <w:szCs w:val="24"/>
        </w:rPr>
        <w:t xml:space="preserve">yer fıstığıyla karşılaştırılabilir veya </w:t>
      </w:r>
      <w:proofErr w:type="spellStart"/>
      <w:r w:rsidR="00706C9E" w:rsidRPr="00A84101">
        <w:rPr>
          <w:color w:val="000000" w:themeColor="text1"/>
          <w:sz w:val="24"/>
          <w:szCs w:val="24"/>
        </w:rPr>
        <w:t>muskat</w:t>
      </w:r>
      <w:proofErr w:type="spellEnd"/>
      <w:r w:rsidR="00A46320" w:rsidRPr="00A84101">
        <w:rPr>
          <w:color w:val="000000" w:themeColor="text1"/>
          <w:sz w:val="24"/>
          <w:szCs w:val="24"/>
        </w:rPr>
        <w:t xml:space="preserve"> gibi daha büyük </w:t>
      </w:r>
      <w:r w:rsidR="0028454C" w:rsidRPr="00A84101">
        <w:rPr>
          <w:color w:val="000000" w:themeColor="text1"/>
          <w:sz w:val="24"/>
          <w:szCs w:val="24"/>
        </w:rPr>
        <w:t xml:space="preserve">olan </w:t>
      </w:r>
      <w:r w:rsidR="00A46320" w:rsidRPr="00A84101">
        <w:rPr>
          <w:color w:val="000000" w:themeColor="text1"/>
          <w:sz w:val="24"/>
          <w:szCs w:val="24"/>
        </w:rPr>
        <w:t>baharat</w:t>
      </w:r>
      <w:r w:rsidR="0028454C" w:rsidRPr="00A84101">
        <w:rPr>
          <w:color w:val="000000" w:themeColor="text1"/>
          <w:sz w:val="24"/>
          <w:szCs w:val="24"/>
        </w:rPr>
        <w:t>t</w:t>
      </w:r>
      <w:r w:rsidR="00A46320" w:rsidRPr="00A84101">
        <w:rPr>
          <w:color w:val="000000" w:themeColor="text1"/>
          <w:sz w:val="24"/>
          <w:szCs w:val="24"/>
        </w:rPr>
        <w:t xml:space="preserve">aki </w:t>
      </w:r>
      <w:proofErr w:type="spellStart"/>
      <w:r w:rsidR="00A46320" w:rsidRPr="00A84101">
        <w:rPr>
          <w:color w:val="000000" w:themeColor="text1"/>
          <w:sz w:val="24"/>
          <w:szCs w:val="24"/>
        </w:rPr>
        <w:t>mikotoksin</w:t>
      </w:r>
      <w:proofErr w:type="spellEnd"/>
      <w:r w:rsidR="00A46320" w:rsidRPr="00A84101">
        <w:rPr>
          <w:color w:val="000000" w:themeColor="text1"/>
          <w:sz w:val="24"/>
          <w:szCs w:val="24"/>
        </w:rPr>
        <w:t xml:space="preserve"> seviyesinin </w:t>
      </w:r>
      <w:r w:rsidR="00DF33A5">
        <w:rPr>
          <w:color w:val="000000" w:themeColor="text1"/>
          <w:sz w:val="24"/>
          <w:szCs w:val="24"/>
        </w:rPr>
        <w:t>resmî</w:t>
      </w:r>
      <w:r w:rsidR="00A46320" w:rsidRPr="00A84101">
        <w:rPr>
          <w:color w:val="000000" w:themeColor="text1"/>
          <w:sz w:val="24"/>
          <w:szCs w:val="24"/>
        </w:rPr>
        <w:t xml:space="preserve"> kontrolü için de uygulanır.</w:t>
      </w:r>
    </w:p>
    <w:p w14:paraId="24475DE0" w14:textId="01E8C83B" w:rsidR="00A46320" w:rsidRPr="00A84101" w:rsidRDefault="00325CE2" w:rsidP="00A46320">
      <w:pPr>
        <w:pStyle w:val="3-NormalYaz"/>
        <w:rPr>
          <w:b/>
          <w:bCs/>
          <w:color w:val="000000" w:themeColor="text1"/>
          <w:sz w:val="24"/>
          <w:szCs w:val="24"/>
        </w:rPr>
      </w:pPr>
      <w:r w:rsidRPr="00A84101">
        <w:rPr>
          <w:b/>
          <w:bCs/>
          <w:color w:val="000000" w:themeColor="text1"/>
          <w:sz w:val="24"/>
          <w:szCs w:val="24"/>
        </w:rPr>
        <w:t>Ç</w:t>
      </w:r>
      <w:r w:rsidR="00A46320" w:rsidRPr="00A84101">
        <w:rPr>
          <w:b/>
          <w:bCs/>
          <w:color w:val="000000" w:themeColor="text1"/>
          <w:sz w:val="24"/>
          <w:szCs w:val="24"/>
        </w:rPr>
        <w:t>.1. Birincil numunenin ağırlığı</w:t>
      </w:r>
    </w:p>
    <w:p w14:paraId="4F946586" w14:textId="192D44AA" w:rsidR="00A46320" w:rsidRPr="00A84101" w:rsidRDefault="00A46320" w:rsidP="00A46320">
      <w:pPr>
        <w:pStyle w:val="3-NormalYaz"/>
        <w:ind w:firstLine="708"/>
        <w:rPr>
          <w:color w:val="000000" w:themeColor="text1"/>
          <w:sz w:val="24"/>
          <w:szCs w:val="24"/>
        </w:rPr>
      </w:pPr>
      <w:r w:rsidRPr="00A84101">
        <w:rPr>
          <w:color w:val="000000" w:themeColor="text1"/>
          <w:sz w:val="24"/>
          <w:szCs w:val="24"/>
        </w:rPr>
        <w:t>Bu kısımda aksi belirtilmedikçe, birincil numunenin ağırlığı yaklaşık 200 g olur.</w:t>
      </w:r>
    </w:p>
    <w:p w14:paraId="31879288" w14:textId="12DE58BE" w:rsidR="00A46320" w:rsidRPr="00A84101" w:rsidRDefault="00AA2EB3" w:rsidP="001C0819">
      <w:pPr>
        <w:pStyle w:val="3-NormalYaz"/>
        <w:ind w:firstLine="708"/>
        <w:rPr>
          <w:color w:val="000000" w:themeColor="text1"/>
          <w:sz w:val="24"/>
          <w:szCs w:val="24"/>
        </w:rPr>
      </w:pPr>
      <w:r w:rsidRPr="00A84101">
        <w:rPr>
          <w:color w:val="000000" w:themeColor="text1"/>
          <w:sz w:val="24"/>
          <w:szCs w:val="24"/>
        </w:rPr>
        <w:t>Perakende/tekli</w:t>
      </w:r>
      <w:r w:rsidR="001C0819" w:rsidRPr="00A84101">
        <w:rPr>
          <w:color w:val="000000" w:themeColor="text1"/>
          <w:sz w:val="24"/>
          <w:szCs w:val="24"/>
        </w:rPr>
        <w:t xml:space="preserve"> paketlerdeki partiler durumunda, birincil numunenin ağırlığı </w:t>
      </w:r>
      <w:r w:rsidRPr="00A84101">
        <w:rPr>
          <w:color w:val="000000" w:themeColor="text1"/>
          <w:sz w:val="24"/>
          <w:szCs w:val="24"/>
        </w:rPr>
        <w:t>perakende/tekli</w:t>
      </w:r>
      <w:r w:rsidR="001C0819" w:rsidRPr="00A84101">
        <w:rPr>
          <w:color w:val="000000" w:themeColor="text1"/>
          <w:sz w:val="24"/>
          <w:szCs w:val="24"/>
        </w:rPr>
        <w:t xml:space="preserve"> paketin ağırlığına bağlıdır.</w:t>
      </w:r>
    </w:p>
    <w:p w14:paraId="2804721A" w14:textId="20C282CA" w:rsidR="001C0819" w:rsidRPr="00A84101" w:rsidRDefault="00AA2EB3" w:rsidP="001C0819">
      <w:pPr>
        <w:pStyle w:val="3-NormalYaz"/>
        <w:ind w:firstLine="708"/>
        <w:rPr>
          <w:color w:val="000000" w:themeColor="text1"/>
          <w:sz w:val="24"/>
          <w:szCs w:val="24"/>
        </w:rPr>
      </w:pPr>
      <w:r w:rsidRPr="00A84101">
        <w:rPr>
          <w:color w:val="000000" w:themeColor="text1"/>
          <w:sz w:val="24"/>
          <w:szCs w:val="24"/>
        </w:rPr>
        <w:t>Perakende/tekli</w:t>
      </w:r>
      <w:r w:rsidR="001C0819" w:rsidRPr="00A84101">
        <w:rPr>
          <w:color w:val="000000" w:themeColor="text1"/>
          <w:sz w:val="24"/>
          <w:szCs w:val="24"/>
        </w:rPr>
        <w:t xml:space="preserve"> paketlerin 200 g</w:t>
      </w:r>
      <w:r w:rsidR="00193278" w:rsidRPr="00A84101">
        <w:rPr>
          <w:color w:val="000000" w:themeColor="text1"/>
          <w:sz w:val="24"/>
          <w:szCs w:val="24"/>
        </w:rPr>
        <w:t>’</w:t>
      </w:r>
      <w:r w:rsidR="001C0819" w:rsidRPr="00A84101">
        <w:rPr>
          <w:color w:val="000000" w:themeColor="text1"/>
          <w:sz w:val="24"/>
          <w:szCs w:val="24"/>
        </w:rPr>
        <w:t xml:space="preserve">ın üzerinde </w:t>
      </w:r>
      <w:r w:rsidR="00D01D67" w:rsidRPr="00A84101">
        <w:rPr>
          <w:color w:val="000000" w:themeColor="text1"/>
          <w:sz w:val="24"/>
          <w:szCs w:val="24"/>
        </w:rPr>
        <w:t>olması</w:t>
      </w:r>
      <w:r w:rsidR="001C0819" w:rsidRPr="00A84101">
        <w:rPr>
          <w:color w:val="000000" w:themeColor="text1"/>
          <w:sz w:val="24"/>
          <w:szCs w:val="24"/>
        </w:rPr>
        <w:t xml:space="preserve"> durumunda bu, paçal numunelerin bu kısmın Tablo 1, 2 ve 3'ündeki gerekli ağırlığından daha fazla ağırlığa sahip olmasına neden olacaktır. Tek bir </w:t>
      </w:r>
      <w:r w:rsidRPr="00A84101">
        <w:rPr>
          <w:color w:val="000000" w:themeColor="text1"/>
          <w:sz w:val="24"/>
          <w:szCs w:val="24"/>
        </w:rPr>
        <w:t>perakende/tekli</w:t>
      </w:r>
      <w:r w:rsidR="001C0819" w:rsidRPr="00A84101">
        <w:rPr>
          <w:color w:val="000000" w:themeColor="text1"/>
          <w:sz w:val="24"/>
          <w:szCs w:val="24"/>
        </w:rPr>
        <w:t xml:space="preserve"> paketin ağırlığı 200 g’dan çok daha fazlaysa, bu ürünlerin her bir </w:t>
      </w:r>
      <w:r w:rsidRPr="00A84101">
        <w:rPr>
          <w:color w:val="000000" w:themeColor="text1"/>
          <w:sz w:val="24"/>
          <w:szCs w:val="24"/>
        </w:rPr>
        <w:t>perakende/tekli</w:t>
      </w:r>
      <w:r w:rsidR="001C0819" w:rsidRPr="00A84101">
        <w:rPr>
          <w:color w:val="000000" w:themeColor="text1"/>
          <w:sz w:val="24"/>
          <w:szCs w:val="24"/>
        </w:rPr>
        <w:t xml:space="preserve"> paketinden bir birincil numune olarak 200 g alınır. Bu işlem, numune alınırken veya laboratuvarda yapılabilir.</w:t>
      </w:r>
    </w:p>
    <w:p w14:paraId="2FA2DC99" w14:textId="77EE1FB7" w:rsidR="001C0819" w:rsidRPr="00A84101" w:rsidRDefault="001C0819" w:rsidP="001C0819">
      <w:pPr>
        <w:pStyle w:val="3-NormalYaz"/>
        <w:ind w:firstLine="708"/>
        <w:rPr>
          <w:color w:val="000000" w:themeColor="text1"/>
          <w:sz w:val="24"/>
          <w:szCs w:val="24"/>
        </w:rPr>
      </w:pPr>
      <w:r w:rsidRPr="00A84101">
        <w:rPr>
          <w:color w:val="000000" w:themeColor="text1"/>
          <w:sz w:val="24"/>
          <w:szCs w:val="24"/>
        </w:rPr>
        <w:t xml:space="preserve">Bununla birlikte, bu tür bir numune alma metodunun partiye zarar vermesi nedeniyle (ambalaj şekilleri, taşıma araçları </w:t>
      </w:r>
      <w:r w:rsidR="002C126F">
        <w:rPr>
          <w:color w:val="000000" w:themeColor="text1"/>
          <w:sz w:val="24"/>
          <w:szCs w:val="24"/>
        </w:rPr>
        <w:t>ve benzeri</w:t>
      </w:r>
      <w:r w:rsidRPr="00A84101">
        <w:rPr>
          <w:color w:val="000000" w:themeColor="text1"/>
          <w:sz w:val="24"/>
          <w:szCs w:val="24"/>
        </w:rPr>
        <w:t xml:space="preserve">) kabul edilemez ticari sonuçlara yol açacağı durumlarda, alternatif bir numune alma metodu uygulanabilir. Örneğin değerli bir ürünün 500 g veya 1 kg'lık </w:t>
      </w:r>
      <w:r w:rsidR="00AA2EB3" w:rsidRPr="00A84101">
        <w:rPr>
          <w:color w:val="000000" w:themeColor="text1"/>
          <w:sz w:val="24"/>
          <w:szCs w:val="24"/>
        </w:rPr>
        <w:t>perakende/tekli</w:t>
      </w:r>
      <w:r w:rsidRPr="00A84101">
        <w:rPr>
          <w:color w:val="000000" w:themeColor="text1"/>
          <w:sz w:val="24"/>
          <w:szCs w:val="24"/>
        </w:rPr>
        <w:t xml:space="preserve"> paketlerde pazarlanması durumunda paçal numune, paçal numunenin bu kısmın Tablo 1, 2 ve 3'ünde belirtilen ağırlığı karşılaması koşuluyla</w:t>
      </w:r>
      <w:r w:rsidR="006A3946" w:rsidRPr="00A84101">
        <w:rPr>
          <w:color w:val="000000" w:themeColor="text1"/>
          <w:sz w:val="24"/>
          <w:szCs w:val="24"/>
        </w:rPr>
        <w:t>,</w:t>
      </w:r>
      <w:r w:rsidRPr="00A84101">
        <w:rPr>
          <w:color w:val="000000" w:themeColor="text1"/>
          <w:sz w:val="24"/>
          <w:szCs w:val="24"/>
        </w:rPr>
        <w:t xml:space="preserve"> bu tablolarda belirtilen sayıdan daha az sayıda birincil numunenin bir araya getirilmesiyle elde edilebilir.</w:t>
      </w:r>
    </w:p>
    <w:p w14:paraId="1BFBEB0A" w14:textId="49EACDF0" w:rsidR="00A46320" w:rsidRPr="00A84101" w:rsidRDefault="00AA2EB3" w:rsidP="005C2997">
      <w:pPr>
        <w:pStyle w:val="3-NormalYaz"/>
        <w:spacing w:after="120"/>
        <w:ind w:firstLine="709"/>
        <w:rPr>
          <w:color w:val="000000" w:themeColor="text1"/>
          <w:sz w:val="24"/>
          <w:szCs w:val="24"/>
        </w:rPr>
      </w:pPr>
      <w:r w:rsidRPr="00A84101">
        <w:rPr>
          <w:color w:val="000000" w:themeColor="text1"/>
          <w:sz w:val="24"/>
          <w:szCs w:val="24"/>
        </w:rPr>
        <w:t>Perakende/tekli</w:t>
      </w:r>
      <w:r w:rsidR="001C0819" w:rsidRPr="00A84101">
        <w:rPr>
          <w:color w:val="000000" w:themeColor="text1"/>
          <w:sz w:val="24"/>
          <w:szCs w:val="24"/>
        </w:rPr>
        <w:t xml:space="preserve"> paketlerin 200 g'dan az olduğu ve farkın çok büyük olmadığı (yani </w:t>
      </w:r>
      <w:r w:rsidR="005C2997" w:rsidRPr="00A84101">
        <w:rPr>
          <w:color w:val="000000" w:themeColor="text1"/>
          <w:sz w:val="24"/>
          <w:szCs w:val="24"/>
        </w:rPr>
        <w:t>2</w:t>
      </w:r>
      <w:r w:rsidR="001C0819" w:rsidRPr="00A84101">
        <w:rPr>
          <w:color w:val="000000" w:themeColor="text1"/>
          <w:sz w:val="24"/>
          <w:szCs w:val="24"/>
        </w:rPr>
        <w:t xml:space="preserve">00 g'ın yarısından az olmadığı) durumlarda, bir </w:t>
      </w:r>
      <w:r w:rsidRPr="00A84101">
        <w:rPr>
          <w:color w:val="000000" w:themeColor="text1"/>
          <w:sz w:val="24"/>
          <w:szCs w:val="24"/>
        </w:rPr>
        <w:t>perakende/tekli</w:t>
      </w:r>
      <w:r w:rsidR="001C0819" w:rsidRPr="00A84101">
        <w:rPr>
          <w:color w:val="000000" w:themeColor="text1"/>
          <w:sz w:val="24"/>
          <w:szCs w:val="24"/>
        </w:rPr>
        <w:t xml:space="preserve"> paket bir birincil numune olarak kabul edilir ve bu paçal numune ağırlığının Tablo 1, 2 ve 3'te belirtilen gerekli ağırlıktan daha az olmasına neden olacaktır. </w:t>
      </w:r>
      <w:r w:rsidRPr="00A84101">
        <w:rPr>
          <w:color w:val="000000" w:themeColor="text1"/>
          <w:sz w:val="24"/>
          <w:szCs w:val="24"/>
        </w:rPr>
        <w:t>Perakende/tekli</w:t>
      </w:r>
      <w:r w:rsidR="001C0819" w:rsidRPr="00A84101">
        <w:rPr>
          <w:color w:val="000000" w:themeColor="text1"/>
          <w:sz w:val="24"/>
          <w:szCs w:val="24"/>
        </w:rPr>
        <w:t xml:space="preserve"> paketlerin ağırlığı </w:t>
      </w:r>
      <w:r w:rsidR="005C2997" w:rsidRPr="00A84101">
        <w:rPr>
          <w:color w:val="000000" w:themeColor="text1"/>
          <w:sz w:val="24"/>
          <w:szCs w:val="24"/>
        </w:rPr>
        <w:t>2</w:t>
      </w:r>
      <w:r w:rsidR="001C0819" w:rsidRPr="00A84101">
        <w:rPr>
          <w:color w:val="000000" w:themeColor="text1"/>
          <w:sz w:val="24"/>
          <w:szCs w:val="24"/>
        </w:rPr>
        <w:t xml:space="preserve">00 g'dan çok daha azsa, bir birincil numune iki veya daha fazla </w:t>
      </w:r>
      <w:r w:rsidRPr="00A84101">
        <w:rPr>
          <w:color w:val="000000" w:themeColor="text1"/>
          <w:sz w:val="24"/>
          <w:szCs w:val="24"/>
        </w:rPr>
        <w:t>perakende/tekli</w:t>
      </w:r>
      <w:r w:rsidR="001C0819" w:rsidRPr="00A84101">
        <w:rPr>
          <w:color w:val="000000" w:themeColor="text1"/>
          <w:sz w:val="24"/>
          <w:szCs w:val="24"/>
        </w:rPr>
        <w:t xml:space="preserve"> paketten oluşturulur ve </w:t>
      </w:r>
      <w:r w:rsidR="005C2997" w:rsidRPr="00A84101">
        <w:rPr>
          <w:color w:val="000000" w:themeColor="text1"/>
          <w:sz w:val="24"/>
          <w:szCs w:val="24"/>
        </w:rPr>
        <w:t>2</w:t>
      </w:r>
      <w:r w:rsidR="001C0819" w:rsidRPr="00A84101">
        <w:rPr>
          <w:color w:val="000000" w:themeColor="text1"/>
          <w:sz w:val="24"/>
          <w:szCs w:val="24"/>
        </w:rPr>
        <w:t>00 g'a mümkün olduğu kadar yaklaştırılır.</w:t>
      </w:r>
    </w:p>
    <w:p w14:paraId="724B087A" w14:textId="7F8DFC5B" w:rsidR="005C2997" w:rsidRPr="00A84101" w:rsidRDefault="00325CE2" w:rsidP="00E27337">
      <w:pPr>
        <w:pStyle w:val="3-NormalYaz"/>
        <w:spacing w:after="120"/>
        <w:rPr>
          <w:b/>
          <w:bCs/>
          <w:color w:val="000000" w:themeColor="text1"/>
          <w:sz w:val="24"/>
          <w:szCs w:val="24"/>
        </w:rPr>
      </w:pPr>
      <w:r w:rsidRPr="00A84101">
        <w:rPr>
          <w:b/>
          <w:bCs/>
          <w:color w:val="000000" w:themeColor="text1"/>
          <w:sz w:val="24"/>
          <w:szCs w:val="24"/>
        </w:rPr>
        <w:t>Ç</w:t>
      </w:r>
      <w:r w:rsidR="00E27337" w:rsidRPr="00A84101">
        <w:rPr>
          <w:b/>
          <w:bCs/>
          <w:color w:val="000000" w:themeColor="text1"/>
          <w:sz w:val="24"/>
          <w:szCs w:val="24"/>
        </w:rPr>
        <w:t>.2. Yer fıstığı, kayısı çekirdeği, sert kabuklu meyveler ve büyük parçacık boyutuna sahip baharat</w:t>
      </w:r>
      <w:r w:rsidR="006130BC" w:rsidRPr="00A84101">
        <w:rPr>
          <w:b/>
          <w:bCs/>
          <w:color w:val="000000" w:themeColor="text1"/>
          <w:sz w:val="24"/>
          <w:szCs w:val="24"/>
        </w:rPr>
        <w:t>t</w:t>
      </w:r>
      <w:r w:rsidR="00E27337" w:rsidRPr="00A84101">
        <w:rPr>
          <w:b/>
          <w:bCs/>
          <w:color w:val="000000" w:themeColor="text1"/>
          <w:sz w:val="24"/>
          <w:szCs w:val="24"/>
        </w:rPr>
        <w:t>an numune alma metoduna genel bakış</w:t>
      </w:r>
    </w:p>
    <w:p w14:paraId="2F7F3529" w14:textId="59665A17" w:rsidR="00E27337" w:rsidRPr="00A84101" w:rsidRDefault="00E27337" w:rsidP="00E27337">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1 -</w:t>
      </w:r>
      <w:proofErr w:type="gramEnd"/>
      <w:r w:rsidRPr="00A84101">
        <w:rPr>
          <w:b/>
          <w:bCs/>
          <w:color w:val="000000" w:themeColor="text1"/>
          <w:sz w:val="24"/>
          <w:szCs w:val="24"/>
        </w:rPr>
        <w:t xml:space="preserve"> Ürün ve parti ağırlığına bağlı olarak partilerin alt partilere bölünmesi</w:t>
      </w:r>
    </w:p>
    <w:tbl>
      <w:tblPr>
        <w:tblW w:w="4941"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689"/>
        <w:gridCol w:w="1700"/>
        <w:gridCol w:w="1661"/>
        <w:gridCol w:w="1342"/>
        <w:gridCol w:w="1557"/>
      </w:tblGrid>
      <w:tr w:rsidR="002060A1" w:rsidRPr="002060A1" w14:paraId="2A38434D" w14:textId="77777777" w:rsidTr="00C21347">
        <w:tc>
          <w:tcPr>
            <w:tcW w:w="1502" w:type="pct"/>
            <w:tcBorders>
              <w:top w:val="single" w:sz="6" w:space="0" w:color="000000"/>
              <w:left w:val="single" w:sz="6" w:space="0" w:color="000000"/>
              <w:bottom w:val="single" w:sz="6" w:space="0" w:color="000000"/>
              <w:right w:val="single" w:sz="6" w:space="0" w:color="000000"/>
            </w:tcBorders>
            <w:shd w:val="clear" w:color="auto" w:fill="FFFFFF"/>
            <w:hideMark/>
          </w:tcPr>
          <w:p w14:paraId="3E27273C" w14:textId="43707186" w:rsidR="00E27337" w:rsidRPr="00A84101" w:rsidRDefault="00E27337" w:rsidP="00E27337">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Ürün</w:t>
            </w:r>
          </w:p>
        </w:tc>
        <w:tc>
          <w:tcPr>
            <w:tcW w:w="949" w:type="pct"/>
            <w:tcBorders>
              <w:top w:val="single" w:sz="6" w:space="0" w:color="000000"/>
              <w:left w:val="single" w:sz="6" w:space="0" w:color="000000"/>
              <w:bottom w:val="single" w:sz="6" w:space="0" w:color="000000"/>
              <w:right w:val="single" w:sz="6" w:space="0" w:color="000000"/>
            </w:tcBorders>
            <w:shd w:val="clear" w:color="auto" w:fill="FFFFFF"/>
            <w:hideMark/>
          </w:tcPr>
          <w:p w14:paraId="7F18EB41" w14:textId="77777777" w:rsidR="00E27337" w:rsidRPr="00A84101" w:rsidRDefault="00E27337" w:rsidP="00E27337">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06213C" w14:textId="4FEB4C46" w:rsidR="00E27337" w:rsidRPr="00A84101" w:rsidRDefault="00CE0E6D" w:rsidP="00E27337">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Alt partinin ağırlığı ve sayısı</w:t>
            </w:r>
          </w:p>
        </w:tc>
        <w:tc>
          <w:tcPr>
            <w:tcW w:w="750" w:type="pct"/>
            <w:tcBorders>
              <w:top w:val="single" w:sz="6" w:space="0" w:color="000000"/>
              <w:left w:val="single" w:sz="6" w:space="0" w:color="000000"/>
              <w:bottom w:val="single" w:sz="6" w:space="0" w:color="000000"/>
              <w:right w:val="single" w:sz="6" w:space="0" w:color="000000"/>
            </w:tcBorders>
            <w:shd w:val="clear" w:color="auto" w:fill="FFFFFF"/>
            <w:hideMark/>
          </w:tcPr>
          <w:p w14:paraId="5835E81E" w14:textId="7896F7AB" w:rsidR="00E27337" w:rsidRPr="00A84101" w:rsidRDefault="00E27337" w:rsidP="00E27337">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16A157" w14:textId="70BB559E" w:rsidR="00E27337" w:rsidRPr="00A84101" w:rsidRDefault="00E27337" w:rsidP="00E27337">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0663174C" w14:textId="77777777" w:rsidTr="00C21347">
        <w:tc>
          <w:tcPr>
            <w:tcW w:w="1502"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B7A9965" w14:textId="3EDB1EA6" w:rsidR="00E27337" w:rsidRPr="00A84101" w:rsidRDefault="00E27337" w:rsidP="00E27337">
            <w:pPr>
              <w:rPr>
                <w:color w:val="000000" w:themeColor="text1"/>
                <w:sz w:val="24"/>
                <w:szCs w:val="24"/>
              </w:rPr>
            </w:pPr>
            <w:r w:rsidRPr="00A84101">
              <w:rPr>
                <w:color w:val="000000" w:themeColor="text1"/>
                <w:sz w:val="24"/>
                <w:szCs w:val="24"/>
              </w:rPr>
              <w:t>Yer fıstığı, kayısı çekirdeği, sert kabuklu meyveler ve büyük parçacık boyutuna sahip baharat</w:t>
            </w:r>
          </w:p>
        </w:tc>
        <w:tc>
          <w:tcPr>
            <w:tcW w:w="949" w:type="pct"/>
            <w:tcBorders>
              <w:top w:val="single" w:sz="6" w:space="0" w:color="000000"/>
              <w:left w:val="single" w:sz="6" w:space="0" w:color="000000"/>
              <w:bottom w:val="single" w:sz="6" w:space="0" w:color="000000"/>
              <w:right w:val="single" w:sz="6" w:space="0" w:color="000000"/>
            </w:tcBorders>
            <w:shd w:val="clear" w:color="auto" w:fill="FFFFFF"/>
            <w:hideMark/>
          </w:tcPr>
          <w:p w14:paraId="395B88EA"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A04EF4"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100 ton</w:t>
            </w:r>
          </w:p>
        </w:tc>
        <w:tc>
          <w:tcPr>
            <w:tcW w:w="750" w:type="pct"/>
            <w:tcBorders>
              <w:top w:val="single" w:sz="6" w:space="0" w:color="000000"/>
              <w:left w:val="single" w:sz="6" w:space="0" w:color="000000"/>
              <w:bottom w:val="single" w:sz="6" w:space="0" w:color="000000"/>
              <w:right w:val="single" w:sz="6" w:space="0" w:color="000000"/>
            </w:tcBorders>
            <w:shd w:val="clear" w:color="auto" w:fill="FFFFFF"/>
            <w:hideMark/>
          </w:tcPr>
          <w:p w14:paraId="2C01A73B"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794BF0"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20</w:t>
            </w:r>
          </w:p>
        </w:tc>
      </w:tr>
      <w:tr w:rsidR="002060A1" w:rsidRPr="002060A1" w14:paraId="530517E9" w14:textId="77777777" w:rsidTr="00C21347">
        <w:tc>
          <w:tcPr>
            <w:tcW w:w="150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8181AC" w14:textId="77777777" w:rsidR="00E27337" w:rsidRPr="00A84101" w:rsidRDefault="00E27337" w:rsidP="00E27337">
            <w:pPr>
              <w:rPr>
                <w:color w:val="000000" w:themeColor="text1"/>
                <w:sz w:val="24"/>
                <w:szCs w:val="24"/>
              </w:rPr>
            </w:pPr>
          </w:p>
        </w:tc>
        <w:tc>
          <w:tcPr>
            <w:tcW w:w="949" w:type="pct"/>
            <w:tcBorders>
              <w:top w:val="single" w:sz="6" w:space="0" w:color="000000"/>
              <w:left w:val="single" w:sz="6" w:space="0" w:color="000000"/>
              <w:bottom w:val="single" w:sz="6" w:space="0" w:color="000000"/>
              <w:right w:val="single" w:sz="6" w:space="0" w:color="000000"/>
            </w:tcBorders>
            <w:shd w:val="clear" w:color="auto" w:fill="FFFFFF"/>
            <w:hideMark/>
          </w:tcPr>
          <w:p w14:paraId="5D586CC3"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 xml:space="preserve">&gt; 125 ve </w:t>
            </w:r>
            <w:proofErr w:type="gramStart"/>
            <w:r w:rsidRPr="00A84101">
              <w:rPr>
                <w:color w:val="000000" w:themeColor="text1"/>
                <w:sz w:val="24"/>
                <w:szCs w:val="24"/>
              </w:rPr>
              <w:t>&lt; 500</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516768"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5 alt grup</w:t>
            </w:r>
          </w:p>
        </w:tc>
        <w:tc>
          <w:tcPr>
            <w:tcW w:w="750" w:type="pct"/>
            <w:tcBorders>
              <w:top w:val="single" w:sz="6" w:space="0" w:color="000000"/>
              <w:left w:val="single" w:sz="6" w:space="0" w:color="000000"/>
              <w:bottom w:val="single" w:sz="6" w:space="0" w:color="000000"/>
              <w:right w:val="single" w:sz="6" w:space="0" w:color="000000"/>
            </w:tcBorders>
            <w:shd w:val="clear" w:color="auto" w:fill="FFFFFF"/>
            <w:hideMark/>
          </w:tcPr>
          <w:p w14:paraId="61F8D034"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584969"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20</w:t>
            </w:r>
          </w:p>
        </w:tc>
      </w:tr>
      <w:tr w:rsidR="002060A1" w:rsidRPr="002060A1" w14:paraId="0BDE6444" w14:textId="77777777" w:rsidTr="00C21347">
        <w:tc>
          <w:tcPr>
            <w:tcW w:w="150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732C86" w14:textId="77777777" w:rsidR="00E27337" w:rsidRPr="00A84101" w:rsidRDefault="00E27337" w:rsidP="00E27337">
            <w:pPr>
              <w:rPr>
                <w:color w:val="000000" w:themeColor="text1"/>
                <w:sz w:val="24"/>
                <w:szCs w:val="24"/>
              </w:rPr>
            </w:pPr>
          </w:p>
        </w:tc>
        <w:tc>
          <w:tcPr>
            <w:tcW w:w="949" w:type="pct"/>
            <w:tcBorders>
              <w:top w:val="single" w:sz="6" w:space="0" w:color="000000"/>
              <w:left w:val="single" w:sz="6" w:space="0" w:color="000000"/>
              <w:bottom w:val="single" w:sz="6" w:space="0" w:color="000000"/>
              <w:right w:val="single" w:sz="6" w:space="0" w:color="000000"/>
            </w:tcBorders>
            <w:shd w:val="clear" w:color="auto" w:fill="FFFFFF"/>
            <w:hideMark/>
          </w:tcPr>
          <w:p w14:paraId="2E7FD338"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 15 ve ≤ 125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D6CA35"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25 ton</w:t>
            </w:r>
          </w:p>
        </w:tc>
        <w:tc>
          <w:tcPr>
            <w:tcW w:w="750" w:type="pct"/>
            <w:tcBorders>
              <w:top w:val="single" w:sz="6" w:space="0" w:color="000000"/>
              <w:left w:val="single" w:sz="6" w:space="0" w:color="000000"/>
              <w:bottom w:val="single" w:sz="6" w:space="0" w:color="000000"/>
              <w:right w:val="single" w:sz="6" w:space="0" w:color="000000"/>
            </w:tcBorders>
            <w:shd w:val="clear" w:color="auto" w:fill="FFFFFF"/>
            <w:hideMark/>
          </w:tcPr>
          <w:p w14:paraId="63183C4D"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CE494A"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20</w:t>
            </w:r>
          </w:p>
        </w:tc>
      </w:tr>
      <w:tr w:rsidR="002060A1" w:rsidRPr="002060A1" w14:paraId="11B35D38" w14:textId="77777777" w:rsidTr="00C21347">
        <w:tc>
          <w:tcPr>
            <w:tcW w:w="150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B94A02" w14:textId="77777777" w:rsidR="00E27337" w:rsidRPr="00A84101" w:rsidRDefault="00E27337" w:rsidP="00E27337">
            <w:pPr>
              <w:rPr>
                <w:color w:val="000000" w:themeColor="text1"/>
                <w:sz w:val="24"/>
                <w:szCs w:val="24"/>
              </w:rPr>
            </w:pPr>
          </w:p>
        </w:tc>
        <w:tc>
          <w:tcPr>
            <w:tcW w:w="949" w:type="pct"/>
            <w:tcBorders>
              <w:top w:val="single" w:sz="6" w:space="0" w:color="000000"/>
              <w:left w:val="single" w:sz="6" w:space="0" w:color="000000"/>
              <w:bottom w:val="single" w:sz="6" w:space="0" w:color="000000"/>
              <w:right w:val="single" w:sz="6" w:space="0" w:color="000000"/>
            </w:tcBorders>
            <w:shd w:val="clear" w:color="auto" w:fill="FFFFFF"/>
            <w:hideMark/>
          </w:tcPr>
          <w:p w14:paraId="78592F9A" w14:textId="77777777" w:rsidR="00E27337" w:rsidRPr="00A84101" w:rsidRDefault="00E27337" w:rsidP="001D259E">
            <w:pPr>
              <w:ind w:right="195"/>
              <w:jc w:val="center"/>
              <w:rPr>
                <w:color w:val="000000" w:themeColor="text1"/>
                <w:sz w:val="24"/>
                <w:szCs w:val="24"/>
              </w:rPr>
            </w:pPr>
            <w:proofErr w:type="gramStart"/>
            <w:r w:rsidRPr="00A84101">
              <w:rPr>
                <w:color w:val="000000" w:themeColor="text1"/>
                <w:sz w:val="24"/>
                <w:szCs w:val="24"/>
              </w:rPr>
              <w:t>&lt; 15</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8410F9" w14:textId="77777777" w:rsidR="00E27337" w:rsidRPr="00A84101" w:rsidRDefault="00E27337" w:rsidP="001D259E">
            <w:pPr>
              <w:jc w:val="center"/>
              <w:rPr>
                <w:color w:val="000000" w:themeColor="text1"/>
                <w:sz w:val="24"/>
                <w:szCs w:val="24"/>
              </w:rPr>
            </w:pPr>
            <w:r w:rsidRPr="00A84101">
              <w:rPr>
                <w:color w:val="000000" w:themeColor="text1"/>
                <w:sz w:val="24"/>
                <w:szCs w:val="24"/>
              </w:rPr>
              <w:t>—</w:t>
            </w:r>
          </w:p>
        </w:tc>
        <w:tc>
          <w:tcPr>
            <w:tcW w:w="750" w:type="pct"/>
            <w:tcBorders>
              <w:top w:val="single" w:sz="6" w:space="0" w:color="000000"/>
              <w:left w:val="single" w:sz="6" w:space="0" w:color="000000"/>
              <w:bottom w:val="single" w:sz="6" w:space="0" w:color="000000"/>
              <w:right w:val="single" w:sz="6" w:space="0" w:color="000000"/>
            </w:tcBorders>
            <w:shd w:val="clear" w:color="auto" w:fill="FFFFFF"/>
            <w:hideMark/>
          </w:tcPr>
          <w:p w14:paraId="358BD4D5" w14:textId="3B673FED" w:rsidR="00E27337" w:rsidRPr="00A84101" w:rsidRDefault="00E27337" w:rsidP="001D259E">
            <w:pPr>
              <w:ind w:right="195"/>
              <w:jc w:val="center"/>
              <w:rPr>
                <w:color w:val="000000" w:themeColor="text1"/>
                <w:sz w:val="24"/>
                <w:szCs w:val="24"/>
              </w:rPr>
            </w:pPr>
            <w:r w:rsidRPr="00A84101">
              <w:rPr>
                <w:color w:val="000000" w:themeColor="text1"/>
                <w:sz w:val="24"/>
                <w:szCs w:val="24"/>
              </w:rPr>
              <w:t>10 -</w:t>
            </w:r>
            <w:proofErr w:type="gramStart"/>
            <w:r w:rsidRPr="00A84101">
              <w:rPr>
                <w:color w:val="000000" w:themeColor="text1"/>
                <w:sz w:val="24"/>
                <w:szCs w:val="24"/>
              </w:rPr>
              <w:t>100</w:t>
            </w:r>
            <w:r w:rsidRPr="00A84101">
              <w:rPr>
                <w:color w:val="000000" w:themeColor="text1"/>
                <w:sz w:val="24"/>
                <w:szCs w:val="24"/>
                <w:vertAlign w:val="superscript"/>
              </w:rPr>
              <w:t>a</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70C7F2" w14:textId="77777777" w:rsidR="00E27337" w:rsidRPr="00A84101" w:rsidRDefault="00E27337" w:rsidP="001D259E">
            <w:pPr>
              <w:ind w:right="195"/>
              <w:jc w:val="center"/>
              <w:rPr>
                <w:color w:val="000000" w:themeColor="text1"/>
                <w:sz w:val="24"/>
                <w:szCs w:val="24"/>
              </w:rPr>
            </w:pPr>
            <w:r w:rsidRPr="00A84101">
              <w:rPr>
                <w:color w:val="000000" w:themeColor="text1"/>
                <w:sz w:val="24"/>
                <w:szCs w:val="24"/>
              </w:rPr>
              <w:t>≤ 20</w:t>
            </w:r>
          </w:p>
        </w:tc>
      </w:tr>
      <w:tr w:rsidR="002060A1" w:rsidRPr="002060A1" w14:paraId="23551469" w14:textId="77777777" w:rsidTr="00C21347">
        <w:tc>
          <w:tcPr>
            <w:tcW w:w="5000" w:type="pct"/>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14:paraId="2E6CE9E0" w14:textId="10D9FC57" w:rsidR="00325CE2" w:rsidRPr="00A84101" w:rsidRDefault="00325CE2" w:rsidP="00325CE2">
            <w:pPr>
              <w:ind w:right="195"/>
              <w:jc w:val="both"/>
              <w:rPr>
                <w:color w:val="000000" w:themeColor="text1"/>
                <w:sz w:val="24"/>
                <w:szCs w:val="24"/>
              </w:rPr>
            </w:pPr>
            <w:proofErr w:type="gramStart"/>
            <w:r w:rsidRPr="00A84101">
              <w:rPr>
                <w:color w:val="000000" w:themeColor="text1"/>
                <w:sz w:val="24"/>
                <w:szCs w:val="24"/>
              </w:rPr>
              <w:t>a</w:t>
            </w:r>
            <w:proofErr w:type="gramEnd"/>
            <w:r w:rsidRPr="00A84101">
              <w:rPr>
                <w:color w:val="000000" w:themeColor="text1"/>
                <w:sz w:val="24"/>
                <w:szCs w:val="24"/>
              </w:rPr>
              <w:t>: Parti ağırlığına bağlı olarak Ç.4'</w:t>
            </w:r>
            <w:r w:rsidR="00CD1E38" w:rsidRPr="00A84101">
              <w:rPr>
                <w:color w:val="000000" w:themeColor="text1"/>
                <w:sz w:val="24"/>
                <w:szCs w:val="24"/>
              </w:rPr>
              <w:t>t</w:t>
            </w:r>
            <w:r w:rsidRPr="00A84101">
              <w:rPr>
                <w:color w:val="000000" w:themeColor="text1"/>
                <w:sz w:val="24"/>
                <w:szCs w:val="24"/>
              </w:rPr>
              <w:t>eki Tablo 2'ye bakınız.</w:t>
            </w:r>
          </w:p>
        </w:tc>
      </w:tr>
    </w:tbl>
    <w:p w14:paraId="74CD4930" w14:textId="28F821A5" w:rsidR="00325CE2" w:rsidRPr="00A84101" w:rsidRDefault="005459F7" w:rsidP="00325CE2">
      <w:pPr>
        <w:pStyle w:val="3-NormalYaz"/>
        <w:spacing w:before="120"/>
        <w:rPr>
          <w:b/>
          <w:bCs/>
          <w:color w:val="000000" w:themeColor="text1"/>
          <w:sz w:val="24"/>
          <w:szCs w:val="24"/>
        </w:rPr>
      </w:pPr>
      <w:r w:rsidRPr="00A84101">
        <w:rPr>
          <w:b/>
          <w:bCs/>
          <w:color w:val="000000" w:themeColor="text1"/>
          <w:sz w:val="24"/>
          <w:szCs w:val="24"/>
        </w:rPr>
        <w:lastRenderedPageBreak/>
        <w:t>Ç</w:t>
      </w:r>
      <w:r w:rsidR="00325CE2" w:rsidRPr="00A84101">
        <w:rPr>
          <w:b/>
          <w:bCs/>
          <w:color w:val="000000" w:themeColor="text1"/>
          <w:sz w:val="24"/>
          <w:szCs w:val="24"/>
        </w:rPr>
        <w:t xml:space="preserve">.3. </w:t>
      </w:r>
      <w:bookmarkStart w:id="4" w:name="_Hlk162558206"/>
      <w:r w:rsidR="006130BC" w:rsidRPr="00A84101">
        <w:rPr>
          <w:b/>
          <w:bCs/>
          <w:color w:val="000000" w:themeColor="text1"/>
          <w:sz w:val="24"/>
          <w:szCs w:val="24"/>
        </w:rPr>
        <w:t>Yer fıstığı, kayısı çekirdeği, sert kabuklu meyveler ve büyük parçacık boyutuna sahip baharat</w:t>
      </w:r>
      <w:bookmarkEnd w:id="4"/>
      <w:r w:rsidR="00325CE2" w:rsidRPr="00A84101">
        <w:rPr>
          <w:b/>
          <w:bCs/>
          <w:color w:val="000000" w:themeColor="text1"/>
          <w:sz w:val="24"/>
          <w:szCs w:val="24"/>
        </w:rPr>
        <w:t xml:space="preserve"> için </w:t>
      </w:r>
      <w:r w:rsidR="006130BC" w:rsidRPr="00A84101">
        <w:rPr>
          <w:b/>
          <w:bCs/>
          <w:color w:val="000000" w:themeColor="text1"/>
          <w:sz w:val="24"/>
          <w:szCs w:val="24"/>
        </w:rPr>
        <w:t xml:space="preserve">≥ 15 ton partilerinden </w:t>
      </w:r>
      <w:r w:rsidR="00325CE2" w:rsidRPr="00A84101">
        <w:rPr>
          <w:b/>
          <w:bCs/>
          <w:color w:val="000000" w:themeColor="text1"/>
          <w:sz w:val="24"/>
          <w:szCs w:val="24"/>
        </w:rPr>
        <w:t xml:space="preserve">numune alma </w:t>
      </w:r>
      <w:r w:rsidR="006130BC" w:rsidRPr="00A84101">
        <w:rPr>
          <w:b/>
          <w:bCs/>
          <w:color w:val="000000" w:themeColor="text1"/>
          <w:sz w:val="24"/>
          <w:szCs w:val="24"/>
        </w:rPr>
        <w:t>metodu</w:t>
      </w:r>
    </w:p>
    <w:p w14:paraId="38C024D0" w14:textId="114C8A1E" w:rsidR="00325CE2" w:rsidRPr="00A84101" w:rsidRDefault="00E21A4A" w:rsidP="00325CE2">
      <w:pPr>
        <w:pStyle w:val="3-NormalYaz"/>
        <w:numPr>
          <w:ilvl w:val="0"/>
          <w:numId w:val="6"/>
        </w:numPr>
        <w:rPr>
          <w:color w:val="000000" w:themeColor="text1"/>
          <w:sz w:val="24"/>
          <w:szCs w:val="24"/>
        </w:rPr>
      </w:pPr>
      <w:r w:rsidRPr="00A84101">
        <w:rPr>
          <w:color w:val="000000" w:themeColor="text1"/>
          <w:sz w:val="24"/>
          <w:szCs w:val="24"/>
        </w:rPr>
        <w:t>Alt partinin fiziksel olarak ayrılabilmesi koşuluyla, her parti Tablo 1'e göre alt partilere bölünür. Partinin ağırlığının her zaman alt partilerin ağırlığının tam katı olmadığı dikkate alınarak, alt partinin ağırlığı belirtilen ağırlığın maksimum %20'sini aşmamalıdır.</w:t>
      </w:r>
    </w:p>
    <w:p w14:paraId="4A8ECC87" w14:textId="07032591" w:rsidR="00325CE2" w:rsidRPr="00A84101" w:rsidRDefault="00325CE2" w:rsidP="00325CE2">
      <w:pPr>
        <w:pStyle w:val="3-NormalYaz"/>
        <w:numPr>
          <w:ilvl w:val="0"/>
          <w:numId w:val="6"/>
        </w:numPr>
        <w:rPr>
          <w:color w:val="000000" w:themeColor="text1"/>
          <w:sz w:val="24"/>
          <w:szCs w:val="24"/>
        </w:rPr>
      </w:pPr>
      <w:r w:rsidRPr="00A84101">
        <w:rPr>
          <w:color w:val="000000" w:themeColor="text1"/>
          <w:sz w:val="24"/>
          <w:szCs w:val="24"/>
        </w:rPr>
        <w:t>Her alt partiden ayrı ayrı numune alınır.</w:t>
      </w:r>
    </w:p>
    <w:p w14:paraId="49B1BA23" w14:textId="033AA4F6" w:rsidR="00F664A8" w:rsidRPr="00A84101" w:rsidRDefault="00E21A4A" w:rsidP="00681F24">
      <w:pPr>
        <w:pStyle w:val="3-NormalYaz"/>
        <w:numPr>
          <w:ilvl w:val="0"/>
          <w:numId w:val="6"/>
        </w:numPr>
        <w:rPr>
          <w:color w:val="000000" w:themeColor="text1"/>
          <w:sz w:val="24"/>
          <w:szCs w:val="24"/>
        </w:rPr>
      </w:pPr>
      <w:r w:rsidRPr="00A84101">
        <w:rPr>
          <w:color w:val="000000" w:themeColor="text1"/>
          <w:sz w:val="24"/>
          <w:szCs w:val="24"/>
        </w:rPr>
        <w:t>Birincil</w:t>
      </w:r>
      <w:r w:rsidR="00325CE2" w:rsidRPr="00A84101">
        <w:rPr>
          <w:color w:val="000000" w:themeColor="text1"/>
          <w:sz w:val="24"/>
          <w:szCs w:val="24"/>
        </w:rPr>
        <w:t xml:space="preserve"> numune sayısı: 100.</w:t>
      </w:r>
    </w:p>
    <w:p w14:paraId="79BFF424" w14:textId="3EF25A81" w:rsidR="00F664A8" w:rsidRPr="00A84101" w:rsidRDefault="00F664A8" w:rsidP="00325CE2">
      <w:pPr>
        <w:pStyle w:val="3-NormalYaz"/>
        <w:numPr>
          <w:ilvl w:val="0"/>
          <w:numId w:val="6"/>
        </w:numPr>
        <w:rPr>
          <w:color w:val="000000" w:themeColor="text1"/>
          <w:sz w:val="24"/>
          <w:szCs w:val="24"/>
        </w:rPr>
      </w:pPr>
      <w:bookmarkStart w:id="5" w:name="_Hlk162559378"/>
      <w:r w:rsidRPr="00A84101">
        <w:rPr>
          <w:color w:val="000000" w:themeColor="text1"/>
          <w:sz w:val="24"/>
          <w:szCs w:val="24"/>
        </w:rPr>
        <w:t>Paçal numunenin ağırlığı = 20 kg, öğütülmeden önce karıştırılmalı ve 10 kg'lık iki eşit laboratuvar numunesine bölünmelidir (bu iki laboratuvar numunesine bölme işlemi, ayıklama veya diğer fiziksel işlemlere tabi tutulacak yer fıstığı, kayısı çekirdeği, sert kabuklu meyveler ve büyük parçacık boyutuna sahip baharat olması ve 20 kg'lık bir numuneyi homojenleştirebilen ekipman mevcut olması durumunda gerekli değildir).</w:t>
      </w:r>
      <w:bookmarkEnd w:id="5"/>
    </w:p>
    <w:p w14:paraId="421D0860" w14:textId="509827A3" w:rsidR="00F664A8" w:rsidRPr="00A84101" w:rsidRDefault="00F664A8" w:rsidP="00325CE2">
      <w:pPr>
        <w:pStyle w:val="3-NormalYaz"/>
        <w:numPr>
          <w:ilvl w:val="0"/>
          <w:numId w:val="6"/>
        </w:numPr>
        <w:rPr>
          <w:color w:val="000000" w:themeColor="text1"/>
          <w:sz w:val="24"/>
          <w:szCs w:val="24"/>
        </w:rPr>
      </w:pPr>
      <w:r w:rsidRPr="00A84101">
        <w:rPr>
          <w:color w:val="000000" w:themeColor="text1"/>
          <w:sz w:val="24"/>
          <w:szCs w:val="24"/>
        </w:rPr>
        <w:t>Her 10 kg'lık laboratuvar numunesi, Ek</w:t>
      </w:r>
      <w:r w:rsidR="00CA3AE7" w:rsidRPr="00A84101">
        <w:rPr>
          <w:color w:val="000000" w:themeColor="text1"/>
          <w:sz w:val="24"/>
          <w:szCs w:val="24"/>
        </w:rPr>
        <w:t>-</w:t>
      </w:r>
      <w:r w:rsidRPr="00A84101">
        <w:rPr>
          <w:color w:val="000000" w:themeColor="text1"/>
          <w:sz w:val="24"/>
          <w:szCs w:val="24"/>
        </w:rPr>
        <w:t xml:space="preserve">2'de belirtilen hükümlere uygun olarak tam bir </w:t>
      </w:r>
      <w:proofErr w:type="spellStart"/>
      <w:r w:rsidRPr="00A84101">
        <w:rPr>
          <w:color w:val="000000" w:themeColor="text1"/>
          <w:sz w:val="24"/>
          <w:szCs w:val="24"/>
        </w:rPr>
        <w:t>homojenizasyonun</w:t>
      </w:r>
      <w:proofErr w:type="spellEnd"/>
      <w:r w:rsidRPr="00A84101">
        <w:rPr>
          <w:color w:val="000000" w:themeColor="text1"/>
          <w:sz w:val="24"/>
          <w:szCs w:val="24"/>
        </w:rPr>
        <w:t xml:space="preserve"> sağlanması için ayrı ayrı ince bir şekilde öğütülür ve iyice karıştırılır.</w:t>
      </w:r>
    </w:p>
    <w:p w14:paraId="2419A14F" w14:textId="0CA14D66" w:rsidR="00E27337" w:rsidRPr="00A84101" w:rsidRDefault="00F664A8" w:rsidP="00681F24">
      <w:pPr>
        <w:pStyle w:val="3-NormalYaz"/>
        <w:numPr>
          <w:ilvl w:val="0"/>
          <w:numId w:val="6"/>
        </w:numPr>
        <w:spacing w:after="120"/>
        <w:ind w:left="714" w:hanging="357"/>
        <w:rPr>
          <w:color w:val="000000" w:themeColor="text1"/>
          <w:sz w:val="24"/>
          <w:szCs w:val="24"/>
        </w:rPr>
      </w:pPr>
      <w:r w:rsidRPr="00A84101">
        <w:rPr>
          <w:color w:val="000000" w:themeColor="text1"/>
          <w:sz w:val="24"/>
          <w:szCs w:val="24"/>
        </w:rPr>
        <w:t xml:space="preserve">Partinin zarar görmesinden kaynaklanan (ambalaj şekilleri, taşıma araçları </w:t>
      </w:r>
      <w:r w:rsidR="002C126F">
        <w:rPr>
          <w:color w:val="000000" w:themeColor="text1"/>
          <w:sz w:val="24"/>
          <w:szCs w:val="24"/>
        </w:rPr>
        <w:t>ve benzeri</w:t>
      </w:r>
      <w:r w:rsidRPr="00A84101">
        <w:rPr>
          <w:color w:val="000000" w:themeColor="text1"/>
          <w:sz w:val="24"/>
          <w:szCs w:val="24"/>
        </w:rPr>
        <w:t>)</w:t>
      </w:r>
      <w:r w:rsidR="004A68E0">
        <w:rPr>
          <w:color w:val="000000" w:themeColor="text1"/>
          <w:sz w:val="24"/>
          <w:szCs w:val="24"/>
        </w:rPr>
        <w:t xml:space="preserve"> kabul edilemez</w:t>
      </w:r>
      <w:r w:rsidRPr="00A84101">
        <w:rPr>
          <w:color w:val="000000" w:themeColor="text1"/>
          <w:sz w:val="24"/>
          <w:szCs w:val="24"/>
        </w:rPr>
        <w:t xml:space="preserve"> ticari sonuçlar nedeniyle yukarıda açıklanan numune alma metodunun uygulanması mümkün değilse, mümkün olduğu kadar temsili olması ve tam olarak açıklanması ve belgelenmesi şartıyla alternatif bir numune alma metodu uygulanabilir.</w:t>
      </w:r>
    </w:p>
    <w:p w14:paraId="76BA0DF2" w14:textId="19F6EDC5" w:rsidR="00681F24" w:rsidRPr="00A84101" w:rsidRDefault="00681F24" w:rsidP="00681F24">
      <w:pPr>
        <w:pStyle w:val="3-NormalYaz"/>
        <w:rPr>
          <w:b/>
          <w:bCs/>
          <w:color w:val="000000" w:themeColor="text1"/>
          <w:sz w:val="24"/>
          <w:szCs w:val="24"/>
        </w:rPr>
      </w:pPr>
      <w:r w:rsidRPr="00A84101">
        <w:rPr>
          <w:b/>
          <w:bCs/>
          <w:color w:val="000000" w:themeColor="text1"/>
          <w:sz w:val="24"/>
          <w:szCs w:val="24"/>
        </w:rPr>
        <w:t>Ç.4. Yer fıstığı, kayısı çekirdeği, sert kabuklu meyveler ve büyük parçacık boyutuna sahip baharat için &lt;15 ton partilerinden numune alma metodu</w:t>
      </w:r>
    </w:p>
    <w:p w14:paraId="74ACDE84" w14:textId="626BD869" w:rsidR="00681F24" w:rsidRPr="00A84101" w:rsidRDefault="00681F24" w:rsidP="00681F24">
      <w:pPr>
        <w:pStyle w:val="3-NormalYaz"/>
        <w:ind w:firstLine="708"/>
        <w:rPr>
          <w:color w:val="000000" w:themeColor="text1"/>
          <w:sz w:val="24"/>
          <w:szCs w:val="24"/>
        </w:rPr>
      </w:pPr>
      <w:r w:rsidRPr="00A84101">
        <w:rPr>
          <w:color w:val="000000" w:themeColor="text1"/>
          <w:sz w:val="24"/>
          <w:szCs w:val="24"/>
        </w:rPr>
        <w:t>Alınacak birincil numunelerin sayısı partinin ağırlığına bağlı olup minimum 10 ve maksimum 100'dür.</w:t>
      </w:r>
    </w:p>
    <w:p w14:paraId="6E07908B" w14:textId="6296A77A" w:rsidR="00681F24" w:rsidRPr="00A84101" w:rsidRDefault="00681F24" w:rsidP="00E4593E">
      <w:pPr>
        <w:pStyle w:val="3-NormalYaz"/>
        <w:spacing w:after="120"/>
        <w:ind w:firstLine="709"/>
        <w:rPr>
          <w:color w:val="000000" w:themeColor="text1"/>
          <w:sz w:val="24"/>
          <w:szCs w:val="24"/>
        </w:rPr>
      </w:pPr>
      <w:r w:rsidRPr="00A84101">
        <w:rPr>
          <w:color w:val="000000" w:themeColor="text1"/>
          <w:sz w:val="24"/>
          <w:szCs w:val="24"/>
        </w:rPr>
        <w:t>Alınacak birincil numunelerin sayısının ve paçal numunenin bölünmesinin belirlenmesinde Tablo 2 kullanılır.</w:t>
      </w:r>
    </w:p>
    <w:p w14:paraId="48456CC7" w14:textId="6C796198" w:rsidR="00E4593E" w:rsidRPr="00A84101" w:rsidRDefault="00E4593E" w:rsidP="00E4593E">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2 -</w:t>
      </w:r>
      <w:proofErr w:type="gramEnd"/>
      <w:r w:rsidRPr="00A84101">
        <w:rPr>
          <w:b/>
          <w:bCs/>
          <w:color w:val="000000" w:themeColor="text1"/>
          <w:sz w:val="24"/>
          <w:szCs w:val="24"/>
        </w:rPr>
        <w:t xml:space="preserve"> Partinin ağırlığına ve paçal numunenin alt bölüm sayısına bağlı olarak alınacak birincil numune sayısı</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552"/>
        <w:gridCol w:w="2335"/>
        <w:gridCol w:w="3258"/>
        <w:gridCol w:w="1911"/>
      </w:tblGrid>
      <w:tr w:rsidR="002060A1" w:rsidRPr="002060A1" w14:paraId="4A019A76"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2A6ADE65" w14:textId="77777777" w:rsidR="00E4593E" w:rsidRPr="00A84101" w:rsidRDefault="00E4593E" w:rsidP="00E4593E">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60E282D6" w14:textId="14CEAE44" w:rsidR="00E4593E" w:rsidRPr="00A84101" w:rsidRDefault="00E4593E" w:rsidP="00E4593E">
            <w:pPr>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p w14:paraId="6CC223C8" w14:textId="78356A42" w:rsidR="00E4593E" w:rsidRPr="00A84101" w:rsidRDefault="00E4593E" w:rsidP="00E4593E">
            <w:pPr>
              <w:jc w:val="center"/>
              <w:rPr>
                <w:rFonts w:eastAsia="Times New Roman"/>
                <w:b/>
                <w:bCs/>
                <w:color w:val="000000" w:themeColor="text1"/>
                <w:sz w:val="24"/>
                <w:szCs w:val="24"/>
              </w:rPr>
            </w:pPr>
            <w:r w:rsidRPr="00A84101">
              <w:rPr>
                <w:rFonts w:eastAsia="Times New Roman"/>
                <w:b/>
                <w:bCs/>
                <w:color w:val="000000" w:themeColor="text1"/>
                <w:sz w:val="24"/>
                <w:szCs w:val="24"/>
              </w:rPr>
              <w:t>(</w:t>
            </w:r>
            <w:proofErr w:type="gramStart"/>
            <w:r w:rsidR="00AA2EB3" w:rsidRPr="00A84101">
              <w:rPr>
                <w:rFonts w:eastAsia="Times New Roman"/>
                <w:b/>
                <w:bCs/>
                <w:color w:val="000000" w:themeColor="text1"/>
                <w:sz w:val="24"/>
                <w:szCs w:val="24"/>
              </w:rPr>
              <w:t>perakende</w:t>
            </w:r>
            <w:proofErr w:type="gramEnd"/>
            <w:r w:rsidR="00AA2EB3" w:rsidRPr="00A84101">
              <w:rPr>
                <w:rFonts w:eastAsia="Times New Roman"/>
                <w:b/>
                <w:bCs/>
                <w:color w:val="000000" w:themeColor="text1"/>
                <w:sz w:val="24"/>
                <w:szCs w:val="24"/>
              </w:rPr>
              <w:t>/tekli</w:t>
            </w:r>
            <w:r w:rsidRPr="00A84101">
              <w:rPr>
                <w:rFonts w:eastAsia="Times New Roman"/>
                <w:b/>
                <w:bCs/>
                <w:color w:val="000000" w:themeColor="text1"/>
                <w:sz w:val="24"/>
                <w:szCs w:val="24"/>
              </w:rPr>
              <w:t xml:space="preserve"> paketler için ayrıca Ç.1’e bakınız)</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6EE399E7" w14:textId="2322FFF3" w:rsidR="00E4593E" w:rsidRPr="00A84101" w:rsidRDefault="00E4593E" w:rsidP="00E4593E">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 (</w:t>
            </w:r>
            <w:r w:rsidR="00AA2EB3" w:rsidRPr="00A84101">
              <w:rPr>
                <w:rFonts w:eastAsia="Times New Roman"/>
                <w:b/>
                <w:bCs/>
                <w:color w:val="000000" w:themeColor="text1"/>
                <w:sz w:val="24"/>
                <w:szCs w:val="24"/>
              </w:rPr>
              <w:t>perakende/tekli</w:t>
            </w:r>
            <w:r w:rsidRPr="00A84101">
              <w:rPr>
                <w:rFonts w:eastAsia="Times New Roman"/>
                <w:b/>
                <w:bCs/>
                <w:color w:val="000000" w:themeColor="text1"/>
                <w:sz w:val="24"/>
                <w:szCs w:val="24"/>
              </w:rPr>
              <w:t xml:space="preserve"> paketler durumunda, paçal numune ağırlığı farklılık gösterebilir – Ç.1</w:t>
            </w:r>
            <w:r w:rsidR="00FA10BB">
              <w:rPr>
                <w:rFonts w:eastAsia="Times New Roman"/>
                <w:b/>
                <w:bCs/>
                <w:color w:val="000000" w:themeColor="text1"/>
                <w:sz w:val="24"/>
                <w:szCs w:val="24"/>
              </w:rPr>
              <w:t>’</w:t>
            </w:r>
            <w:r w:rsidR="00FA10BB" w:rsidRPr="00FA10BB">
              <w:rPr>
                <w:rFonts w:eastAsia="Times New Roman"/>
                <w:b/>
                <w:bCs/>
                <w:color w:val="000000" w:themeColor="text1"/>
                <w:sz w:val="24"/>
                <w:szCs w:val="24"/>
              </w:rPr>
              <w:t>e bakınız</w:t>
            </w:r>
            <w:r w:rsidRPr="00A84101">
              <w:rPr>
                <w:rFonts w:eastAsia="Times New Roman"/>
                <w:b/>
                <w:bCs/>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9422A3" w14:textId="47C8A840" w:rsidR="00E4593E" w:rsidRPr="00A84101" w:rsidRDefault="00E4593E" w:rsidP="00E4593E">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numuneden bölünen laboratuvar numunesi sayısı</w:t>
            </w:r>
          </w:p>
        </w:tc>
      </w:tr>
      <w:tr w:rsidR="002060A1" w:rsidRPr="002060A1" w14:paraId="35815733"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3A8F7324" w14:textId="77777777" w:rsidR="00E4593E" w:rsidRPr="00A84101" w:rsidRDefault="00E4593E" w:rsidP="00CB34E7">
            <w:pPr>
              <w:jc w:val="center"/>
              <w:rPr>
                <w:rFonts w:eastAsia="Times New Roman"/>
                <w:color w:val="000000" w:themeColor="text1"/>
                <w:sz w:val="24"/>
                <w:szCs w:val="24"/>
              </w:rPr>
            </w:pPr>
            <w:r w:rsidRPr="00A84101">
              <w:rPr>
                <w:rFonts w:eastAsia="Times New Roman"/>
                <w:color w:val="000000" w:themeColor="text1"/>
                <w:sz w:val="24"/>
                <w:szCs w:val="24"/>
              </w:rPr>
              <w:t>≤ 0,1</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2C40F07D"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10</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5256BF08"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EB64A7"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 (bölünme yok)</w:t>
            </w:r>
          </w:p>
        </w:tc>
      </w:tr>
      <w:tr w:rsidR="002060A1" w:rsidRPr="002060A1" w14:paraId="6BD80B09"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3DFB1505" w14:textId="77777777" w:rsidR="00E4593E" w:rsidRPr="00A84101" w:rsidRDefault="00E4593E" w:rsidP="00CB34E7">
            <w:pPr>
              <w:jc w:val="center"/>
              <w:rPr>
                <w:rFonts w:eastAsia="Times New Roman"/>
                <w:color w:val="000000" w:themeColor="text1"/>
                <w:sz w:val="24"/>
                <w:szCs w:val="24"/>
              </w:rPr>
            </w:pPr>
            <w:r w:rsidRPr="00A84101">
              <w:rPr>
                <w:rFonts w:eastAsia="Times New Roman"/>
                <w:color w:val="000000" w:themeColor="text1"/>
                <w:sz w:val="24"/>
                <w:szCs w:val="24"/>
              </w:rPr>
              <w:t>&gt; 0,1 – ≤ 0,2</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64624452"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15</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28E3E006"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15FEAD"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 (bölünme yok)</w:t>
            </w:r>
          </w:p>
        </w:tc>
      </w:tr>
      <w:tr w:rsidR="002060A1" w:rsidRPr="002060A1" w14:paraId="748CF3BD"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5A2C5074" w14:textId="77777777" w:rsidR="00E4593E" w:rsidRPr="00A84101" w:rsidRDefault="00E4593E" w:rsidP="00CB34E7">
            <w:pPr>
              <w:jc w:val="center"/>
              <w:rPr>
                <w:rFonts w:eastAsia="Times New Roman"/>
                <w:color w:val="000000" w:themeColor="text1"/>
                <w:sz w:val="24"/>
                <w:szCs w:val="24"/>
              </w:rPr>
            </w:pPr>
            <w:r w:rsidRPr="00A84101">
              <w:rPr>
                <w:rFonts w:eastAsia="Times New Roman"/>
                <w:color w:val="000000" w:themeColor="text1"/>
                <w:sz w:val="24"/>
                <w:szCs w:val="24"/>
              </w:rPr>
              <w:t>&gt; 0,2 – ≤ 0,5</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71175977"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20</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27D01694"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FEF86A"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 (bölünme yok)</w:t>
            </w:r>
          </w:p>
        </w:tc>
      </w:tr>
      <w:tr w:rsidR="002060A1" w:rsidRPr="002060A1" w14:paraId="2D1F27E2"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5E6F95F7" w14:textId="77777777" w:rsidR="00E4593E" w:rsidRPr="00A84101" w:rsidRDefault="00E4593E" w:rsidP="00CB34E7">
            <w:pPr>
              <w:jc w:val="center"/>
              <w:rPr>
                <w:rFonts w:eastAsia="Times New Roman"/>
                <w:color w:val="000000" w:themeColor="text1"/>
                <w:sz w:val="24"/>
                <w:szCs w:val="24"/>
              </w:rPr>
            </w:pPr>
            <w:r w:rsidRPr="00A84101">
              <w:rPr>
                <w:rFonts w:eastAsia="Times New Roman"/>
                <w:color w:val="000000" w:themeColor="text1"/>
                <w:sz w:val="24"/>
                <w:szCs w:val="24"/>
              </w:rPr>
              <w:t>&gt; 0,5 – ≤ 1,0</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79D90BC1"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30</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16A4E1F4"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7D046A"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 (bölünme yok)</w:t>
            </w:r>
          </w:p>
        </w:tc>
      </w:tr>
      <w:tr w:rsidR="002060A1" w:rsidRPr="002060A1" w14:paraId="0B1A6AD8"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1F49C69F" w14:textId="77777777" w:rsidR="00E4593E" w:rsidRPr="00A84101" w:rsidRDefault="00E4593E" w:rsidP="00CB34E7">
            <w:pPr>
              <w:jc w:val="center"/>
              <w:rPr>
                <w:rFonts w:eastAsia="Times New Roman"/>
                <w:color w:val="000000" w:themeColor="text1"/>
                <w:sz w:val="24"/>
                <w:szCs w:val="24"/>
              </w:rPr>
            </w:pPr>
            <w:r w:rsidRPr="00A84101">
              <w:rPr>
                <w:rFonts w:eastAsia="Times New Roman"/>
                <w:color w:val="000000" w:themeColor="text1"/>
                <w:sz w:val="24"/>
                <w:szCs w:val="24"/>
              </w:rPr>
              <w:t>&gt; 1,0 – ≤ 2,0</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6C557A1B"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40</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263A4E6D"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 xml:space="preserve">8 (- </w:t>
            </w:r>
            <w:proofErr w:type="gramStart"/>
            <w:r w:rsidRPr="00A84101">
              <w:rPr>
                <w:rFonts w:eastAsia="Times New Roman"/>
                <w:color w:val="000000" w:themeColor="text1"/>
                <w:sz w:val="24"/>
                <w:szCs w:val="24"/>
              </w:rPr>
              <w:t>&lt; 12</w:t>
            </w:r>
            <w:proofErr w:type="gramEnd"/>
            <w:r w:rsidRPr="00A84101">
              <w:rPr>
                <w:rFonts w:eastAsia="Times New Roman"/>
                <w:color w:val="000000" w:themeColor="text1"/>
                <w:sz w:val="24"/>
                <w:szCs w:val="24"/>
              </w:rPr>
              <w:t xml:space="preserve"> kg)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DF85BD"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 (bölünme yok)</w:t>
            </w:r>
          </w:p>
        </w:tc>
      </w:tr>
      <w:tr w:rsidR="002060A1" w:rsidRPr="002060A1" w14:paraId="7A97F0BE"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0F81A961" w14:textId="77777777" w:rsidR="00E4593E" w:rsidRPr="00A84101" w:rsidRDefault="00E4593E" w:rsidP="00CB34E7">
            <w:pPr>
              <w:jc w:val="center"/>
              <w:rPr>
                <w:rFonts w:eastAsia="Times New Roman"/>
                <w:color w:val="000000" w:themeColor="text1"/>
                <w:sz w:val="24"/>
                <w:szCs w:val="24"/>
              </w:rPr>
            </w:pPr>
            <w:r w:rsidRPr="00A84101">
              <w:rPr>
                <w:rFonts w:eastAsia="Times New Roman"/>
                <w:color w:val="000000" w:themeColor="text1"/>
                <w:sz w:val="24"/>
                <w:szCs w:val="24"/>
              </w:rPr>
              <w:t>&gt; 2,0 – ≤ 5,0</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7C4B9798"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60</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7B03AC9C"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01C964"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2</w:t>
            </w:r>
          </w:p>
        </w:tc>
      </w:tr>
      <w:tr w:rsidR="002060A1" w:rsidRPr="002060A1" w14:paraId="3CC35546"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31FBAD0C" w14:textId="77777777" w:rsidR="00E4593E" w:rsidRPr="00A84101" w:rsidRDefault="00E4593E" w:rsidP="00CB34E7">
            <w:pPr>
              <w:jc w:val="center"/>
              <w:rPr>
                <w:rFonts w:eastAsia="Times New Roman"/>
                <w:color w:val="000000" w:themeColor="text1"/>
                <w:sz w:val="24"/>
                <w:szCs w:val="24"/>
              </w:rPr>
            </w:pPr>
            <w:r w:rsidRPr="00A84101">
              <w:rPr>
                <w:rFonts w:eastAsia="Times New Roman"/>
                <w:color w:val="000000" w:themeColor="text1"/>
                <w:sz w:val="24"/>
                <w:szCs w:val="24"/>
              </w:rPr>
              <w:t>&gt; 5,0 – ≤ 10,0</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1F2A814C"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80</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3CAF1594"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DBA7DB"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2</w:t>
            </w:r>
          </w:p>
        </w:tc>
      </w:tr>
      <w:tr w:rsidR="002060A1" w:rsidRPr="002060A1" w14:paraId="72FBEDD6" w14:textId="77777777" w:rsidTr="00CB34E7">
        <w:tc>
          <w:tcPr>
            <w:tcW w:w="857" w:type="pct"/>
            <w:tcBorders>
              <w:top w:val="single" w:sz="6" w:space="0" w:color="000000"/>
              <w:left w:val="single" w:sz="6" w:space="0" w:color="000000"/>
              <w:bottom w:val="single" w:sz="6" w:space="0" w:color="000000"/>
              <w:right w:val="single" w:sz="6" w:space="0" w:color="000000"/>
            </w:tcBorders>
            <w:shd w:val="clear" w:color="auto" w:fill="FFFFFF"/>
            <w:hideMark/>
          </w:tcPr>
          <w:p w14:paraId="2CAB3AAB" w14:textId="77777777" w:rsidR="00E4593E" w:rsidRPr="00A84101" w:rsidRDefault="00E4593E" w:rsidP="00CB34E7">
            <w:pPr>
              <w:jc w:val="center"/>
              <w:rPr>
                <w:rFonts w:eastAsia="Times New Roman"/>
                <w:color w:val="000000" w:themeColor="text1"/>
                <w:sz w:val="24"/>
                <w:szCs w:val="24"/>
              </w:rPr>
            </w:pPr>
            <w:r w:rsidRPr="00A84101">
              <w:rPr>
                <w:rFonts w:eastAsia="Times New Roman"/>
                <w:color w:val="000000" w:themeColor="text1"/>
                <w:sz w:val="24"/>
                <w:szCs w:val="24"/>
              </w:rPr>
              <w:t>&gt; 10,0 – ≤ 15,0</w:t>
            </w:r>
          </w:p>
        </w:tc>
        <w:tc>
          <w:tcPr>
            <w:tcW w:w="1289" w:type="pct"/>
            <w:tcBorders>
              <w:top w:val="single" w:sz="6" w:space="0" w:color="000000"/>
              <w:left w:val="single" w:sz="6" w:space="0" w:color="000000"/>
              <w:bottom w:val="single" w:sz="6" w:space="0" w:color="000000"/>
              <w:right w:val="single" w:sz="6" w:space="0" w:color="000000"/>
            </w:tcBorders>
            <w:shd w:val="clear" w:color="auto" w:fill="FFFFFF"/>
            <w:hideMark/>
          </w:tcPr>
          <w:p w14:paraId="3FF67C9A"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100</w:t>
            </w:r>
          </w:p>
        </w:tc>
        <w:tc>
          <w:tcPr>
            <w:tcW w:w="1799" w:type="pct"/>
            <w:tcBorders>
              <w:top w:val="single" w:sz="6" w:space="0" w:color="000000"/>
              <w:left w:val="single" w:sz="6" w:space="0" w:color="000000"/>
              <w:bottom w:val="single" w:sz="6" w:space="0" w:color="000000"/>
              <w:right w:val="single" w:sz="6" w:space="0" w:color="000000"/>
            </w:tcBorders>
            <w:shd w:val="clear" w:color="auto" w:fill="FFFFFF"/>
            <w:hideMark/>
          </w:tcPr>
          <w:p w14:paraId="6E16E88C"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E4436F" w14:textId="77777777" w:rsidR="00E4593E" w:rsidRPr="00A84101" w:rsidRDefault="00E4593E" w:rsidP="001D259E">
            <w:pPr>
              <w:jc w:val="center"/>
              <w:rPr>
                <w:rFonts w:eastAsia="Times New Roman"/>
                <w:color w:val="000000" w:themeColor="text1"/>
                <w:sz w:val="24"/>
                <w:szCs w:val="24"/>
              </w:rPr>
            </w:pPr>
            <w:r w:rsidRPr="00A84101">
              <w:rPr>
                <w:rFonts w:eastAsia="Times New Roman"/>
                <w:color w:val="000000" w:themeColor="text1"/>
                <w:sz w:val="24"/>
                <w:szCs w:val="24"/>
              </w:rPr>
              <w:t>2</w:t>
            </w:r>
          </w:p>
        </w:tc>
      </w:tr>
    </w:tbl>
    <w:p w14:paraId="6C9AE01E" w14:textId="697F1EEE" w:rsidR="00421F9A" w:rsidRPr="00A84101" w:rsidRDefault="00421F9A" w:rsidP="002D7204">
      <w:pPr>
        <w:pStyle w:val="3-NormalYaz"/>
        <w:numPr>
          <w:ilvl w:val="0"/>
          <w:numId w:val="6"/>
        </w:numPr>
        <w:spacing w:before="120"/>
        <w:ind w:left="714" w:hanging="357"/>
        <w:rPr>
          <w:color w:val="000000" w:themeColor="text1"/>
          <w:sz w:val="24"/>
          <w:szCs w:val="24"/>
        </w:rPr>
      </w:pPr>
      <w:r w:rsidRPr="00A84101">
        <w:rPr>
          <w:color w:val="000000" w:themeColor="text1"/>
          <w:sz w:val="24"/>
          <w:szCs w:val="24"/>
        </w:rPr>
        <w:t>Paçal numunenin ağırlığı ≤ 20 kg, öğütülmeden önce karıştırılmalı ve ≤10 kg'lık iki eşit laboratuvar numunesine bölünmelidir (bu iki laboratuvar numunesine bölme işlemi, ayıklama veya diğer fiziksel işlemlere tabi tutulacak yer fıstığı, kayısı çekirdeği, sert kabuklu meyveler ve büyük parçacık boyutuna sahip baharat olması ve 20 kg’a kadar bir numuneyi homojenleştirebilen ekipman mevcut olması durumunda gerekli değildir).</w:t>
      </w:r>
    </w:p>
    <w:p w14:paraId="3D308112" w14:textId="0F322360" w:rsidR="002D7204" w:rsidRPr="00A84101" w:rsidRDefault="00510F0B" w:rsidP="00421F9A">
      <w:pPr>
        <w:pStyle w:val="3-NormalYaz"/>
        <w:numPr>
          <w:ilvl w:val="0"/>
          <w:numId w:val="6"/>
        </w:numPr>
        <w:ind w:left="714" w:hanging="357"/>
        <w:rPr>
          <w:color w:val="000000" w:themeColor="text1"/>
          <w:sz w:val="24"/>
          <w:szCs w:val="24"/>
        </w:rPr>
      </w:pPr>
      <w:r w:rsidRPr="00A84101">
        <w:rPr>
          <w:color w:val="000000" w:themeColor="text1"/>
          <w:sz w:val="24"/>
          <w:szCs w:val="24"/>
        </w:rPr>
        <w:t xml:space="preserve">Paçal numune ağırlığının </w:t>
      </w:r>
      <w:r w:rsidR="001140A3" w:rsidRPr="00A84101">
        <w:rPr>
          <w:color w:val="000000" w:themeColor="text1"/>
          <w:sz w:val="24"/>
          <w:szCs w:val="24"/>
        </w:rPr>
        <w:t>20</w:t>
      </w:r>
      <w:r w:rsidRPr="00A84101">
        <w:rPr>
          <w:color w:val="000000" w:themeColor="text1"/>
          <w:sz w:val="24"/>
          <w:szCs w:val="24"/>
        </w:rPr>
        <w:t xml:space="preserve"> kg'dan az olduğu durumlarda paçal numune, aşağıdaki hükümlere göre laboratuvar numunelerine bölünür:</w:t>
      </w:r>
    </w:p>
    <w:p w14:paraId="3960B603" w14:textId="51A30ADF" w:rsidR="002D7204" w:rsidRPr="00A84101" w:rsidRDefault="00510F0B" w:rsidP="002A0A2E">
      <w:pPr>
        <w:pStyle w:val="3-NormalYaz"/>
        <w:numPr>
          <w:ilvl w:val="0"/>
          <w:numId w:val="7"/>
        </w:numPr>
        <w:ind w:left="1134"/>
        <w:rPr>
          <w:color w:val="000000" w:themeColor="text1"/>
          <w:sz w:val="24"/>
          <w:szCs w:val="24"/>
        </w:rPr>
      </w:pPr>
      <w:proofErr w:type="gramStart"/>
      <w:r w:rsidRPr="00A84101">
        <w:rPr>
          <w:color w:val="000000" w:themeColor="text1"/>
          <w:sz w:val="24"/>
          <w:szCs w:val="24"/>
        </w:rPr>
        <w:lastRenderedPageBreak/>
        <w:t>&lt; 12</w:t>
      </w:r>
      <w:proofErr w:type="gramEnd"/>
      <w:r w:rsidRPr="00A84101">
        <w:rPr>
          <w:color w:val="000000" w:themeColor="text1"/>
          <w:sz w:val="24"/>
          <w:szCs w:val="24"/>
        </w:rPr>
        <w:t xml:space="preserve"> kg ise: laboratuvar numunesine bölünmez.</w:t>
      </w:r>
    </w:p>
    <w:p w14:paraId="34933884" w14:textId="380C1892" w:rsidR="002D7204" w:rsidRPr="00A84101" w:rsidRDefault="002D7204" w:rsidP="002A0A2E">
      <w:pPr>
        <w:pStyle w:val="3-NormalYaz"/>
        <w:numPr>
          <w:ilvl w:val="0"/>
          <w:numId w:val="7"/>
        </w:numPr>
        <w:ind w:left="1134"/>
        <w:rPr>
          <w:color w:val="000000" w:themeColor="text1"/>
          <w:sz w:val="24"/>
          <w:szCs w:val="24"/>
        </w:rPr>
      </w:pPr>
      <w:r w:rsidRPr="00A84101">
        <w:rPr>
          <w:color w:val="000000" w:themeColor="text1"/>
          <w:sz w:val="24"/>
          <w:szCs w:val="24"/>
        </w:rPr>
        <w:t>≥ 12 kg</w:t>
      </w:r>
      <w:r w:rsidR="001140A3" w:rsidRPr="00A84101">
        <w:rPr>
          <w:color w:val="000000" w:themeColor="text1"/>
          <w:sz w:val="24"/>
          <w:szCs w:val="24"/>
        </w:rPr>
        <w:t xml:space="preserve"> ise</w:t>
      </w:r>
      <w:r w:rsidRPr="00A84101">
        <w:rPr>
          <w:color w:val="000000" w:themeColor="text1"/>
          <w:sz w:val="24"/>
          <w:szCs w:val="24"/>
        </w:rPr>
        <w:t xml:space="preserve">: iki laboratuvar </w:t>
      </w:r>
      <w:r w:rsidR="001140A3" w:rsidRPr="00A84101">
        <w:rPr>
          <w:color w:val="000000" w:themeColor="text1"/>
          <w:sz w:val="24"/>
          <w:szCs w:val="24"/>
        </w:rPr>
        <w:t>numunesine</w:t>
      </w:r>
      <w:r w:rsidRPr="00A84101">
        <w:rPr>
          <w:color w:val="000000" w:themeColor="text1"/>
          <w:sz w:val="24"/>
          <w:szCs w:val="24"/>
        </w:rPr>
        <w:t xml:space="preserve"> bölünür.</w:t>
      </w:r>
    </w:p>
    <w:p w14:paraId="2436F89F" w14:textId="3ED66B63" w:rsidR="002D7204" w:rsidRPr="00A84101" w:rsidRDefault="001140A3" w:rsidP="00421F9A">
      <w:pPr>
        <w:pStyle w:val="3-NormalYaz"/>
        <w:numPr>
          <w:ilvl w:val="0"/>
          <w:numId w:val="6"/>
        </w:numPr>
        <w:ind w:left="714" w:hanging="357"/>
        <w:rPr>
          <w:color w:val="000000" w:themeColor="text1"/>
          <w:sz w:val="24"/>
          <w:szCs w:val="24"/>
        </w:rPr>
      </w:pPr>
      <w:r w:rsidRPr="00A84101">
        <w:rPr>
          <w:color w:val="000000" w:themeColor="text1"/>
          <w:sz w:val="24"/>
          <w:szCs w:val="24"/>
        </w:rPr>
        <w:t>Her laboratuvar numunesi, Ek</w:t>
      </w:r>
      <w:r w:rsidR="00CA3AE7" w:rsidRPr="00A84101">
        <w:rPr>
          <w:color w:val="000000" w:themeColor="text1"/>
          <w:sz w:val="24"/>
          <w:szCs w:val="24"/>
        </w:rPr>
        <w:t>-</w:t>
      </w:r>
      <w:r w:rsidRPr="00A84101">
        <w:rPr>
          <w:color w:val="000000" w:themeColor="text1"/>
          <w:sz w:val="24"/>
          <w:szCs w:val="24"/>
        </w:rPr>
        <w:t xml:space="preserve">2'de belirtilen hükümlere uygun olarak tam bir </w:t>
      </w:r>
      <w:proofErr w:type="spellStart"/>
      <w:r w:rsidRPr="00A84101">
        <w:rPr>
          <w:color w:val="000000" w:themeColor="text1"/>
          <w:sz w:val="24"/>
          <w:szCs w:val="24"/>
        </w:rPr>
        <w:t>homojenizasyonun</w:t>
      </w:r>
      <w:proofErr w:type="spellEnd"/>
      <w:r w:rsidRPr="00A84101">
        <w:rPr>
          <w:color w:val="000000" w:themeColor="text1"/>
          <w:sz w:val="24"/>
          <w:szCs w:val="24"/>
        </w:rPr>
        <w:t xml:space="preserve"> sağlanması için ayrı ayrı ince bir şekilde öğütülür ve iyice karıştırılır.</w:t>
      </w:r>
    </w:p>
    <w:p w14:paraId="75EF0519" w14:textId="74403B74" w:rsidR="00E4593E" w:rsidRPr="00A84101" w:rsidRDefault="002A0A2E" w:rsidP="00C652EE">
      <w:pPr>
        <w:pStyle w:val="3-NormalYaz"/>
        <w:numPr>
          <w:ilvl w:val="0"/>
          <w:numId w:val="6"/>
        </w:numPr>
        <w:spacing w:after="120"/>
        <w:ind w:left="714" w:hanging="357"/>
        <w:rPr>
          <w:color w:val="000000" w:themeColor="text1"/>
          <w:sz w:val="24"/>
          <w:szCs w:val="24"/>
        </w:rPr>
      </w:pPr>
      <w:r w:rsidRPr="00A84101">
        <w:rPr>
          <w:color w:val="000000" w:themeColor="text1"/>
          <w:sz w:val="24"/>
          <w:szCs w:val="24"/>
        </w:rPr>
        <w:t xml:space="preserve">Partinin zarar görmesinden kaynaklanan (ambalaj şekilleri, taşıma araçları </w:t>
      </w:r>
      <w:r w:rsidR="002C126F">
        <w:rPr>
          <w:color w:val="000000" w:themeColor="text1"/>
          <w:sz w:val="24"/>
          <w:szCs w:val="24"/>
        </w:rPr>
        <w:t>ve benzeri</w:t>
      </w:r>
      <w:r w:rsidRPr="00A84101">
        <w:rPr>
          <w:color w:val="000000" w:themeColor="text1"/>
          <w:sz w:val="24"/>
          <w:szCs w:val="24"/>
        </w:rPr>
        <w:t xml:space="preserve">) </w:t>
      </w:r>
      <w:r w:rsidR="004A68E0">
        <w:rPr>
          <w:color w:val="000000" w:themeColor="text1"/>
          <w:sz w:val="24"/>
          <w:szCs w:val="24"/>
        </w:rPr>
        <w:t xml:space="preserve">kabul edilemez </w:t>
      </w:r>
      <w:r w:rsidRPr="00A84101">
        <w:rPr>
          <w:color w:val="000000" w:themeColor="text1"/>
          <w:sz w:val="24"/>
          <w:szCs w:val="24"/>
        </w:rPr>
        <w:t>ticari sonuçlar nedeniyle yukarıda açıklanan numune alma metodunun uygulanması mümkün değilse, mümkün olduğu kadar temsili olması ve tam olarak açıklanması ve belgelenmesi şartıyla alternatif bir numune alma metodu uygulanabilir.</w:t>
      </w:r>
    </w:p>
    <w:p w14:paraId="4FC18458" w14:textId="054818AD" w:rsidR="00C652EE" w:rsidRPr="00A84101" w:rsidRDefault="00163E91" w:rsidP="00C652EE">
      <w:pPr>
        <w:pStyle w:val="3-NormalYaz"/>
        <w:spacing w:after="120"/>
        <w:rPr>
          <w:b/>
          <w:bCs/>
          <w:color w:val="000000" w:themeColor="text1"/>
          <w:sz w:val="24"/>
          <w:szCs w:val="24"/>
        </w:rPr>
      </w:pPr>
      <w:r w:rsidRPr="00A84101">
        <w:rPr>
          <w:b/>
          <w:bCs/>
          <w:color w:val="000000" w:themeColor="text1"/>
          <w:sz w:val="24"/>
          <w:szCs w:val="24"/>
        </w:rPr>
        <w:t xml:space="preserve">Ç.5. Bitkisel yağ hariç türetilmiş/işlenmiş ürünlerden ve </w:t>
      </w:r>
      <w:bookmarkStart w:id="6" w:name="_Hlk162561312"/>
      <w:r w:rsidRPr="00A84101">
        <w:rPr>
          <w:b/>
          <w:bCs/>
          <w:color w:val="000000" w:themeColor="text1"/>
          <w:sz w:val="24"/>
          <w:szCs w:val="24"/>
        </w:rPr>
        <w:t>birden fazla bileşen içeren gıdalar</w:t>
      </w:r>
      <w:bookmarkEnd w:id="6"/>
      <w:r w:rsidRPr="00A84101">
        <w:rPr>
          <w:b/>
          <w:bCs/>
          <w:color w:val="000000" w:themeColor="text1"/>
          <w:sz w:val="24"/>
          <w:szCs w:val="24"/>
        </w:rPr>
        <w:t xml:space="preserve">dan numune alma </w:t>
      </w:r>
      <w:r w:rsidR="00C21415" w:rsidRPr="00A84101">
        <w:rPr>
          <w:b/>
          <w:bCs/>
          <w:color w:val="000000" w:themeColor="text1"/>
          <w:sz w:val="24"/>
          <w:szCs w:val="24"/>
        </w:rPr>
        <w:t>metodu</w:t>
      </w:r>
    </w:p>
    <w:p w14:paraId="2C5C903E" w14:textId="3FF5278A" w:rsidR="00381854" w:rsidRPr="00A84101" w:rsidRDefault="00686F95" w:rsidP="00381854">
      <w:pPr>
        <w:pStyle w:val="3-NormalYaz"/>
        <w:rPr>
          <w:color w:val="000000" w:themeColor="text1"/>
          <w:sz w:val="24"/>
          <w:szCs w:val="24"/>
        </w:rPr>
      </w:pPr>
      <w:r w:rsidRPr="007513D1">
        <w:rPr>
          <w:b/>
          <w:color w:val="000000" w:themeColor="text1"/>
          <w:sz w:val="24"/>
          <w:szCs w:val="24"/>
        </w:rPr>
        <w:t>Ç</w:t>
      </w:r>
      <w:r w:rsidR="00381854" w:rsidRPr="007513D1">
        <w:rPr>
          <w:b/>
          <w:color w:val="000000" w:themeColor="text1"/>
          <w:sz w:val="24"/>
          <w:szCs w:val="24"/>
        </w:rPr>
        <w:t xml:space="preserve">.5.1. </w:t>
      </w:r>
      <w:r w:rsidR="00381854" w:rsidRPr="00A84101">
        <w:rPr>
          <w:color w:val="000000" w:themeColor="text1"/>
          <w:sz w:val="24"/>
          <w:szCs w:val="24"/>
        </w:rPr>
        <w:t xml:space="preserve">   Un, fıstık ezmesi (</w:t>
      </w:r>
      <w:proofErr w:type="spellStart"/>
      <w:r w:rsidR="00381854" w:rsidRPr="00A84101">
        <w:rPr>
          <w:color w:val="000000" w:themeColor="text1"/>
          <w:sz w:val="24"/>
          <w:szCs w:val="24"/>
        </w:rPr>
        <w:t>mikotoksin</w:t>
      </w:r>
      <w:proofErr w:type="spellEnd"/>
      <w:r w:rsidR="00381854" w:rsidRPr="00A84101">
        <w:rPr>
          <w:color w:val="000000" w:themeColor="text1"/>
          <w:sz w:val="24"/>
          <w:szCs w:val="24"/>
        </w:rPr>
        <w:t xml:space="preserve"> </w:t>
      </w:r>
      <w:proofErr w:type="spellStart"/>
      <w:r w:rsidR="00381854" w:rsidRPr="00A84101">
        <w:rPr>
          <w:color w:val="000000" w:themeColor="text1"/>
          <w:sz w:val="24"/>
          <w:szCs w:val="24"/>
        </w:rPr>
        <w:t>kontaminasyonunun</w:t>
      </w:r>
      <w:proofErr w:type="spellEnd"/>
      <w:r w:rsidR="00381854" w:rsidRPr="00A84101">
        <w:rPr>
          <w:color w:val="000000" w:themeColor="text1"/>
          <w:sz w:val="24"/>
          <w:szCs w:val="24"/>
        </w:rPr>
        <w:t xml:space="preserve"> homojen dağılımı) ve birden fazla bileşen içeren gıdalar gibi küçük parçacık boyutuna sahip türetilmiş/işlenmiş ürünler (bitkisel yağ hariç)</w:t>
      </w:r>
    </w:p>
    <w:p w14:paraId="346CE357" w14:textId="3E3AF16F" w:rsidR="00163E91" w:rsidRPr="00A84101" w:rsidRDefault="00381854" w:rsidP="00381854">
      <w:pPr>
        <w:pStyle w:val="3-NormalYaz"/>
        <w:spacing w:after="120"/>
        <w:rPr>
          <w:color w:val="000000" w:themeColor="text1"/>
          <w:sz w:val="24"/>
          <w:szCs w:val="24"/>
        </w:rPr>
      </w:pPr>
      <w:r w:rsidRPr="00A84101">
        <w:rPr>
          <w:color w:val="000000" w:themeColor="text1"/>
          <w:sz w:val="24"/>
          <w:szCs w:val="24"/>
        </w:rPr>
        <w:t>— Birincil numune sayısı: 100. Partinin 50 tonun altında olması durumunda, birincil numunelerin sayısı, parti ağırlığına bağlı olarak 10 ila 100 arasında olacaktır (Tablo 3'e bakınız).</w:t>
      </w:r>
    </w:p>
    <w:p w14:paraId="1500D341" w14:textId="6A04794C" w:rsidR="00686F95" w:rsidRPr="00A84101" w:rsidRDefault="00686F95" w:rsidP="00686F95">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3 -</w:t>
      </w:r>
      <w:proofErr w:type="gramEnd"/>
      <w:r w:rsidRPr="00A84101">
        <w:rPr>
          <w:b/>
          <w:bCs/>
          <w:color w:val="000000" w:themeColor="text1"/>
          <w:sz w:val="24"/>
          <w:szCs w:val="24"/>
        </w:rPr>
        <w:t xml:space="preserve"> Parti ağırlığına bağlı olarak alınacak birincil numune sayısı</w:t>
      </w:r>
    </w:p>
    <w:tbl>
      <w:tblPr>
        <w:tblW w:w="4691"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58"/>
        <w:gridCol w:w="3015"/>
        <w:gridCol w:w="3023"/>
      </w:tblGrid>
      <w:tr w:rsidR="002060A1" w:rsidRPr="002060A1" w14:paraId="71D0997C" w14:textId="77777777" w:rsidTr="000A256B">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B52ECA" w14:textId="77777777" w:rsidR="00686F95" w:rsidRPr="00A84101" w:rsidRDefault="00686F95" w:rsidP="00686F95">
            <w:pPr>
              <w:jc w:val="center"/>
              <w:rPr>
                <w:b/>
                <w:bCs/>
                <w:color w:val="000000" w:themeColor="text1"/>
                <w:sz w:val="24"/>
                <w:szCs w:val="24"/>
              </w:rPr>
            </w:pPr>
            <w:r w:rsidRPr="00A84101">
              <w:rPr>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D0F4D7" w14:textId="4321F232" w:rsidR="00686F95" w:rsidRPr="00A84101" w:rsidRDefault="000A256B" w:rsidP="00686F95">
            <w:pPr>
              <w:jc w:val="center"/>
              <w:rPr>
                <w:b/>
                <w:bCs/>
                <w:color w:val="000000" w:themeColor="text1"/>
                <w:sz w:val="24"/>
                <w:szCs w:val="24"/>
              </w:rPr>
            </w:pPr>
            <w:r w:rsidRPr="00A84101">
              <w:rPr>
                <w:b/>
                <w:bCs/>
                <w:color w:val="000000" w:themeColor="text1"/>
                <w:sz w:val="24"/>
                <w:szCs w:val="24"/>
              </w:rPr>
              <w:t>Birincil</w:t>
            </w:r>
            <w:r w:rsidR="00686F95" w:rsidRPr="00A84101">
              <w:rPr>
                <w:b/>
                <w:bCs/>
                <w:color w:val="000000" w:themeColor="text1"/>
                <w:sz w:val="24"/>
                <w:szCs w:val="24"/>
              </w:rPr>
              <w:t xml:space="preserve"> numune sayısı</w:t>
            </w:r>
          </w:p>
        </w:tc>
        <w:tc>
          <w:tcPr>
            <w:tcW w:w="1779" w:type="pct"/>
            <w:tcBorders>
              <w:top w:val="single" w:sz="6" w:space="0" w:color="000000"/>
              <w:left w:val="single" w:sz="6" w:space="0" w:color="000000"/>
              <w:bottom w:val="single" w:sz="6" w:space="0" w:color="000000"/>
              <w:right w:val="single" w:sz="6" w:space="0" w:color="000000"/>
            </w:tcBorders>
            <w:shd w:val="clear" w:color="auto" w:fill="FFFFFF"/>
            <w:hideMark/>
          </w:tcPr>
          <w:p w14:paraId="7B4DC6CD" w14:textId="0F8A9FD0" w:rsidR="00686F95" w:rsidRPr="00A84101" w:rsidRDefault="000A256B" w:rsidP="00686F95">
            <w:pPr>
              <w:jc w:val="center"/>
              <w:rPr>
                <w:b/>
                <w:bCs/>
                <w:color w:val="000000" w:themeColor="text1"/>
                <w:sz w:val="24"/>
                <w:szCs w:val="24"/>
              </w:rPr>
            </w:pPr>
            <w:r w:rsidRPr="00A84101">
              <w:rPr>
                <w:b/>
                <w:bCs/>
                <w:color w:val="000000" w:themeColor="text1"/>
                <w:sz w:val="24"/>
                <w:szCs w:val="24"/>
              </w:rPr>
              <w:t>Paçal</w:t>
            </w:r>
            <w:r w:rsidR="00686F95" w:rsidRPr="00A84101">
              <w:rPr>
                <w:b/>
                <w:bCs/>
                <w:color w:val="000000" w:themeColor="text1"/>
                <w:sz w:val="24"/>
                <w:szCs w:val="24"/>
              </w:rPr>
              <w:t xml:space="preserve"> numune ağırlığı (kg)</w:t>
            </w:r>
          </w:p>
        </w:tc>
      </w:tr>
      <w:tr w:rsidR="002060A1" w:rsidRPr="002060A1" w14:paraId="45DAA616" w14:textId="77777777" w:rsidTr="000A256B">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9D235A" w14:textId="77777777" w:rsidR="00686F95" w:rsidRPr="00A84101" w:rsidRDefault="00686F95" w:rsidP="00686F95">
            <w:pPr>
              <w:jc w:val="center"/>
              <w:rPr>
                <w:rFonts w:eastAsia="Times New Roman"/>
                <w:color w:val="000000" w:themeColor="text1"/>
                <w:sz w:val="24"/>
                <w:szCs w:val="24"/>
              </w:rPr>
            </w:pPr>
            <w:r w:rsidRPr="00A84101">
              <w:rPr>
                <w:rFonts w:eastAsia="Times New Roman"/>
                <w:color w:val="000000" w:themeColor="text1"/>
                <w:sz w:val="24"/>
                <w:szCs w:val="24"/>
              </w:rPr>
              <w:t>≤ 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6236E5"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10</w:t>
            </w:r>
          </w:p>
        </w:tc>
        <w:tc>
          <w:tcPr>
            <w:tcW w:w="1779" w:type="pct"/>
            <w:tcBorders>
              <w:top w:val="single" w:sz="6" w:space="0" w:color="000000"/>
              <w:left w:val="single" w:sz="6" w:space="0" w:color="000000"/>
              <w:bottom w:val="single" w:sz="6" w:space="0" w:color="000000"/>
              <w:right w:val="single" w:sz="6" w:space="0" w:color="000000"/>
            </w:tcBorders>
            <w:shd w:val="clear" w:color="auto" w:fill="FFFFFF"/>
            <w:hideMark/>
          </w:tcPr>
          <w:p w14:paraId="37E0CB0E"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7A53DFD4" w14:textId="77777777" w:rsidTr="000A256B">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227733" w14:textId="77777777" w:rsidR="00686F95" w:rsidRPr="00A84101" w:rsidRDefault="00686F95" w:rsidP="00686F95">
            <w:pPr>
              <w:jc w:val="center"/>
              <w:rPr>
                <w:rFonts w:eastAsia="Times New Roman"/>
                <w:color w:val="000000" w:themeColor="text1"/>
                <w:sz w:val="24"/>
                <w:szCs w:val="24"/>
              </w:rPr>
            </w:pPr>
            <w:r w:rsidRPr="00A84101">
              <w:rPr>
                <w:rFonts w:eastAsia="Times New Roman"/>
                <w:color w:val="000000" w:themeColor="text1"/>
                <w:sz w:val="24"/>
                <w:szCs w:val="24"/>
              </w:rPr>
              <w:t>&gt; 1 – ≤ 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43DE3A"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20</w:t>
            </w:r>
          </w:p>
        </w:tc>
        <w:tc>
          <w:tcPr>
            <w:tcW w:w="1779" w:type="pct"/>
            <w:tcBorders>
              <w:top w:val="single" w:sz="6" w:space="0" w:color="000000"/>
              <w:left w:val="single" w:sz="6" w:space="0" w:color="000000"/>
              <w:bottom w:val="single" w:sz="6" w:space="0" w:color="000000"/>
              <w:right w:val="single" w:sz="6" w:space="0" w:color="000000"/>
            </w:tcBorders>
            <w:shd w:val="clear" w:color="auto" w:fill="FFFFFF"/>
            <w:hideMark/>
          </w:tcPr>
          <w:p w14:paraId="47B15D44"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2</w:t>
            </w:r>
          </w:p>
        </w:tc>
      </w:tr>
      <w:tr w:rsidR="002060A1" w:rsidRPr="002060A1" w14:paraId="135A9C6C" w14:textId="77777777" w:rsidTr="000A256B">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BEB7F4" w14:textId="77777777" w:rsidR="00686F95" w:rsidRPr="00A84101" w:rsidRDefault="00686F95" w:rsidP="00686F95">
            <w:pPr>
              <w:jc w:val="center"/>
              <w:rPr>
                <w:rFonts w:eastAsia="Times New Roman"/>
                <w:color w:val="000000" w:themeColor="text1"/>
                <w:sz w:val="24"/>
                <w:szCs w:val="24"/>
              </w:rPr>
            </w:pPr>
            <w:r w:rsidRPr="00A84101">
              <w:rPr>
                <w:rFonts w:eastAsia="Times New Roman"/>
                <w:color w:val="000000" w:themeColor="text1"/>
                <w:sz w:val="24"/>
                <w:szCs w:val="24"/>
              </w:rPr>
              <w:t>&gt; 3 – ≤ 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A41A3A"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40</w:t>
            </w:r>
          </w:p>
        </w:tc>
        <w:tc>
          <w:tcPr>
            <w:tcW w:w="1779" w:type="pct"/>
            <w:tcBorders>
              <w:top w:val="single" w:sz="6" w:space="0" w:color="000000"/>
              <w:left w:val="single" w:sz="6" w:space="0" w:color="000000"/>
              <w:bottom w:val="single" w:sz="6" w:space="0" w:color="000000"/>
              <w:right w:val="single" w:sz="6" w:space="0" w:color="000000"/>
            </w:tcBorders>
            <w:shd w:val="clear" w:color="auto" w:fill="FFFFFF"/>
            <w:hideMark/>
          </w:tcPr>
          <w:p w14:paraId="338F1663"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4</w:t>
            </w:r>
          </w:p>
        </w:tc>
      </w:tr>
      <w:tr w:rsidR="002060A1" w:rsidRPr="002060A1" w14:paraId="5846E845" w14:textId="77777777" w:rsidTr="000A256B">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2FA784" w14:textId="77777777" w:rsidR="00686F95" w:rsidRPr="00A84101" w:rsidRDefault="00686F95" w:rsidP="00686F95">
            <w:pPr>
              <w:jc w:val="center"/>
              <w:rPr>
                <w:rFonts w:eastAsia="Times New Roman"/>
                <w:color w:val="000000" w:themeColor="text1"/>
                <w:sz w:val="24"/>
                <w:szCs w:val="24"/>
              </w:rPr>
            </w:pPr>
            <w:r w:rsidRPr="00A84101">
              <w:rPr>
                <w:rFonts w:eastAsia="Times New Roman"/>
                <w:color w:val="000000" w:themeColor="text1"/>
                <w:sz w:val="24"/>
                <w:szCs w:val="24"/>
              </w:rPr>
              <w:t>&gt; 10 – ≤ 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3A22FC"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60</w:t>
            </w:r>
          </w:p>
        </w:tc>
        <w:tc>
          <w:tcPr>
            <w:tcW w:w="1779" w:type="pct"/>
            <w:tcBorders>
              <w:top w:val="single" w:sz="6" w:space="0" w:color="000000"/>
              <w:left w:val="single" w:sz="6" w:space="0" w:color="000000"/>
              <w:bottom w:val="single" w:sz="6" w:space="0" w:color="000000"/>
              <w:right w:val="single" w:sz="6" w:space="0" w:color="000000"/>
            </w:tcBorders>
            <w:shd w:val="clear" w:color="auto" w:fill="FFFFFF"/>
            <w:hideMark/>
          </w:tcPr>
          <w:p w14:paraId="7A5CE194"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6</w:t>
            </w:r>
          </w:p>
        </w:tc>
      </w:tr>
      <w:tr w:rsidR="002060A1" w:rsidRPr="002060A1" w14:paraId="6A71F215" w14:textId="77777777" w:rsidTr="000A256B">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49827F" w14:textId="77777777" w:rsidR="00686F95" w:rsidRPr="00A84101" w:rsidRDefault="00686F95" w:rsidP="00686F95">
            <w:pPr>
              <w:jc w:val="center"/>
              <w:rPr>
                <w:rFonts w:eastAsia="Times New Roman"/>
                <w:color w:val="000000" w:themeColor="text1"/>
                <w:sz w:val="24"/>
                <w:szCs w:val="24"/>
              </w:rPr>
            </w:pPr>
            <w:r w:rsidRPr="00A84101">
              <w:rPr>
                <w:rFonts w:eastAsia="Times New Roman"/>
                <w:color w:val="000000" w:themeColor="text1"/>
                <w:sz w:val="24"/>
                <w:szCs w:val="24"/>
              </w:rPr>
              <w:t>&gt; 20 – ≤ 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201D67"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100</w:t>
            </w:r>
          </w:p>
        </w:tc>
        <w:tc>
          <w:tcPr>
            <w:tcW w:w="1779" w:type="pct"/>
            <w:tcBorders>
              <w:top w:val="single" w:sz="6" w:space="0" w:color="000000"/>
              <w:left w:val="single" w:sz="6" w:space="0" w:color="000000"/>
              <w:bottom w:val="single" w:sz="6" w:space="0" w:color="000000"/>
              <w:right w:val="single" w:sz="6" w:space="0" w:color="000000"/>
            </w:tcBorders>
            <w:shd w:val="clear" w:color="auto" w:fill="FFFFFF"/>
            <w:hideMark/>
          </w:tcPr>
          <w:p w14:paraId="3914B509" w14:textId="77777777" w:rsidR="00686F95" w:rsidRPr="00A84101" w:rsidRDefault="00686F95" w:rsidP="001D259E">
            <w:pPr>
              <w:jc w:val="center"/>
              <w:rPr>
                <w:rFonts w:eastAsia="Times New Roman"/>
                <w:color w:val="000000" w:themeColor="text1"/>
                <w:sz w:val="24"/>
                <w:szCs w:val="24"/>
              </w:rPr>
            </w:pPr>
            <w:r w:rsidRPr="00A84101">
              <w:rPr>
                <w:rFonts w:eastAsia="Times New Roman"/>
                <w:color w:val="000000" w:themeColor="text1"/>
                <w:sz w:val="24"/>
                <w:szCs w:val="24"/>
              </w:rPr>
              <w:t>10</w:t>
            </w:r>
          </w:p>
        </w:tc>
      </w:tr>
    </w:tbl>
    <w:p w14:paraId="1847A32D" w14:textId="6EFB0954" w:rsidR="00571B97" w:rsidRPr="00A84101" w:rsidRDefault="0028454C" w:rsidP="00172351">
      <w:pPr>
        <w:pStyle w:val="3-NormalYaz"/>
        <w:numPr>
          <w:ilvl w:val="0"/>
          <w:numId w:val="6"/>
        </w:numPr>
        <w:spacing w:before="120"/>
        <w:ind w:left="714" w:hanging="357"/>
        <w:rPr>
          <w:color w:val="000000" w:themeColor="text1"/>
          <w:sz w:val="24"/>
          <w:szCs w:val="24"/>
        </w:rPr>
      </w:pPr>
      <w:r w:rsidRPr="00A84101">
        <w:rPr>
          <w:color w:val="000000" w:themeColor="text1"/>
          <w:sz w:val="24"/>
          <w:szCs w:val="24"/>
        </w:rPr>
        <w:t xml:space="preserve">Birincil </w:t>
      </w:r>
      <w:r w:rsidR="00571B97" w:rsidRPr="00A84101">
        <w:rPr>
          <w:color w:val="000000" w:themeColor="text1"/>
          <w:sz w:val="24"/>
          <w:szCs w:val="24"/>
        </w:rPr>
        <w:t xml:space="preserve">numunenin ağırlığı yaklaşık 100 g olacaktır. </w:t>
      </w:r>
      <w:r w:rsidR="00AA2EB3" w:rsidRPr="00A84101">
        <w:rPr>
          <w:color w:val="000000" w:themeColor="text1"/>
          <w:sz w:val="24"/>
          <w:szCs w:val="24"/>
        </w:rPr>
        <w:t>Perakende/tekli</w:t>
      </w:r>
      <w:r w:rsidR="00571B97" w:rsidRPr="00A84101">
        <w:rPr>
          <w:color w:val="000000" w:themeColor="text1"/>
          <w:sz w:val="24"/>
          <w:szCs w:val="24"/>
        </w:rPr>
        <w:t xml:space="preserve"> paketlerdeki partiler durumunda, </w:t>
      </w:r>
      <w:r w:rsidRPr="00A84101">
        <w:rPr>
          <w:color w:val="000000" w:themeColor="text1"/>
          <w:sz w:val="24"/>
          <w:szCs w:val="24"/>
        </w:rPr>
        <w:t xml:space="preserve">birincil </w:t>
      </w:r>
      <w:r w:rsidR="00571B97" w:rsidRPr="00A84101">
        <w:rPr>
          <w:color w:val="000000" w:themeColor="text1"/>
          <w:sz w:val="24"/>
          <w:szCs w:val="24"/>
        </w:rPr>
        <w:t xml:space="preserve">numunenin ağırlığı </w:t>
      </w:r>
      <w:r w:rsidR="00AA2EB3" w:rsidRPr="00A84101">
        <w:rPr>
          <w:color w:val="000000" w:themeColor="text1"/>
          <w:sz w:val="24"/>
          <w:szCs w:val="24"/>
        </w:rPr>
        <w:t>perakende/tekli</w:t>
      </w:r>
      <w:r w:rsidR="00571B97" w:rsidRPr="00A84101">
        <w:rPr>
          <w:color w:val="000000" w:themeColor="text1"/>
          <w:sz w:val="24"/>
          <w:szCs w:val="24"/>
        </w:rPr>
        <w:t xml:space="preserve"> paketin ağırlığına bağlıdır.</w:t>
      </w:r>
    </w:p>
    <w:p w14:paraId="764CF1DC" w14:textId="73209670" w:rsidR="00686F95" w:rsidRPr="00A84101" w:rsidRDefault="00571B97" w:rsidP="00172351">
      <w:pPr>
        <w:pStyle w:val="3-NormalYaz"/>
        <w:numPr>
          <w:ilvl w:val="0"/>
          <w:numId w:val="6"/>
        </w:numPr>
        <w:spacing w:after="120"/>
        <w:ind w:left="714" w:hanging="357"/>
        <w:rPr>
          <w:color w:val="000000" w:themeColor="text1"/>
          <w:sz w:val="24"/>
          <w:szCs w:val="24"/>
        </w:rPr>
      </w:pPr>
      <w:r w:rsidRPr="00A84101">
        <w:rPr>
          <w:color w:val="000000" w:themeColor="text1"/>
          <w:sz w:val="24"/>
          <w:szCs w:val="24"/>
        </w:rPr>
        <w:t>Paçal numune ağırlığı = 1-10 kg, yeterince karıştırılmış.</w:t>
      </w:r>
    </w:p>
    <w:p w14:paraId="73B5ED66" w14:textId="02B25BE6" w:rsidR="00172351" w:rsidRPr="00A84101" w:rsidRDefault="00172351" w:rsidP="00B0413A">
      <w:pPr>
        <w:pStyle w:val="3-NormalYaz"/>
        <w:rPr>
          <w:color w:val="000000" w:themeColor="text1"/>
          <w:sz w:val="24"/>
          <w:szCs w:val="24"/>
        </w:rPr>
      </w:pPr>
      <w:r w:rsidRPr="007513D1">
        <w:rPr>
          <w:b/>
          <w:color w:val="000000" w:themeColor="text1"/>
          <w:sz w:val="24"/>
          <w:szCs w:val="24"/>
        </w:rPr>
        <w:t>Ç.5.2.</w:t>
      </w:r>
      <w:r w:rsidR="0065663B" w:rsidRPr="00A84101">
        <w:rPr>
          <w:color w:val="000000" w:themeColor="text1"/>
          <w:sz w:val="24"/>
          <w:szCs w:val="24"/>
        </w:rPr>
        <w:t xml:space="preserve"> </w:t>
      </w:r>
      <w:r w:rsidRPr="00A84101">
        <w:rPr>
          <w:color w:val="000000" w:themeColor="text1"/>
          <w:sz w:val="24"/>
          <w:szCs w:val="24"/>
        </w:rPr>
        <w:t>Nispeten büyük parçacık boyutuna sahip türetilmiş/işlenmiş ürünler (</w:t>
      </w:r>
      <w:proofErr w:type="spellStart"/>
      <w:r w:rsidRPr="00A84101">
        <w:rPr>
          <w:color w:val="000000" w:themeColor="text1"/>
          <w:sz w:val="24"/>
          <w:szCs w:val="24"/>
        </w:rPr>
        <w:t>mikotoksin</w:t>
      </w:r>
      <w:proofErr w:type="spellEnd"/>
      <w:r w:rsidRPr="00A84101">
        <w:rPr>
          <w:color w:val="000000" w:themeColor="text1"/>
          <w:sz w:val="24"/>
          <w:szCs w:val="24"/>
        </w:rPr>
        <w:t xml:space="preserve"> </w:t>
      </w:r>
      <w:proofErr w:type="spellStart"/>
      <w:r w:rsidRPr="00A84101">
        <w:rPr>
          <w:color w:val="000000" w:themeColor="text1"/>
          <w:sz w:val="24"/>
          <w:szCs w:val="24"/>
        </w:rPr>
        <w:t>kontaminasyonunun</w:t>
      </w:r>
      <w:proofErr w:type="spellEnd"/>
      <w:r w:rsidRPr="00A84101">
        <w:rPr>
          <w:color w:val="000000" w:themeColor="text1"/>
          <w:sz w:val="24"/>
          <w:szCs w:val="24"/>
        </w:rPr>
        <w:t xml:space="preserve"> heterojen dağılımı) ve birden fazla bileşen içeren gıdalar</w:t>
      </w:r>
    </w:p>
    <w:p w14:paraId="44383582" w14:textId="1B64A5FA" w:rsidR="00172351" w:rsidRPr="00A84101" w:rsidRDefault="00172351" w:rsidP="00B0413A">
      <w:pPr>
        <w:pStyle w:val="3-NormalYaz"/>
        <w:spacing w:after="120"/>
        <w:ind w:firstLine="709"/>
        <w:rPr>
          <w:color w:val="000000" w:themeColor="text1"/>
          <w:sz w:val="24"/>
          <w:szCs w:val="24"/>
        </w:rPr>
      </w:pPr>
      <w:r w:rsidRPr="00A84101">
        <w:rPr>
          <w:color w:val="000000" w:themeColor="text1"/>
          <w:sz w:val="24"/>
          <w:szCs w:val="24"/>
        </w:rPr>
        <w:t xml:space="preserve">Yer fıstığı, kayısı çekirdeği, </w:t>
      </w:r>
      <w:r w:rsidR="004B1CB5" w:rsidRPr="00A84101">
        <w:rPr>
          <w:color w:val="000000" w:themeColor="text1"/>
          <w:sz w:val="24"/>
          <w:szCs w:val="24"/>
        </w:rPr>
        <w:t>sert kabuklu meyveler</w:t>
      </w:r>
      <w:r w:rsidRPr="00A84101">
        <w:rPr>
          <w:color w:val="000000" w:themeColor="text1"/>
          <w:sz w:val="24"/>
          <w:szCs w:val="24"/>
        </w:rPr>
        <w:t xml:space="preserve"> ve büyük parçacık boyutuna sahip baharat için numune alma </w:t>
      </w:r>
      <w:r w:rsidR="004B1CB5" w:rsidRPr="00A84101">
        <w:rPr>
          <w:color w:val="000000" w:themeColor="text1"/>
          <w:sz w:val="24"/>
          <w:szCs w:val="24"/>
        </w:rPr>
        <w:t xml:space="preserve">metodu </w:t>
      </w:r>
      <w:r w:rsidRPr="00A84101">
        <w:rPr>
          <w:color w:val="000000" w:themeColor="text1"/>
          <w:sz w:val="24"/>
          <w:szCs w:val="24"/>
        </w:rPr>
        <w:t>ve kabul</w:t>
      </w:r>
      <w:r w:rsidR="004B1CB5" w:rsidRPr="00A84101">
        <w:rPr>
          <w:color w:val="000000" w:themeColor="text1"/>
          <w:sz w:val="24"/>
          <w:szCs w:val="24"/>
        </w:rPr>
        <w:t>ü</w:t>
      </w:r>
      <w:r w:rsidRPr="00A84101">
        <w:rPr>
          <w:color w:val="000000" w:themeColor="text1"/>
          <w:sz w:val="24"/>
          <w:szCs w:val="24"/>
        </w:rPr>
        <w:t xml:space="preserve"> (</w:t>
      </w:r>
      <w:r w:rsidR="004B1CB5" w:rsidRPr="00A84101">
        <w:rPr>
          <w:color w:val="000000" w:themeColor="text1"/>
          <w:sz w:val="24"/>
          <w:szCs w:val="24"/>
        </w:rPr>
        <w:t>Ç</w:t>
      </w:r>
      <w:r w:rsidRPr="00A84101">
        <w:rPr>
          <w:color w:val="000000" w:themeColor="text1"/>
          <w:sz w:val="24"/>
          <w:szCs w:val="24"/>
        </w:rPr>
        <w:t xml:space="preserve">.3 ve </w:t>
      </w:r>
      <w:r w:rsidR="004B1CB5" w:rsidRPr="00A84101">
        <w:rPr>
          <w:color w:val="000000" w:themeColor="text1"/>
          <w:sz w:val="24"/>
          <w:szCs w:val="24"/>
        </w:rPr>
        <w:t>Ç</w:t>
      </w:r>
      <w:r w:rsidRPr="00A84101">
        <w:rPr>
          <w:color w:val="000000" w:themeColor="text1"/>
          <w:sz w:val="24"/>
          <w:szCs w:val="24"/>
        </w:rPr>
        <w:t>.4).</w:t>
      </w:r>
    </w:p>
    <w:p w14:paraId="23B4C173" w14:textId="05DA0D0D" w:rsidR="0065663B" w:rsidRPr="00A84101" w:rsidRDefault="0065663B" w:rsidP="0065663B">
      <w:pPr>
        <w:pStyle w:val="3-NormalYaz"/>
        <w:rPr>
          <w:b/>
          <w:bCs/>
          <w:color w:val="000000" w:themeColor="text1"/>
          <w:sz w:val="24"/>
          <w:szCs w:val="24"/>
        </w:rPr>
      </w:pPr>
      <w:r w:rsidRPr="00A84101">
        <w:rPr>
          <w:b/>
          <w:bCs/>
          <w:color w:val="000000" w:themeColor="text1"/>
          <w:sz w:val="24"/>
          <w:szCs w:val="24"/>
        </w:rPr>
        <w:t>Ç.6. Perakende aşamasında numune alma</w:t>
      </w:r>
    </w:p>
    <w:p w14:paraId="7F401F90" w14:textId="5F35D370" w:rsidR="00B0413A" w:rsidRPr="00A84101" w:rsidRDefault="0065663B"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CE6A20"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2170BB" w:rsidRPr="00A84101">
        <w:rPr>
          <w:color w:val="000000" w:themeColor="text1"/>
          <w:sz w:val="24"/>
          <w:szCs w:val="24"/>
        </w:rPr>
        <w:t xml:space="preserve"> </w:t>
      </w:r>
      <w:r w:rsidR="009F2077" w:rsidRPr="00A84101">
        <w:rPr>
          <w:color w:val="000000" w:themeColor="text1"/>
          <w:sz w:val="24"/>
          <w:szCs w:val="24"/>
        </w:rPr>
        <w:t xml:space="preserve">Bunun mümkün olmadığı durumlarda, paçal numunenin numune alınan partiyi yeterince temsil etmesini ve tam olarak tanımlanmasını ve belgelenmesini sağlamak koşuluyla perakende aşamasında alternatif bir numune alma metodu uygulanabilir. Her durumda paçal numune en az 1 kg olur. Numune alınacak kısmın 1 kg'lık paçal numune elde edilmesi </w:t>
      </w:r>
      <w:r w:rsidR="00CD1E38" w:rsidRPr="00A84101">
        <w:rPr>
          <w:color w:val="000000" w:themeColor="text1"/>
          <w:sz w:val="24"/>
          <w:szCs w:val="24"/>
        </w:rPr>
        <w:t xml:space="preserve">için </w:t>
      </w:r>
      <w:r w:rsidR="00726ED1">
        <w:rPr>
          <w:color w:val="000000" w:themeColor="text1"/>
          <w:sz w:val="24"/>
          <w:szCs w:val="24"/>
        </w:rPr>
        <w:t>imkânsız</w:t>
      </w:r>
      <w:r w:rsidR="009F2077" w:rsidRPr="00A84101">
        <w:rPr>
          <w:color w:val="000000" w:themeColor="text1"/>
          <w:sz w:val="24"/>
          <w:szCs w:val="24"/>
        </w:rPr>
        <w:t xml:space="preserve"> olacak kadar küçük olması durumunda paçal numune ağırlığı 1 kg'dan az olabilir.</w:t>
      </w:r>
    </w:p>
    <w:p w14:paraId="1234928E" w14:textId="6B0A668B" w:rsidR="004B7DEE" w:rsidRPr="00A84101" w:rsidRDefault="00E830D1" w:rsidP="004B7DEE">
      <w:pPr>
        <w:pStyle w:val="3-NormalYaz"/>
        <w:spacing w:after="120"/>
        <w:rPr>
          <w:b/>
          <w:bCs/>
          <w:color w:val="000000" w:themeColor="text1"/>
          <w:sz w:val="24"/>
          <w:szCs w:val="24"/>
        </w:rPr>
      </w:pPr>
      <w:r w:rsidRPr="00A84101">
        <w:rPr>
          <w:b/>
          <w:bCs/>
          <w:color w:val="000000" w:themeColor="text1"/>
          <w:sz w:val="24"/>
          <w:szCs w:val="24"/>
        </w:rPr>
        <w:t xml:space="preserve">Ç.7. Vakumlu ambalajlarda ticareti yapılan </w:t>
      </w:r>
      <w:r w:rsidR="006E0FBC" w:rsidRPr="00A84101">
        <w:rPr>
          <w:b/>
          <w:bCs/>
          <w:color w:val="000000" w:themeColor="text1"/>
          <w:sz w:val="24"/>
          <w:szCs w:val="24"/>
        </w:rPr>
        <w:t>y</w:t>
      </w:r>
      <w:r w:rsidRPr="00A84101">
        <w:rPr>
          <w:b/>
          <w:bCs/>
          <w:color w:val="000000" w:themeColor="text1"/>
          <w:sz w:val="24"/>
          <w:szCs w:val="24"/>
        </w:rPr>
        <w:t>er fıstığı, kayısı çekirdeği, sert kabuklu meyveler ve büyük parçacık boyutuna sahip baharat ve türetilmiş/işlenmiş ürünlerinden özel numune alma metodu</w:t>
      </w:r>
    </w:p>
    <w:p w14:paraId="10C9CE81" w14:textId="090CCF4C" w:rsidR="00E830D1" w:rsidRPr="00A84101" w:rsidRDefault="00E830D1" w:rsidP="00E830D1">
      <w:pPr>
        <w:pStyle w:val="3-NormalYaz"/>
        <w:rPr>
          <w:color w:val="000000" w:themeColor="text1"/>
          <w:sz w:val="24"/>
          <w:szCs w:val="24"/>
        </w:rPr>
      </w:pPr>
      <w:r w:rsidRPr="007513D1">
        <w:rPr>
          <w:b/>
          <w:color w:val="000000" w:themeColor="text1"/>
          <w:sz w:val="24"/>
          <w:szCs w:val="24"/>
        </w:rPr>
        <w:t>Ç.7.1.</w:t>
      </w:r>
      <w:r w:rsidRPr="00A84101">
        <w:rPr>
          <w:color w:val="000000" w:themeColor="text1"/>
          <w:sz w:val="24"/>
          <w:szCs w:val="24"/>
        </w:rPr>
        <w:t xml:space="preserve"> Antep fıstığı ve yer fıstığı</w:t>
      </w:r>
    </w:p>
    <w:p w14:paraId="70613246" w14:textId="2EFD6B19" w:rsidR="00E830D1" w:rsidRPr="00A84101" w:rsidRDefault="00E830D1" w:rsidP="00E830D1">
      <w:pPr>
        <w:pStyle w:val="3-NormalYaz"/>
        <w:spacing w:after="120"/>
        <w:ind w:firstLine="709"/>
        <w:rPr>
          <w:color w:val="000000" w:themeColor="text1"/>
          <w:sz w:val="24"/>
          <w:szCs w:val="24"/>
        </w:rPr>
      </w:pPr>
      <w:r w:rsidRPr="00A84101">
        <w:rPr>
          <w:color w:val="000000" w:themeColor="text1"/>
          <w:sz w:val="24"/>
          <w:szCs w:val="24"/>
        </w:rPr>
        <w:t xml:space="preserve">Partinin 15 tona eşit veya daha büyük olması durumunda, 20 kg'lık paçal numuneyle sonuçlanan en az 50 birincil numune alınır ve 15 tondan küçük partiler için, ağırlığı numune </w:t>
      </w:r>
      <w:r w:rsidRPr="00A84101">
        <w:rPr>
          <w:color w:val="000000" w:themeColor="text1"/>
          <w:sz w:val="24"/>
          <w:szCs w:val="24"/>
        </w:rPr>
        <w:lastRenderedPageBreak/>
        <w:t>alınan partinin ağırlığını karşılayan bir paçal numune (Tablo 2</w:t>
      </w:r>
      <w:r w:rsidR="00FA10BB">
        <w:rPr>
          <w:color w:val="000000" w:themeColor="text1"/>
          <w:sz w:val="24"/>
          <w:szCs w:val="24"/>
        </w:rPr>
        <w:t>’</w:t>
      </w:r>
      <w:r w:rsidR="00FA10BB" w:rsidRPr="00FA10BB">
        <w:rPr>
          <w:color w:val="000000" w:themeColor="text1"/>
          <w:sz w:val="24"/>
          <w:szCs w:val="24"/>
        </w:rPr>
        <w:t>ye bakınız</w:t>
      </w:r>
      <w:r w:rsidRPr="00A84101">
        <w:rPr>
          <w:color w:val="000000" w:themeColor="text1"/>
          <w:sz w:val="24"/>
          <w:szCs w:val="24"/>
        </w:rPr>
        <w:t>) elde edilecek şekilde Tablo 2'de belirtilen birincil numune sayısının %50'si alınır.</w:t>
      </w:r>
    </w:p>
    <w:p w14:paraId="44909BE1" w14:textId="62C4DE10" w:rsidR="00E830D1" w:rsidRPr="00A84101" w:rsidRDefault="00E830D1" w:rsidP="00E830D1">
      <w:pPr>
        <w:pStyle w:val="3-NormalYaz"/>
        <w:rPr>
          <w:color w:val="000000" w:themeColor="text1"/>
          <w:sz w:val="24"/>
          <w:szCs w:val="24"/>
        </w:rPr>
      </w:pPr>
      <w:r w:rsidRPr="007513D1">
        <w:rPr>
          <w:b/>
          <w:color w:val="000000" w:themeColor="text1"/>
          <w:sz w:val="24"/>
          <w:szCs w:val="24"/>
        </w:rPr>
        <w:t>Ç.7.2.</w:t>
      </w:r>
      <w:r w:rsidRPr="00A84101">
        <w:rPr>
          <w:color w:val="000000" w:themeColor="text1"/>
          <w:sz w:val="24"/>
          <w:szCs w:val="24"/>
        </w:rPr>
        <w:t xml:space="preserve">    Kayısı çekirdekleri, Antep fıstığı dışındaki sert kabuklu meyveler, büyük parçacık boyutuna sahip baharatlar</w:t>
      </w:r>
    </w:p>
    <w:p w14:paraId="32BFD174" w14:textId="4B0257C7" w:rsidR="00E830D1" w:rsidRPr="00A84101" w:rsidRDefault="00E830D1" w:rsidP="00E830D1">
      <w:pPr>
        <w:pStyle w:val="3-NormalYaz"/>
        <w:spacing w:after="120"/>
        <w:ind w:firstLine="708"/>
        <w:rPr>
          <w:color w:val="000000" w:themeColor="text1"/>
          <w:sz w:val="24"/>
          <w:szCs w:val="24"/>
        </w:rPr>
      </w:pPr>
      <w:r w:rsidRPr="00A84101">
        <w:rPr>
          <w:color w:val="000000" w:themeColor="text1"/>
          <w:sz w:val="24"/>
          <w:szCs w:val="24"/>
        </w:rPr>
        <w:t xml:space="preserve">Partinin 15 tona eşit veya daha büyük olması durumunda, 20 kg'lık paçal numuneyle sonuçlanan en az 25 birincil numune alınır ve 15 tonun altındaki partiler için, ağırlığı numune alınan partinin ağırlığını karşılayan bir paçal numune </w:t>
      </w:r>
      <w:proofErr w:type="gramStart"/>
      <w:r w:rsidRPr="00A84101">
        <w:rPr>
          <w:color w:val="000000" w:themeColor="text1"/>
          <w:sz w:val="24"/>
          <w:szCs w:val="24"/>
        </w:rPr>
        <w:t>( Tablo</w:t>
      </w:r>
      <w:proofErr w:type="gramEnd"/>
      <w:r w:rsidRPr="00A84101">
        <w:rPr>
          <w:color w:val="000000" w:themeColor="text1"/>
          <w:sz w:val="24"/>
          <w:szCs w:val="24"/>
        </w:rPr>
        <w:t xml:space="preserve"> 2</w:t>
      </w:r>
      <w:r w:rsidR="00FA10BB">
        <w:rPr>
          <w:color w:val="000000" w:themeColor="text1"/>
          <w:sz w:val="24"/>
          <w:szCs w:val="24"/>
        </w:rPr>
        <w:t>’</w:t>
      </w:r>
      <w:r w:rsidR="00FA10BB" w:rsidRPr="00FA10BB">
        <w:rPr>
          <w:color w:val="000000" w:themeColor="text1"/>
          <w:sz w:val="24"/>
          <w:szCs w:val="24"/>
        </w:rPr>
        <w:t>ye bakınız</w:t>
      </w:r>
      <w:r w:rsidRPr="00A84101">
        <w:rPr>
          <w:color w:val="000000" w:themeColor="text1"/>
          <w:sz w:val="24"/>
          <w:szCs w:val="24"/>
        </w:rPr>
        <w:t>) elde edilecek şekilde Tablo 2'de belirtilen birincil numune sayısının %25'i alınır.</w:t>
      </w:r>
    </w:p>
    <w:p w14:paraId="20F86D7F" w14:textId="05A090BD" w:rsidR="007945BA" w:rsidRPr="00A84101" w:rsidRDefault="007945BA" w:rsidP="007945BA">
      <w:pPr>
        <w:pStyle w:val="3-NormalYaz"/>
        <w:rPr>
          <w:color w:val="000000" w:themeColor="text1"/>
          <w:sz w:val="24"/>
          <w:szCs w:val="24"/>
        </w:rPr>
      </w:pPr>
      <w:r w:rsidRPr="007513D1">
        <w:rPr>
          <w:b/>
          <w:color w:val="000000" w:themeColor="text1"/>
          <w:sz w:val="24"/>
          <w:szCs w:val="24"/>
        </w:rPr>
        <w:t>Ç.7.3.</w:t>
      </w:r>
      <w:r w:rsidRPr="00A84101">
        <w:rPr>
          <w:color w:val="000000" w:themeColor="text1"/>
          <w:sz w:val="24"/>
          <w:szCs w:val="24"/>
        </w:rPr>
        <w:t xml:space="preserve">    Yer </w:t>
      </w:r>
      <w:proofErr w:type="gramStart"/>
      <w:r w:rsidRPr="00A84101">
        <w:rPr>
          <w:color w:val="000000" w:themeColor="text1"/>
          <w:sz w:val="24"/>
          <w:szCs w:val="24"/>
        </w:rPr>
        <w:t>fıstığı ,</w:t>
      </w:r>
      <w:proofErr w:type="gramEnd"/>
      <w:r w:rsidRPr="00A84101">
        <w:rPr>
          <w:color w:val="000000" w:themeColor="text1"/>
          <w:sz w:val="24"/>
          <w:szCs w:val="24"/>
        </w:rPr>
        <w:t xml:space="preserve"> kayısı çekirdeği, </w:t>
      </w:r>
      <w:r w:rsidR="004C7F85" w:rsidRPr="00A84101">
        <w:rPr>
          <w:color w:val="000000" w:themeColor="text1"/>
          <w:sz w:val="24"/>
          <w:szCs w:val="24"/>
        </w:rPr>
        <w:t>sert kabuklu meyve</w:t>
      </w:r>
      <w:r w:rsidRPr="00A84101">
        <w:rPr>
          <w:color w:val="000000" w:themeColor="text1"/>
          <w:sz w:val="24"/>
          <w:szCs w:val="24"/>
        </w:rPr>
        <w:t xml:space="preserve"> ve kurutulmuş baharatlardan elde edilen/işlenen, büyük parçacık boyutuna sahip ürünler</w:t>
      </w:r>
    </w:p>
    <w:p w14:paraId="41AE29B8" w14:textId="33EE41E3" w:rsidR="007945BA" w:rsidRPr="00A84101" w:rsidRDefault="007945BA" w:rsidP="007945BA">
      <w:pPr>
        <w:pStyle w:val="3-NormalYaz"/>
        <w:spacing w:after="120"/>
        <w:ind w:firstLine="708"/>
        <w:rPr>
          <w:color w:val="000000" w:themeColor="text1"/>
          <w:sz w:val="24"/>
          <w:szCs w:val="24"/>
        </w:rPr>
      </w:pPr>
      <w:r w:rsidRPr="00A84101">
        <w:rPr>
          <w:color w:val="000000" w:themeColor="text1"/>
          <w:sz w:val="24"/>
          <w:szCs w:val="24"/>
        </w:rPr>
        <w:t>Partinin 50 tona eşit veya daha büyük olması durumunda, 10 kg'lık paçal numuneyle sonuçlanan en az 25 birincil numune alınır ve 50 tonun altındaki partiler için, ağırlığı numune alınan partinin ağırlığını karşılayan bir paçal numune (Tablo 3</w:t>
      </w:r>
      <w:r w:rsidR="00FA10BB">
        <w:rPr>
          <w:color w:val="000000" w:themeColor="text1"/>
          <w:sz w:val="24"/>
          <w:szCs w:val="24"/>
        </w:rPr>
        <w:t>’</w:t>
      </w:r>
      <w:r w:rsidR="00FA10BB" w:rsidRPr="00FA10BB">
        <w:rPr>
          <w:color w:val="000000" w:themeColor="text1"/>
          <w:sz w:val="24"/>
          <w:szCs w:val="24"/>
        </w:rPr>
        <w:t>e bakınız</w:t>
      </w:r>
      <w:r w:rsidRPr="00A84101">
        <w:rPr>
          <w:color w:val="000000" w:themeColor="text1"/>
          <w:sz w:val="24"/>
          <w:szCs w:val="24"/>
        </w:rPr>
        <w:t>) elde edilecek şekilde Tablo 3'te belirtilen birincil numune sayısının %25'i alınır.</w:t>
      </w:r>
    </w:p>
    <w:p w14:paraId="5D0EEF36" w14:textId="567256B6" w:rsidR="00501077" w:rsidRPr="00A84101" w:rsidRDefault="00D868D0" w:rsidP="00501077">
      <w:pPr>
        <w:pStyle w:val="3-NormalYaz"/>
        <w:rPr>
          <w:b/>
          <w:bCs/>
          <w:color w:val="000000" w:themeColor="text1"/>
          <w:sz w:val="24"/>
          <w:szCs w:val="24"/>
        </w:rPr>
      </w:pPr>
      <w:r w:rsidRPr="00A84101">
        <w:rPr>
          <w:b/>
          <w:bCs/>
          <w:color w:val="000000" w:themeColor="text1"/>
          <w:sz w:val="24"/>
          <w:szCs w:val="24"/>
        </w:rPr>
        <w:t>Ç</w:t>
      </w:r>
      <w:r w:rsidR="00501077" w:rsidRPr="00A84101">
        <w:rPr>
          <w:b/>
          <w:bCs/>
          <w:color w:val="000000" w:themeColor="text1"/>
          <w:sz w:val="24"/>
          <w:szCs w:val="24"/>
        </w:rPr>
        <w:t>.8. Bir partinin veya alt partinin kabulü</w:t>
      </w:r>
    </w:p>
    <w:p w14:paraId="77A3978A" w14:textId="4EA58AE4" w:rsidR="00501077" w:rsidRPr="00A84101" w:rsidRDefault="00501077" w:rsidP="00501077">
      <w:pPr>
        <w:pStyle w:val="3-NormalYaz"/>
        <w:ind w:firstLine="708"/>
        <w:rPr>
          <w:color w:val="000000" w:themeColor="text1"/>
          <w:sz w:val="24"/>
          <w:szCs w:val="24"/>
        </w:rPr>
      </w:pPr>
      <w:r w:rsidRPr="00A84101">
        <w:rPr>
          <w:color w:val="000000" w:themeColor="text1"/>
          <w:sz w:val="24"/>
          <w:szCs w:val="24"/>
        </w:rPr>
        <w:t xml:space="preserve">Ayırma veya diğer fiziksel işlemlere tabi tutulan yer fıstığı, kayısı çekirdeği ve </w:t>
      </w:r>
      <w:r w:rsidR="00FE2959" w:rsidRPr="00A84101">
        <w:rPr>
          <w:color w:val="000000" w:themeColor="text1"/>
          <w:sz w:val="24"/>
          <w:szCs w:val="24"/>
        </w:rPr>
        <w:t>sert kabuklu meyveler</w:t>
      </w:r>
      <w:r w:rsidRPr="00A84101">
        <w:rPr>
          <w:color w:val="000000" w:themeColor="text1"/>
          <w:sz w:val="24"/>
          <w:szCs w:val="24"/>
        </w:rPr>
        <w:t xml:space="preserve"> için:</w:t>
      </w:r>
    </w:p>
    <w:p w14:paraId="05247DF4" w14:textId="77B3E67C" w:rsidR="00501077" w:rsidRPr="00A84101" w:rsidRDefault="00C41D91" w:rsidP="00501077">
      <w:pPr>
        <w:pStyle w:val="3-NormalYaz"/>
        <w:numPr>
          <w:ilvl w:val="0"/>
          <w:numId w:val="6"/>
        </w:numPr>
        <w:rPr>
          <w:color w:val="000000" w:themeColor="text1"/>
          <w:sz w:val="24"/>
          <w:szCs w:val="24"/>
        </w:rPr>
      </w:pPr>
      <w:r w:rsidRPr="00A84101">
        <w:rPr>
          <w:color w:val="000000" w:themeColor="text1"/>
          <w:sz w:val="24"/>
          <w:szCs w:val="24"/>
        </w:rPr>
        <w:t>Geri kazanım düzeltmesi ve ölçüm belirsizliği dikkate alınarak</w:t>
      </w:r>
      <w:r w:rsidR="00501077" w:rsidRPr="00A84101">
        <w:rPr>
          <w:color w:val="000000" w:themeColor="text1"/>
          <w:sz w:val="24"/>
          <w:szCs w:val="24"/>
        </w:rPr>
        <w:t xml:space="preserve"> paçal numunenin veya laboratuvar numunelerinin ortalamasının </w:t>
      </w:r>
      <w:r w:rsidRPr="00A84101">
        <w:rPr>
          <w:color w:val="000000" w:themeColor="text1"/>
          <w:sz w:val="24"/>
          <w:szCs w:val="24"/>
        </w:rPr>
        <w:t>maksimum limiti aşmaması durumunda kabul edilir.</w:t>
      </w:r>
    </w:p>
    <w:p w14:paraId="1EBA8101" w14:textId="37904176" w:rsidR="00501077" w:rsidRPr="00A84101" w:rsidRDefault="00C41D91" w:rsidP="00501077">
      <w:pPr>
        <w:pStyle w:val="3-NormalYaz"/>
        <w:numPr>
          <w:ilvl w:val="0"/>
          <w:numId w:val="6"/>
        </w:numPr>
        <w:rPr>
          <w:color w:val="000000" w:themeColor="text1"/>
          <w:sz w:val="24"/>
          <w:szCs w:val="24"/>
        </w:rPr>
      </w:pPr>
      <w:r w:rsidRPr="00A84101">
        <w:rPr>
          <w:color w:val="000000" w:themeColor="text1"/>
          <w:sz w:val="24"/>
          <w:szCs w:val="24"/>
        </w:rPr>
        <w:t>Geri kazanım düzeltmesi ve ölçüm belirsizliği dikkate alınarak p</w:t>
      </w:r>
      <w:r w:rsidR="00501077" w:rsidRPr="00A84101">
        <w:rPr>
          <w:color w:val="000000" w:themeColor="text1"/>
          <w:sz w:val="24"/>
          <w:szCs w:val="24"/>
        </w:rPr>
        <w:t xml:space="preserve">açal numunenin veya laboratuvar numunelerinin ortalamasının makul şüphenin ötesinde maksimum </w:t>
      </w:r>
      <w:r w:rsidRPr="00A84101">
        <w:rPr>
          <w:color w:val="000000" w:themeColor="text1"/>
          <w:sz w:val="24"/>
          <w:szCs w:val="24"/>
        </w:rPr>
        <w:t>limiti</w:t>
      </w:r>
      <w:r w:rsidR="00501077" w:rsidRPr="00A84101">
        <w:rPr>
          <w:color w:val="000000" w:themeColor="text1"/>
          <w:sz w:val="24"/>
          <w:szCs w:val="24"/>
        </w:rPr>
        <w:t xml:space="preserve"> aşması durumunda re</w:t>
      </w:r>
      <w:r w:rsidRPr="00A84101">
        <w:rPr>
          <w:color w:val="000000" w:themeColor="text1"/>
          <w:sz w:val="24"/>
          <w:szCs w:val="24"/>
        </w:rPr>
        <w:t>dde</w:t>
      </w:r>
      <w:r w:rsidR="00E75426" w:rsidRPr="00A84101">
        <w:rPr>
          <w:color w:val="000000" w:themeColor="text1"/>
          <w:sz w:val="24"/>
          <w:szCs w:val="24"/>
        </w:rPr>
        <w:t>di</w:t>
      </w:r>
      <w:r w:rsidRPr="00A84101">
        <w:rPr>
          <w:color w:val="000000" w:themeColor="text1"/>
          <w:sz w:val="24"/>
          <w:szCs w:val="24"/>
        </w:rPr>
        <w:t>lir</w:t>
      </w:r>
      <w:r w:rsidR="00501077" w:rsidRPr="00A84101">
        <w:rPr>
          <w:color w:val="000000" w:themeColor="text1"/>
          <w:sz w:val="24"/>
          <w:szCs w:val="24"/>
        </w:rPr>
        <w:t xml:space="preserve">. </w:t>
      </w:r>
      <w:r w:rsidRPr="00A84101">
        <w:rPr>
          <w:color w:val="000000" w:themeColor="text1"/>
          <w:sz w:val="24"/>
          <w:szCs w:val="24"/>
        </w:rPr>
        <w:t>Bu, analitik sonuçtan (varsa geri kazanım için düzeltilmiş) genişletilmiş ölçüm belirsizliğinin çıkartılması ile elde edilen sonucun maksimum limitin üzerinde olduğu durumdur.</w:t>
      </w:r>
    </w:p>
    <w:p w14:paraId="69FBEDC8" w14:textId="522CFFBE" w:rsidR="00501077" w:rsidRPr="00A84101" w:rsidRDefault="00FE2959" w:rsidP="00501077">
      <w:pPr>
        <w:pStyle w:val="3-NormalYaz"/>
        <w:ind w:firstLine="708"/>
        <w:rPr>
          <w:color w:val="000000" w:themeColor="text1"/>
          <w:sz w:val="24"/>
          <w:szCs w:val="24"/>
        </w:rPr>
      </w:pPr>
      <w:r w:rsidRPr="00A84101">
        <w:rPr>
          <w:color w:val="000000" w:themeColor="text1"/>
          <w:sz w:val="24"/>
          <w:szCs w:val="24"/>
        </w:rPr>
        <w:t>Son</w:t>
      </w:r>
      <w:r w:rsidR="00501077" w:rsidRPr="00A84101">
        <w:rPr>
          <w:color w:val="000000" w:themeColor="text1"/>
          <w:sz w:val="24"/>
          <w:szCs w:val="24"/>
        </w:rPr>
        <w:t xml:space="preserve"> tüketici için piyasaya </w:t>
      </w:r>
      <w:r w:rsidRPr="00A84101">
        <w:rPr>
          <w:color w:val="000000" w:themeColor="text1"/>
          <w:sz w:val="24"/>
          <w:szCs w:val="24"/>
        </w:rPr>
        <w:t>arz edilen</w:t>
      </w:r>
      <w:r w:rsidR="00501077" w:rsidRPr="00A84101">
        <w:rPr>
          <w:color w:val="000000" w:themeColor="text1"/>
          <w:sz w:val="24"/>
          <w:szCs w:val="24"/>
        </w:rPr>
        <w:t xml:space="preserve"> veya gıdalarda </w:t>
      </w:r>
      <w:r w:rsidRPr="00A84101">
        <w:rPr>
          <w:color w:val="000000" w:themeColor="text1"/>
          <w:sz w:val="24"/>
          <w:szCs w:val="24"/>
        </w:rPr>
        <w:t>bileşen</w:t>
      </w:r>
      <w:r w:rsidR="00501077" w:rsidRPr="00A84101">
        <w:rPr>
          <w:color w:val="000000" w:themeColor="text1"/>
          <w:sz w:val="24"/>
          <w:szCs w:val="24"/>
        </w:rPr>
        <w:t xml:space="preserve"> olarak kullanılmak üzere yer fıstığı, kayısı çekirdeği, </w:t>
      </w:r>
      <w:r w:rsidRPr="00A84101">
        <w:rPr>
          <w:color w:val="000000" w:themeColor="text1"/>
          <w:sz w:val="24"/>
          <w:szCs w:val="24"/>
        </w:rPr>
        <w:t xml:space="preserve">sert kabuklu meyveler </w:t>
      </w:r>
      <w:r w:rsidR="00501077" w:rsidRPr="00A84101">
        <w:rPr>
          <w:color w:val="000000" w:themeColor="text1"/>
          <w:sz w:val="24"/>
          <w:szCs w:val="24"/>
        </w:rPr>
        <w:t xml:space="preserve">ve </w:t>
      </w:r>
      <w:r w:rsidRPr="00A84101">
        <w:rPr>
          <w:color w:val="000000" w:themeColor="text1"/>
          <w:sz w:val="24"/>
          <w:szCs w:val="24"/>
        </w:rPr>
        <w:t xml:space="preserve">büyük parçacık boyutuna sahip </w:t>
      </w:r>
      <w:r w:rsidR="00501077" w:rsidRPr="00A84101">
        <w:rPr>
          <w:color w:val="000000" w:themeColor="text1"/>
          <w:sz w:val="24"/>
          <w:szCs w:val="24"/>
        </w:rPr>
        <w:t>kuru baharat için</w:t>
      </w:r>
      <w:r w:rsidRPr="00A84101">
        <w:rPr>
          <w:color w:val="000000" w:themeColor="text1"/>
          <w:sz w:val="24"/>
          <w:szCs w:val="24"/>
        </w:rPr>
        <w:t>:</w:t>
      </w:r>
    </w:p>
    <w:p w14:paraId="68FB01E8" w14:textId="791BFD74" w:rsidR="00501077" w:rsidRPr="00A84101" w:rsidRDefault="00FE2959" w:rsidP="00501077">
      <w:pPr>
        <w:pStyle w:val="3-NormalYaz"/>
        <w:numPr>
          <w:ilvl w:val="0"/>
          <w:numId w:val="6"/>
        </w:numPr>
        <w:rPr>
          <w:color w:val="000000" w:themeColor="text1"/>
          <w:sz w:val="24"/>
          <w:szCs w:val="24"/>
        </w:rPr>
      </w:pPr>
      <w:bookmarkStart w:id="7" w:name="_Hlk162564463"/>
      <w:r w:rsidRPr="00A84101">
        <w:rPr>
          <w:color w:val="000000" w:themeColor="text1"/>
          <w:sz w:val="24"/>
          <w:szCs w:val="24"/>
        </w:rPr>
        <w:t>Geri kazanım düzeltmesi ve ölçüm belirsizliği dikkate alınarak</w:t>
      </w:r>
      <w:bookmarkEnd w:id="7"/>
      <w:r w:rsidRPr="00A84101">
        <w:rPr>
          <w:color w:val="000000" w:themeColor="text1"/>
          <w:sz w:val="24"/>
          <w:szCs w:val="24"/>
        </w:rPr>
        <w:t xml:space="preserve"> laboratuvar numunelerinden hiçbirinin maksimum limiti aşmaması durumunda kabul edilir.</w:t>
      </w:r>
    </w:p>
    <w:p w14:paraId="44EF3F18" w14:textId="342C2808" w:rsidR="00501077" w:rsidRPr="00A84101" w:rsidRDefault="00C41D91" w:rsidP="00501077">
      <w:pPr>
        <w:pStyle w:val="3-NormalYaz"/>
        <w:numPr>
          <w:ilvl w:val="0"/>
          <w:numId w:val="6"/>
        </w:numPr>
        <w:rPr>
          <w:color w:val="000000" w:themeColor="text1"/>
          <w:sz w:val="24"/>
          <w:szCs w:val="24"/>
        </w:rPr>
      </w:pPr>
      <w:bookmarkStart w:id="8" w:name="_Hlk162564544"/>
      <w:r w:rsidRPr="00A84101">
        <w:rPr>
          <w:color w:val="000000" w:themeColor="text1"/>
          <w:sz w:val="24"/>
          <w:szCs w:val="24"/>
        </w:rPr>
        <w:t xml:space="preserve">Geri kazanım düzeltmesi ve ölçüm belirsizliği dikkate alınarak </w:t>
      </w:r>
      <w:bookmarkEnd w:id="8"/>
      <w:r w:rsidRPr="00A84101">
        <w:rPr>
          <w:color w:val="000000" w:themeColor="text1"/>
          <w:sz w:val="24"/>
          <w:szCs w:val="24"/>
        </w:rPr>
        <w:t>laboratuvar numunelerinden birinin veya her ikisinin makul şüphenin ötesinde maksimum limiti aşması durumunda redde</w:t>
      </w:r>
      <w:r w:rsidR="00D716D5" w:rsidRPr="00A84101">
        <w:rPr>
          <w:color w:val="000000" w:themeColor="text1"/>
          <w:sz w:val="24"/>
          <w:szCs w:val="24"/>
        </w:rPr>
        <w:t>di</w:t>
      </w:r>
      <w:r w:rsidRPr="00A84101">
        <w:rPr>
          <w:color w:val="000000" w:themeColor="text1"/>
          <w:sz w:val="24"/>
          <w:szCs w:val="24"/>
        </w:rPr>
        <w:t>lir. Bu, analitik sonuçtan (varsa geri kazanım için düzeltilmiş) genişletilmiş ölçüm belirsizliğinin çıkartılması ile elde edilen sonucun maksimum limitin üzerinde olduğu durumdur.</w:t>
      </w:r>
    </w:p>
    <w:p w14:paraId="24C9007C" w14:textId="77777777" w:rsidR="00501077" w:rsidRPr="00A84101" w:rsidRDefault="00501077" w:rsidP="00501077">
      <w:pPr>
        <w:pStyle w:val="3-NormalYaz"/>
        <w:ind w:firstLine="708"/>
        <w:rPr>
          <w:color w:val="000000" w:themeColor="text1"/>
          <w:sz w:val="24"/>
          <w:szCs w:val="24"/>
        </w:rPr>
      </w:pPr>
      <w:r w:rsidRPr="00A84101">
        <w:rPr>
          <w:color w:val="000000" w:themeColor="text1"/>
          <w:sz w:val="24"/>
          <w:szCs w:val="24"/>
        </w:rPr>
        <w:t>Paçal numunenin 12 kg veya daha az olduğu durumlarda:</w:t>
      </w:r>
    </w:p>
    <w:p w14:paraId="37E14C8F" w14:textId="396307F0" w:rsidR="00501077" w:rsidRPr="00A84101" w:rsidRDefault="00B561CD" w:rsidP="00501077">
      <w:pPr>
        <w:pStyle w:val="3-NormalYaz"/>
        <w:numPr>
          <w:ilvl w:val="0"/>
          <w:numId w:val="6"/>
        </w:numPr>
        <w:rPr>
          <w:color w:val="000000" w:themeColor="text1"/>
          <w:sz w:val="24"/>
          <w:szCs w:val="24"/>
        </w:rPr>
      </w:pPr>
      <w:r w:rsidRPr="00A84101">
        <w:rPr>
          <w:color w:val="000000" w:themeColor="text1"/>
          <w:sz w:val="24"/>
          <w:szCs w:val="24"/>
        </w:rPr>
        <w:t>Geri kazanım düzeltmesi ve ölçüm belirsizliği dikkate alınarak</w:t>
      </w:r>
      <w:r w:rsidR="00501077" w:rsidRPr="00A84101">
        <w:rPr>
          <w:color w:val="000000" w:themeColor="text1"/>
          <w:sz w:val="24"/>
          <w:szCs w:val="24"/>
        </w:rPr>
        <w:t xml:space="preserve"> laboratuvar numunesinin maksimum </w:t>
      </w:r>
      <w:r w:rsidRPr="00A84101">
        <w:rPr>
          <w:color w:val="000000" w:themeColor="text1"/>
          <w:sz w:val="24"/>
          <w:szCs w:val="24"/>
        </w:rPr>
        <w:t>limite</w:t>
      </w:r>
      <w:r w:rsidR="00501077" w:rsidRPr="00A84101">
        <w:rPr>
          <w:color w:val="000000" w:themeColor="text1"/>
          <w:sz w:val="24"/>
          <w:szCs w:val="24"/>
        </w:rPr>
        <w:t xml:space="preserve"> uygun olması durumunda kabul</w:t>
      </w:r>
      <w:r w:rsidRPr="00A84101">
        <w:rPr>
          <w:color w:val="000000" w:themeColor="text1"/>
          <w:sz w:val="24"/>
          <w:szCs w:val="24"/>
        </w:rPr>
        <w:t xml:space="preserve"> edilir.</w:t>
      </w:r>
    </w:p>
    <w:p w14:paraId="70BD7C62" w14:textId="69E69B98" w:rsidR="00E830D1" w:rsidRPr="00A84101" w:rsidRDefault="00B561CD" w:rsidP="001226A1">
      <w:pPr>
        <w:pStyle w:val="3-NormalYaz"/>
        <w:numPr>
          <w:ilvl w:val="0"/>
          <w:numId w:val="6"/>
        </w:numPr>
        <w:spacing w:after="120"/>
        <w:ind w:left="714" w:hanging="357"/>
        <w:rPr>
          <w:color w:val="000000" w:themeColor="text1"/>
          <w:sz w:val="24"/>
          <w:szCs w:val="24"/>
        </w:rPr>
      </w:pPr>
      <w:r w:rsidRPr="00A84101">
        <w:rPr>
          <w:color w:val="000000" w:themeColor="text1"/>
          <w:sz w:val="24"/>
          <w:szCs w:val="24"/>
        </w:rPr>
        <w:t>Geri kazanım düzeltmesi ve ölçüm belirsizliği dikkate alınarak</w:t>
      </w:r>
      <w:r w:rsidR="00501077" w:rsidRPr="00A84101">
        <w:rPr>
          <w:color w:val="000000" w:themeColor="text1"/>
          <w:sz w:val="24"/>
          <w:szCs w:val="24"/>
        </w:rPr>
        <w:t xml:space="preserve"> laboratuvar numunesinin makul şüphenin ötesinde maksimum </w:t>
      </w:r>
      <w:r w:rsidR="00B87AEE" w:rsidRPr="00A84101">
        <w:rPr>
          <w:color w:val="000000" w:themeColor="text1"/>
          <w:sz w:val="24"/>
          <w:szCs w:val="24"/>
        </w:rPr>
        <w:t>limiti</w:t>
      </w:r>
      <w:r w:rsidR="00501077" w:rsidRPr="00A84101">
        <w:rPr>
          <w:color w:val="000000" w:themeColor="text1"/>
          <w:sz w:val="24"/>
          <w:szCs w:val="24"/>
        </w:rPr>
        <w:t xml:space="preserve"> aşması durumunda re</w:t>
      </w:r>
      <w:r w:rsidR="00B87AEE" w:rsidRPr="00A84101">
        <w:rPr>
          <w:color w:val="000000" w:themeColor="text1"/>
          <w:sz w:val="24"/>
          <w:szCs w:val="24"/>
        </w:rPr>
        <w:t>dd</w:t>
      </w:r>
      <w:r w:rsidR="00D716D5" w:rsidRPr="00A84101">
        <w:rPr>
          <w:color w:val="000000" w:themeColor="text1"/>
          <w:sz w:val="24"/>
          <w:szCs w:val="24"/>
        </w:rPr>
        <w:t>ed</w:t>
      </w:r>
      <w:r w:rsidR="00B87AEE" w:rsidRPr="00A84101">
        <w:rPr>
          <w:color w:val="000000" w:themeColor="text1"/>
          <w:sz w:val="24"/>
          <w:szCs w:val="24"/>
        </w:rPr>
        <w:t>ilir</w:t>
      </w:r>
      <w:r w:rsidR="00501077" w:rsidRPr="00A84101">
        <w:rPr>
          <w:color w:val="000000" w:themeColor="text1"/>
          <w:sz w:val="24"/>
          <w:szCs w:val="24"/>
        </w:rPr>
        <w:t xml:space="preserve">. </w:t>
      </w:r>
      <w:r w:rsidR="00B87AEE" w:rsidRPr="00A84101">
        <w:rPr>
          <w:color w:val="000000" w:themeColor="text1"/>
          <w:sz w:val="24"/>
          <w:szCs w:val="24"/>
        </w:rPr>
        <w:t>Bu, analitik sonuçtan (varsa geri kazanım için düzeltilmiş) genişletilmiş ölçüm belirsizliğinin çıkartılması ile elde edilen sonucun maksimum limitin üzerinde olduğu durumdur.</w:t>
      </w:r>
    </w:p>
    <w:p w14:paraId="117AE247" w14:textId="67871237" w:rsidR="001226A1" w:rsidRPr="00A84101" w:rsidRDefault="00706C9E" w:rsidP="00706C9E">
      <w:pPr>
        <w:pStyle w:val="3-NormalYaz"/>
        <w:spacing w:after="120"/>
        <w:jc w:val="center"/>
        <w:rPr>
          <w:b/>
          <w:bCs/>
          <w:color w:val="000000" w:themeColor="text1"/>
          <w:sz w:val="24"/>
          <w:szCs w:val="24"/>
        </w:rPr>
      </w:pPr>
      <w:r w:rsidRPr="00A84101">
        <w:rPr>
          <w:b/>
          <w:bCs/>
          <w:color w:val="000000" w:themeColor="text1"/>
          <w:sz w:val="24"/>
          <w:szCs w:val="24"/>
        </w:rPr>
        <w:t xml:space="preserve">D. BAHARAT (BÜYÜK PARÇACIK BOYUTLU BAHARAT VE TOZ BAHARAT HARİÇ) </w:t>
      </w:r>
      <w:r w:rsidR="00163D0D" w:rsidRPr="00A84101">
        <w:rPr>
          <w:b/>
          <w:bCs/>
          <w:color w:val="000000" w:themeColor="text1"/>
          <w:sz w:val="24"/>
          <w:szCs w:val="24"/>
        </w:rPr>
        <w:t xml:space="preserve">İÇİN </w:t>
      </w:r>
      <w:r w:rsidRPr="00A84101">
        <w:rPr>
          <w:b/>
          <w:bCs/>
          <w:color w:val="000000" w:themeColor="text1"/>
          <w:sz w:val="24"/>
          <w:szCs w:val="24"/>
        </w:rPr>
        <w:t>NUMUNE ALMA METODU</w:t>
      </w:r>
    </w:p>
    <w:p w14:paraId="021B81DA" w14:textId="56684F7A" w:rsidR="00706C9E" w:rsidRPr="00A84101" w:rsidRDefault="00970D22" w:rsidP="00970D22">
      <w:pPr>
        <w:pStyle w:val="3-NormalYaz"/>
        <w:spacing w:after="120"/>
        <w:ind w:firstLine="708"/>
        <w:rPr>
          <w:color w:val="000000" w:themeColor="text1"/>
          <w:sz w:val="24"/>
          <w:szCs w:val="24"/>
        </w:rPr>
      </w:pPr>
      <w:r w:rsidRPr="00A84101">
        <w:rPr>
          <w:color w:val="000000" w:themeColor="text1"/>
          <w:sz w:val="24"/>
          <w:szCs w:val="24"/>
        </w:rPr>
        <w:t>Bu numune alma metodu, baharat</w:t>
      </w:r>
      <w:r w:rsidR="00C211BF" w:rsidRPr="00A84101">
        <w:rPr>
          <w:color w:val="000000" w:themeColor="text1"/>
          <w:sz w:val="24"/>
          <w:szCs w:val="24"/>
        </w:rPr>
        <w:t>t</w:t>
      </w:r>
      <w:r w:rsidRPr="00A84101">
        <w:rPr>
          <w:color w:val="000000" w:themeColor="text1"/>
          <w:sz w:val="24"/>
          <w:szCs w:val="24"/>
        </w:rPr>
        <w:t xml:space="preserve">aki </w:t>
      </w:r>
      <w:proofErr w:type="spellStart"/>
      <w:r w:rsidRPr="00A84101">
        <w:rPr>
          <w:color w:val="000000" w:themeColor="text1"/>
          <w:sz w:val="24"/>
          <w:szCs w:val="24"/>
        </w:rPr>
        <w:t>mikotoksin</w:t>
      </w:r>
      <w:proofErr w:type="spellEnd"/>
      <w:r w:rsidRPr="00A84101">
        <w:rPr>
          <w:color w:val="000000" w:themeColor="text1"/>
          <w:sz w:val="24"/>
          <w:szCs w:val="24"/>
        </w:rPr>
        <w:t xml:space="preserve"> seviyelerinin </w:t>
      </w:r>
      <w:r w:rsidR="00DF33A5">
        <w:rPr>
          <w:color w:val="000000" w:themeColor="text1"/>
          <w:sz w:val="24"/>
          <w:szCs w:val="24"/>
        </w:rPr>
        <w:t>resmî</w:t>
      </w:r>
      <w:r w:rsidRPr="00A84101">
        <w:rPr>
          <w:color w:val="000000" w:themeColor="text1"/>
          <w:sz w:val="24"/>
          <w:szCs w:val="24"/>
        </w:rPr>
        <w:t xml:space="preserve"> kontrolü için uygulanır. Bununla birlikte, nispeten büyük parçacık boyutuna sahip, yani parçacık boyutu yer fıstığıyla karşılaştırılabilir veya </w:t>
      </w:r>
      <w:proofErr w:type="spellStart"/>
      <w:r w:rsidRPr="00A84101">
        <w:rPr>
          <w:color w:val="000000" w:themeColor="text1"/>
          <w:sz w:val="24"/>
          <w:szCs w:val="24"/>
        </w:rPr>
        <w:t>muskat</w:t>
      </w:r>
      <w:proofErr w:type="spellEnd"/>
      <w:r w:rsidRPr="00A84101">
        <w:rPr>
          <w:color w:val="000000" w:themeColor="text1"/>
          <w:sz w:val="24"/>
          <w:szCs w:val="24"/>
        </w:rPr>
        <w:t xml:space="preserve"> gibi daha büyük </w:t>
      </w:r>
      <w:r w:rsidR="000A253C" w:rsidRPr="00A84101">
        <w:rPr>
          <w:color w:val="000000" w:themeColor="text1"/>
          <w:sz w:val="24"/>
          <w:szCs w:val="24"/>
        </w:rPr>
        <w:t xml:space="preserve">olan </w:t>
      </w:r>
      <w:proofErr w:type="spellStart"/>
      <w:r w:rsidR="000A253C" w:rsidRPr="00A84101">
        <w:rPr>
          <w:color w:val="000000" w:themeColor="text1"/>
          <w:sz w:val="24"/>
          <w:szCs w:val="24"/>
        </w:rPr>
        <w:t>mikotoksin</w:t>
      </w:r>
      <w:proofErr w:type="spellEnd"/>
      <w:r w:rsidR="000A253C" w:rsidRPr="00A84101">
        <w:rPr>
          <w:color w:val="000000" w:themeColor="text1"/>
          <w:sz w:val="24"/>
          <w:szCs w:val="24"/>
        </w:rPr>
        <w:t xml:space="preserve"> </w:t>
      </w:r>
      <w:proofErr w:type="spellStart"/>
      <w:r w:rsidR="000A253C" w:rsidRPr="00A84101">
        <w:rPr>
          <w:color w:val="000000" w:themeColor="text1"/>
          <w:sz w:val="24"/>
          <w:szCs w:val="24"/>
        </w:rPr>
        <w:t>kontaminasyonunun</w:t>
      </w:r>
      <w:proofErr w:type="spellEnd"/>
      <w:r w:rsidR="000A253C" w:rsidRPr="00A84101">
        <w:rPr>
          <w:color w:val="000000" w:themeColor="text1"/>
          <w:sz w:val="24"/>
          <w:szCs w:val="24"/>
        </w:rPr>
        <w:t xml:space="preserve"> heterojen dağılıma sahip olduğu </w:t>
      </w:r>
      <w:r w:rsidRPr="00A84101">
        <w:rPr>
          <w:color w:val="000000" w:themeColor="text1"/>
          <w:sz w:val="24"/>
          <w:szCs w:val="24"/>
        </w:rPr>
        <w:t xml:space="preserve">baharat için </w:t>
      </w:r>
      <w:r w:rsidR="00F01A02">
        <w:rPr>
          <w:color w:val="000000" w:themeColor="text1"/>
          <w:sz w:val="24"/>
          <w:szCs w:val="24"/>
        </w:rPr>
        <w:t xml:space="preserve">bu </w:t>
      </w:r>
      <w:r w:rsidR="00174887">
        <w:rPr>
          <w:color w:val="000000" w:themeColor="text1"/>
          <w:sz w:val="24"/>
          <w:szCs w:val="24"/>
        </w:rPr>
        <w:t>Bölümün</w:t>
      </w:r>
      <w:r w:rsidRPr="00A84101">
        <w:rPr>
          <w:color w:val="000000" w:themeColor="text1"/>
          <w:sz w:val="24"/>
          <w:szCs w:val="24"/>
        </w:rPr>
        <w:t xml:space="preserve"> Ç kısmındaki numune alma metodu </w:t>
      </w:r>
      <w:r w:rsidRPr="00A84101">
        <w:rPr>
          <w:color w:val="000000" w:themeColor="text1"/>
          <w:sz w:val="24"/>
          <w:szCs w:val="24"/>
        </w:rPr>
        <w:lastRenderedPageBreak/>
        <w:t xml:space="preserve">uygulanır. Toz baharatlar (toz halindeki baharatlar) için </w:t>
      </w:r>
      <w:r w:rsidR="00F01A02">
        <w:rPr>
          <w:color w:val="000000" w:themeColor="text1"/>
          <w:sz w:val="24"/>
          <w:szCs w:val="24"/>
        </w:rPr>
        <w:t xml:space="preserve">bu </w:t>
      </w:r>
      <w:r w:rsidR="00174887">
        <w:rPr>
          <w:color w:val="000000" w:themeColor="text1"/>
          <w:sz w:val="24"/>
          <w:szCs w:val="24"/>
        </w:rPr>
        <w:t>Bölümün</w:t>
      </w:r>
      <w:r w:rsidR="00174887" w:rsidRPr="00A84101">
        <w:rPr>
          <w:color w:val="000000" w:themeColor="text1"/>
          <w:sz w:val="24"/>
          <w:szCs w:val="24"/>
        </w:rPr>
        <w:t xml:space="preserve"> </w:t>
      </w:r>
      <w:r w:rsidR="00CE6A20" w:rsidRPr="00A84101">
        <w:rPr>
          <w:color w:val="000000" w:themeColor="text1"/>
          <w:sz w:val="24"/>
          <w:szCs w:val="24"/>
        </w:rPr>
        <w:t xml:space="preserve">J </w:t>
      </w:r>
      <w:r w:rsidRPr="00A84101">
        <w:rPr>
          <w:color w:val="000000" w:themeColor="text1"/>
          <w:sz w:val="24"/>
          <w:szCs w:val="24"/>
        </w:rPr>
        <w:t>kısmındaki numune alma metodu uygulanır.</w:t>
      </w:r>
    </w:p>
    <w:p w14:paraId="0785DF93" w14:textId="1DD57955" w:rsidR="0024325D" w:rsidRPr="00A84101" w:rsidRDefault="00276DF9" w:rsidP="0024325D">
      <w:pPr>
        <w:pStyle w:val="3-NormalYaz"/>
        <w:rPr>
          <w:b/>
          <w:bCs/>
          <w:color w:val="000000" w:themeColor="text1"/>
          <w:sz w:val="24"/>
          <w:szCs w:val="24"/>
        </w:rPr>
      </w:pPr>
      <w:r w:rsidRPr="00A84101">
        <w:rPr>
          <w:b/>
          <w:bCs/>
          <w:color w:val="000000" w:themeColor="text1"/>
          <w:sz w:val="24"/>
          <w:szCs w:val="24"/>
        </w:rPr>
        <w:t>D</w:t>
      </w:r>
      <w:r w:rsidR="0024325D" w:rsidRPr="00A84101">
        <w:rPr>
          <w:b/>
          <w:bCs/>
          <w:color w:val="000000" w:themeColor="text1"/>
          <w:sz w:val="24"/>
          <w:szCs w:val="24"/>
        </w:rPr>
        <w:t>.1. Birincil numunenin ağırlığı</w:t>
      </w:r>
    </w:p>
    <w:p w14:paraId="7A68529B" w14:textId="155C7A2C" w:rsidR="00D13256" w:rsidRPr="00A84101" w:rsidRDefault="00D13256" w:rsidP="00D13256">
      <w:pPr>
        <w:pStyle w:val="3-NormalYaz"/>
        <w:ind w:firstLine="708"/>
        <w:rPr>
          <w:color w:val="000000" w:themeColor="text1"/>
          <w:sz w:val="24"/>
          <w:szCs w:val="24"/>
        </w:rPr>
      </w:pPr>
      <w:r w:rsidRPr="00A84101">
        <w:rPr>
          <w:color w:val="000000" w:themeColor="text1"/>
          <w:sz w:val="24"/>
          <w:szCs w:val="24"/>
        </w:rPr>
        <w:t>Bu kısımda aksi belirtilmedikçe, birincil numunenin ağırlığı yaklaşık 100 g olur.</w:t>
      </w:r>
    </w:p>
    <w:p w14:paraId="3C9778E0" w14:textId="5FB9EBFF" w:rsidR="0024325D" w:rsidRPr="00A84101" w:rsidRDefault="00AA2EB3" w:rsidP="00D13256">
      <w:pPr>
        <w:pStyle w:val="3-NormalYaz"/>
        <w:ind w:firstLine="708"/>
        <w:rPr>
          <w:color w:val="000000" w:themeColor="text1"/>
          <w:sz w:val="24"/>
          <w:szCs w:val="24"/>
        </w:rPr>
      </w:pPr>
      <w:r w:rsidRPr="00A84101">
        <w:rPr>
          <w:color w:val="000000" w:themeColor="text1"/>
          <w:sz w:val="24"/>
          <w:szCs w:val="24"/>
        </w:rPr>
        <w:t>Perakende/tekli</w:t>
      </w:r>
      <w:r w:rsidR="00D13256" w:rsidRPr="00A84101">
        <w:rPr>
          <w:color w:val="000000" w:themeColor="text1"/>
          <w:sz w:val="24"/>
          <w:szCs w:val="24"/>
        </w:rPr>
        <w:t xml:space="preserve"> paketlerdeki partiler durumunda, birincil numunenin ağırlığı </w:t>
      </w:r>
      <w:r w:rsidRPr="00A84101">
        <w:rPr>
          <w:color w:val="000000" w:themeColor="text1"/>
          <w:sz w:val="24"/>
          <w:szCs w:val="24"/>
        </w:rPr>
        <w:t>perakende/tekli</w:t>
      </w:r>
      <w:r w:rsidR="00D13256" w:rsidRPr="00A84101">
        <w:rPr>
          <w:color w:val="000000" w:themeColor="text1"/>
          <w:sz w:val="24"/>
          <w:szCs w:val="24"/>
        </w:rPr>
        <w:t xml:space="preserve"> paketin ağırlığına bağlıdır.</w:t>
      </w:r>
    </w:p>
    <w:p w14:paraId="6DD77740" w14:textId="156B4BE6" w:rsidR="00CE021B" w:rsidRPr="00A84101" w:rsidRDefault="00AA2EB3" w:rsidP="00CE021B">
      <w:pPr>
        <w:pStyle w:val="3-NormalYaz"/>
        <w:ind w:firstLine="708"/>
        <w:rPr>
          <w:color w:val="000000" w:themeColor="text1"/>
          <w:sz w:val="24"/>
          <w:szCs w:val="24"/>
        </w:rPr>
      </w:pPr>
      <w:r w:rsidRPr="00A84101">
        <w:rPr>
          <w:color w:val="000000" w:themeColor="text1"/>
          <w:sz w:val="24"/>
          <w:szCs w:val="24"/>
        </w:rPr>
        <w:t>Perakende/tekli</w:t>
      </w:r>
      <w:r w:rsidR="00D13256" w:rsidRPr="00A84101">
        <w:rPr>
          <w:color w:val="000000" w:themeColor="text1"/>
          <w:sz w:val="24"/>
          <w:szCs w:val="24"/>
        </w:rPr>
        <w:t xml:space="preserve"> paketlerin 100 g</w:t>
      </w:r>
      <w:r w:rsidR="00193278" w:rsidRPr="00A84101">
        <w:rPr>
          <w:color w:val="000000" w:themeColor="text1"/>
          <w:sz w:val="24"/>
          <w:szCs w:val="24"/>
        </w:rPr>
        <w:t>’</w:t>
      </w:r>
      <w:r w:rsidR="00D13256" w:rsidRPr="00A84101">
        <w:rPr>
          <w:color w:val="000000" w:themeColor="text1"/>
          <w:sz w:val="24"/>
          <w:szCs w:val="24"/>
        </w:rPr>
        <w:t>ın üzerinde olduğu durumunda bu, paçal numunelerin bu kısmın Tablo 1 ve 2'deki gerekli ağırlığından daha fazla ağırlığa sahip olmasına neden olacaktır.</w:t>
      </w:r>
      <w:r w:rsidR="00CE021B" w:rsidRPr="00A84101">
        <w:rPr>
          <w:color w:val="000000" w:themeColor="text1"/>
          <w:sz w:val="24"/>
          <w:szCs w:val="24"/>
        </w:rPr>
        <w:t xml:space="preserve"> Tek bir </w:t>
      </w:r>
      <w:r w:rsidRPr="00A84101">
        <w:rPr>
          <w:color w:val="000000" w:themeColor="text1"/>
          <w:sz w:val="24"/>
          <w:szCs w:val="24"/>
        </w:rPr>
        <w:t>perakende/tekli</w:t>
      </w:r>
      <w:r w:rsidR="00CE021B" w:rsidRPr="00A84101">
        <w:rPr>
          <w:color w:val="000000" w:themeColor="text1"/>
          <w:sz w:val="24"/>
          <w:szCs w:val="24"/>
        </w:rPr>
        <w:t xml:space="preserve"> paketin ağırlığı 100 g’dan çok daha fazlaysa, bu ürünlerin her bir </w:t>
      </w:r>
      <w:r w:rsidRPr="00A84101">
        <w:rPr>
          <w:color w:val="000000" w:themeColor="text1"/>
          <w:sz w:val="24"/>
          <w:szCs w:val="24"/>
        </w:rPr>
        <w:t>perakende/tekli</w:t>
      </w:r>
      <w:r w:rsidR="00CE021B" w:rsidRPr="00A84101">
        <w:rPr>
          <w:color w:val="000000" w:themeColor="text1"/>
          <w:sz w:val="24"/>
          <w:szCs w:val="24"/>
        </w:rPr>
        <w:t xml:space="preserve"> paketinden bir birincil numune olarak 100 g alınır. Bu işlem, numune alınırken veya laboratuvarda yapılabilir.</w:t>
      </w:r>
    </w:p>
    <w:p w14:paraId="69A3364C" w14:textId="538F4112" w:rsidR="00D13256" w:rsidRPr="00A84101" w:rsidRDefault="00123238" w:rsidP="00D13256">
      <w:pPr>
        <w:pStyle w:val="3-NormalYaz"/>
        <w:ind w:firstLine="708"/>
        <w:rPr>
          <w:color w:val="000000" w:themeColor="text1"/>
          <w:sz w:val="24"/>
          <w:szCs w:val="24"/>
        </w:rPr>
      </w:pPr>
      <w:r w:rsidRPr="00A84101">
        <w:rPr>
          <w:color w:val="000000" w:themeColor="text1"/>
          <w:sz w:val="24"/>
          <w:szCs w:val="24"/>
        </w:rPr>
        <w:t>B</w:t>
      </w:r>
      <w:r w:rsidR="00D13256" w:rsidRPr="00A84101">
        <w:rPr>
          <w:color w:val="000000" w:themeColor="text1"/>
          <w:sz w:val="24"/>
          <w:szCs w:val="24"/>
        </w:rPr>
        <w:t xml:space="preserve">u tür bir numune alma metodunun partiye zarar vermesi nedeniyle (ambalaj şekilleri, taşıma araçları </w:t>
      </w:r>
      <w:r w:rsidR="002C126F">
        <w:rPr>
          <w:color w:val="000000" w:themeColor="text1"/>
          <w:sz w:val="24"/>
          <w:szCs w:val="24"/>
        </w:rPr>
        <w:t>ve benzeri</w:t>
      </w:r>
      <w:r w:rsidR="00D13256" w:rsidRPr="00A84101">
        <w:rPr>
          <w:color w:val="000000" w:themeColor="text1"/>
          <w:sz w:val="24"/>
          <w:szCs w:val="24"/>
        </w:rPr>
        <w:t xml:space="preserve">) kabul edilemez ticari sonuçlara yol açacağı durumlarda, alternatif bir numune alma metodu uygulanabilir. Örneğin değerli bir ürünün 500 g veya 1 kg'lık </w:t>
      </w:r>
      <w:r w:rsidR="00AA2EB3" w:rsidRPr="00A84101">
        <w:rPr>
          <w:color w:val="000000" w:themeColor="text1"/>
          <w:sz w:val="24"/>
          <w:szCs w:val="24"/>
        </w:rPr>
        <w:t>perakende/tekli</w:t>
      </w:r>
      <w:r w:rsidR="00D13256" w:rsidRPr="00A84101">
        <w:rPr>
          <w:color w:val="000000" w:themeColor="text1"/>
          <w:sz w:val="24"/>
          <w:szCs w:val="24"/>
        </w:rPr>
        <w:t xml:space="preserve"> paketlerde pazarlanması durumunda paçal numune, paçal numunenin bu kısmın Tablo 1 ve 2'de belirtilen ağırlığı karşılaması koşuluyla</w:t>
      </w:r>
      <w:r w:rsidR="006A3946" w:rsidRPr="00A84101">
        <w:rPr>
          <w:color w:val="000000" w:themeColor="text1"/>
          <w:sz w:val="24"/>
          <w:szCs w:val="24"/>
        </w:rPr>
        <w:t>,</w:t>
      </w:r>
      <w:r w:rsidR="00D13256" w:rsidRPr="00A84101">
        <w:rPr>
          <w:color w:val="000000" w:themeColor="text1"/>
          <w:sz w:val="24"/>
          <w:szCs w:val="24"/>
        </w:rPr>
        <w:t xml:space="preserve"> bu tablolarda belirtilen sayıdan daha az sayıda birincil numunenin bir araya getirilmesiyle elde edilebilir.</w:t>
      </w:r>
    </w:p>
    <w:p w14:paraId="3015A34E" w14:textId="4CF43EF8" w:rsidR="00D13256" w:rsidRPr="00A84101" w:rsidRDefault="00AA2EB3" w:rsidP="00F826F8">
      <w:pPr>
        <w:pStyle w:val="3-NormalYaz"/>
        <w:spacing w:after="120"/>
        <w:ind w:firstLine="709"/>
        <w:rPr>
          <w:color w:val="000000" w:themeColor="text1"/>
          <w:sz w:val="24"/>
          <w:szCs w:val="24"/>
        </w:rPr>
      </w:pPr>
      <w:r w:rsidRPr="00A84101">
        <w:rPr>
          <w:color w:val="000000" w:themeColor="text1"/>
          <w:sz w:val="24"/>
          <w:szCs w:val="24"/>
        </w:rPr>
        <w:t>Perakende/tekli</w:t>
      </w:r>
      <w:r w:rsidR="00D13256" w:rsidRPr="00A84101">
        <w:rPr>
          <w:color w:val="000000" w:themeColor="text1"/>
          <w:sz w:val="24"/>
          <w:szCs w:val="24"/>
        </w:rPr>
        <w:t xml:space="preserve"> paketlerin 100 g'dan az olduğu ve farkın çok büyük olmadığı (yani </w:t>
      </w:r>
      <w:r w:rsidR="00791EE0" w:rsidRPr="00A84101">
        <w:rPr>
          <w:color w:val="000000" w:themeColor="text1"/>
          <w:sz w:val="24"/>
          <w:szCs w:val="24"/>
        </w:rPr>
        <w:t>1</w:t>
      </w:r>
      <w:r w:rsidR="00D13256" w:rsidRPr="00A84101">
        <w:rPr>
          <w:color w:val="000000" w:themeColor="text1"/>
          <w:sz w:val="24"/>
          <w:szCs w:val="24"/>
        </w:rPr>
        <w:t xml:space="preserve">00 g'ın yarısından az olmadığı) durumlarda, bir </w:t>
      </w:r>
      <w:r w:rsidRPr="00A84101">
        <w:rPr>
          <w:color w:val="000000" w:themeColor="text1"/>
          <w:sz w:val="24"/>
          <w:szCs w:val="24"/>
        </w:rPr>
        <w:t>perakende/tekli</w:t>
      </w:r>
      <w:r w:rsidR="00D13256" w:rsidRPr="00A84101">
        <w:rPr>
          <w:color w:val="000000" w:themeColor="text1"/>
          <w:sz w:val="24"/>
          <w:szCs w:val="24"/>
        </w:rPr>
        <w:t xml:space="preserve"> paket bir birincil numune olarak kabul edilir ve bu paçal numune ağırlığının Tablo 1</w:t>
      </w:r>
      <w:r w:rsidR="00791EE0" w:rsidRPr="00A84101">
        <w:rPr>
          <w:color w:val="000000" w:themeColor="text1"/>
          <w:sz w:val="24"/>
          <w:szCs w:val="24"/>
        </w:rPr>
        <w:t xml:space="preserve"> </w:t>
      </w:r>
      <w:r w:rsidR="00D13256" w:rsidRPr="00A84101">
        <w:rPr>
          <w:color w:val="000000" w:themeColor="text1"/>
          <w:sz w:val="24"/>
          <w:szCs w:val="24"/>
        </w:rPr>
        <w:t xml:space="preserve">ve </w:t>
      </w:r>
      <w:r w:rsidR="00791EE0" w:rsidRPr="00A84101">
        <w:rPr>
          <w:color w:val="000000" w:themeColor="text1"/>
          <w:sz w:val="24"/>
          <w:szCs w:val="24"/>
        </w:rPr>
        <w:t>2</w:t>
      </w:r>
      <w:r w:rsidR="00D13256" w:rsidRPr="00A84101">
        <w:rPr>
          <w:color w:val="000000" w:themeColor="text1"/>
          <w:sz w:val="24"/>
          <w:szCs w:val="24"/>
        </w:rPr>
        <w:t>'</w:t>
      </w:r>
      <w:r w:rsidR="00791EE0" w:rsidRPr="00A84101">
        <w:rPr>
          <w:color w:val="000000" w:themeColor="text1"/>
          <w:sz w:val="24"/>
          <w:szCs w:val="24"/>
        </w:rPr>
        <w:t>d</w:t>
      </w:r>
      <w:r w:rsidR="00D13256" w:rsidRPr="00A84101">
        <w:rPr>
          <w:color w:val="000000" w:themeColor="text1"/>
          <w:sz w:val="24"/>
          <w:szCs w:val="24"/>
        </w:rPr>
        <w:t xml:space="preserve">e belirtilen gerekli ağırlıktan daha az olmasına neden olacaktır. </w:t>
      </w:r>
      <w:r w:rsidRPr="00A84101">
        <w:rPr>
          <w:color w:val="000000" w:themeColor="text1"/>
          <w:sz w:val="24"/>
          <w:szCs w:val="24"/>
        </w:rPr>
        <w:t>Perakende/tekli</w:t>
      </w:r>
      <w:r w:rsidR="00D13256" w:rsidRPr="00A84101">
        <w:rPr>
          <w:color w:val="000000" w:themeColor="text1"/>
          <w:sz w:val="24"/>
          <w:szCs w:val="24"/>
        </w:rPr>
        <w:t xml:space="preserve"> paketlerin ağırlığı </w:t>
      </w:r>
      <w:r w:rsidR="00791EE0" w:rsidRPr="00A84101">
        <w:rPr>
          <w:color w:val="000000" w:themeColor="text1"/>
          <w:sz w:val="24"/>
          <w:szCs w:val="24"/>
        </w:rPr>
        <w:t>1</w:t>
      </w:r>
      <w:r w:rsidR="00D13256" w:rsidRPr="00A84101">
        <w:rPr>
          <w:color w:val="000000" w:themeColor="text1"/>
          <w:sz w:val="24"/>
          <w:szCs w:val="24"/>
        </w:rPr>
        <w:t xml:space="preserve">00 g'dan çok daha azsa, bir birincil numune iki veya daha fazla </w:t>
      </w:r>
      <w:r w:rsidRPr="00A84101">
        <w:rPr>
          <w:color w:val="000000" w:themeColor="text1"/>
          <w:sz w:val="24"/>
          <w:szCs w:val="24"/>
        </w:rPr>
        <w:t>perakende/tekli</w:t>
      </w:r>
      <w:r w:rsidR="00D13256" w:rsidRPr="00A84101">
        <w:rPr>
          <w:color w:val="000000" w:themeColor="text1"/>
          <w:sz w:val="24"/>
          <w:szCs w:val="24"/>
        </w:rPr>
        <w:t xml:space="preserve"> paketten oluşturulur ve </w:t>
      </w:r>
      <w:r w:rsidR="00791EE0" w:rsidRPr="00A84101">
        <w:rPr>
          <w:color w:val="000000" w:themeColor="text1"/>
          <w:sz w:val="24"/>
          <w:szCs w:val="24"/>
        </w:rPr>
        <w:t>1</w:t>
      </w:r>
      <w:r w:rsidR="00D13256" w:rsidRPr="00A84101">
        <w:rPr>
          <w:color w:val="000000" w:themeColor="text1"/>
          <w:sz w:val="24"/>
          <w:szCs w:val="24"/>
        </w:rPr>
        <w:t>00 g'a mümkün olduğu kadar yaklaştırılır.</w:t>
      </w:r>
    </w:p>
    <w:p w14:paraId="7CB09193" w14:textId="7C8752E9" w:rsidR="00F826F8" w:rsidRPr="00A84101" w:rsidRDefault="00F826F8" w:rsidP="00F826F8">
      <w:pPr>
        <w:pStyle w:val="3-NormalYaz"/>
        <w:spacing w:after="120"/>
        <w:rPr>
          <w:b/>
          <w:bCs/>
          <w:color w:val="000000" w:themeColor="text1"/>
          <w:sz w:val="24"/>
          <w:szCs w:val="24"/>
        </w:rPr>
      </w:pPr>
      <w:r w:rsidRPr="00A84101">
        <w:rPr>
          <w:b/>
          <w:bCs/>
          <w:color w:val="000000" w:themeColor="text1"/>
          <w:sz w:val="24"/>
          <w:szCs w:val="24"/>
        </w:rPr>
        <w:t>D.2. Büyük parçacık boyutuna sahip baharat ve toz baharat hariç, baharat</w:t>
      </w:r>
      <w:r w:rsidR="00614BD7" w:rsidRPr="00A84101">
        <w:rPr>
          <w:b/>
          <w:bCs/>
          <w:color w:val="000000" w:themeColor="text1"/>
          <w:sz w:val="24"/>
          <w:szCs w:val="24"/>
        </w:rPr>
        <w:t>t</w:t>
      </w:r>
      <w:r w:rsidRPr="00A84101">
        <w:rPr>
          <w:b/>
          <w:bCs/>
          <w:color w:val="000000" w:themeColor="text1"/>
          <w:sz w:val="24"/>
          <w:szCs w:val="24"/>
        </w:rPr>
        <w:t>an numune alma metoduna genel bakış</w:t>
      </w:r>
    </w:p>
    <w:p w14:paraId="025B330F" w14:textId="05FB2B86" w:rsidR="00F826F8" w:rsidRPr="00A84101" w:rsidRDefault="00F826F8" w:rsidP="00F826F8">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1 -</w:t>
      </w:r>
      <w:proofErr w:type="gramEnd"/>
      <w:r w:rsidRPr="00A84101">
        <w:rPr>
          <w:b/>
          <w:bCs/>
          <w:color w:val="000000" w:themeColor="text1"/>
          <w:sz w:val="24"/>
          <w:szCs w:val="24"/>
        </w:rPr>
        <w:t xml:space="preserve"> Ürün ve parti ağırlığına bağlı olarak partilerin alt partilere bölünmesi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62"/>
        <w:gridCol w:w="1609"/>
        <w:gridCol w:w="2436"/>
        <w:gridCol w:w="1960"/>
        <w:gridCol w:w="2289"/>
      </w:tblGrid>
      <w:tr w:rsidR="002060A1" w:rsidRPr="002060A1" w14:paraId="3EAD9A3B" w14:textId="77777777" w:rsidTr="00F826F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C274D4" w14:textId="4133C37D" w:rsidR="00F826F8" w:rsidRPr="00A84101" w:rsidRDefault="00F826F8" w:rsidP="00F826F8">
            <w:pPr>
              <w:jc w:val="center"/>
              <w:rPr>
                <w:rFonts w:eastAsia="Times New Roman"/>
                <w:b/>
                <w:bCs/>
                <w:color w:val="000000" w:themeColor="text1"/>
                <w:sz w:val="24"/>
                <w:szCs w:val="24"/>
              </w:rPr>
            </w:pPr>
            <w:r w:rsidRPr="00A84101">
              <w:rPr>
                <w:rFonts w:eastAsia="Times New Roman"/>
                <w:b/>
                <w:bCs/>
                <w:color w:val="000000" w:themeColor="text1"/>
                <w:sz w:val="24"/>
                <w:szCs w:val="24"/>
              </w:rPr>
              <w:t>Ürün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08D390" w14:textId="77777777" w:rsidR="00F826F8" w:rsidRPr="00A84101" w:rsidRDefault="00F826F8" w:rsidP="00F826F8">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A93779" w14:textId="51209C97" w:rsidR="00F826F8" w:rsidRPr="00A84101" w:rsidRDefault="00CE0E6D" w:rsidP="00F826F8">
            <w:pPr>
              <w:jc w:val="center"/>
              <w:rPr>
                <w:rFonts w:eastAsia="Times New Roman"/>
                <w:b/>
                <w:bCs/>
                <w:color w:val="000000" w:themeColor="text1"/>
                <w:sz w:val="24"/>
                <w:szCs w:val="24"/>
              </w:rPr>
            </w:pPr>
            <w:r w:rsidRPr="00A84101">
              <w:rPr>
                <w:rFonts w:eastAsia="Times New Roman"/>
                <w:b/>
                <w:bCs/>
                <w:color w:val="000000" w:themeColor="text1"/>
                <w:sz w:val="24"/>
                <w:szCs w:val="24"/>
              </w:rPr>
              <w:t>Alt partinin ağırlığı ve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C1CF9D" w14:textId="654A3315" w:rsidR="00F826F8" w:rsidRPr="00A84101" w:rsidRDefault="00F826F8" w:rsidP="00F826F8">
            <w:pPr>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46656C" w14:textId="232C2CA5" w:rsidR="00F826F8" w:rsidRPr="00A84101" w:rsidRDefault="00F826F8" w:rsidP="00F826F8">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5943522B" w14:textId="77777777" w:rsidTr="00F826F8">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502AA8A" w14:textId="4E825AAE" w:rsidR="00F826F8" w:rsidRPr="00A84101" w:rsidRDefault="00F826F8" w:rsidP="00F826F8">
            <w:pPr>
              <w:rPr>
                <w:rFonts w:eastAsia="Times New Roman"/>
                <w:color w:val="000000" w:themeColor="text1"/>
                <w:sz w:val="24"/>
                <w:szCs w:val="24"/>
              </w:rPr>
            </w:pPr>
            <w:r w:rsidRPr="00A84101">
              <w:rPr>
                <w:rFonts w:eastAsia="Times New Roman"/>
                <w:color w:val="000000" w:themeColor="text1"/>
                <w:sz w:val="24"/>
                <w:szCs w:val="24"/>
              </w:rPr>
              <w:t>Baharat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552B8C" w14:textId="77777777" w:rsidR="00F826F8" w:rsidRPr="00A84101" w:rsidRDefault="00F826F8" w:rsidP="00084B29">
            <w:pPr>
              <w:jc w:val="center"/>
              <w:rPr>
                <w:rFonts w:eastAsia="Times New Roman"/>
                <w:color w:val="000000" w:themeColor="text1"/>
                <w:sz w:val="24"/>
                <w:szCs w:val="24"/>
              </w:rPr>
            </w:pPr>
            <w:r w:rsidRPr="00A84101">
              <w:rPr>
                <w:rFonts w:eastAsia="Times New Roman"/>
                <w:color w:val="000000" w:themeColor="text1"/>
                <w:sz w:val="24"/>
                <w:szCs w:val="24"/>
              </w:rPr>
              <w:t>≥ 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749BA3" w14:textId="77777777" w:rsidR="00F826F8" w:rsidRPr="00A84101" w:rsidRDefault="00F826F8" w:rsidP="00084B29">
            <w:pPr>
              <w:jc w:val="center"/>
              <w:rPr>
                <w:rFonts w:eastAsia="Times New Roman"/>
                <w:color w:val="000000" w:themeColor="text1"/>
                <w:sz w:val="24"/>
                <w:szCs w:val="24"/>
              </w:rPr>
            </w:pPr>
            <w:r w:rsidRPr="00A84101">
              <w:rPr>
                <w:rFonts w:eastAsia="Times New Roman"/>
                <w:color w:val="000000" w:themeColor="text1"/>
                <w:sz w:val="24"/>
                <w:szCs w:val="24"/>
              </w:rPr>
              <w:t>25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8386C5" w14:textId="77777777" w:rsidR="00F826F8" w:rsidRPr="00A84101" w:rsidRDefault="00F826F8" w:rsidP="00A225F9">
            <w:pPr>
              <w:jc w:val="center"/>
              <w:rPr>
                <w:rFonts w:eastAsia="Times New Roman"/>
                <w:color w:val="000000" w:themeColor="text1"/>
                <w:sz w:val="24"/>
                <w:szCs w:val="24"/>
              </w:rPr>
            </w:pPr>
            <w:r w:rsidRPr="00A84101">
              <w:rPr>
                <w:rFonts w:eastAsia="Times New Roman"/>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D60325" w14:textId="77777777" w:rsidR="00F826F8" w:rsidRPr="00A84101" w:rsidRDefault="00F826F8" w:rsidP="00A225F9">
            <w:pPr>
              <w:jc w:val="center"/>
              <w:rPr>
                <w:rFonts w:eastAsia="Times New Roman"/>
                <w:color w:val="000000" w:themeColor="text1"/>
                <w:sz w:val="24"/>
                <w:szCs w:val="24"/>
              </w:rPr>
            </w:pPr>
            <w:r w:rsidRPr="00A84101">
              <w:rPr>
                <w:rFonts w:eastAsia="Times New Roman"/>
                <w:color w:val="000000" w:themeColor="text1"/>
                <w:sz w:val="24"/>
                <w:szCs w:val="24"/>
              </w:rPr>
              <w:t>10</w:t>
            </w:r>
          </w:p>
        </w:tc>
      </w:tr>
      <w:tr w:rsidR="002060A1" w:rsidRPr="002060A1" w14:paraId="763ED478" w14:textId="77777777" w:rsidTr="00F826F8">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B43083" w14:textId="77777777" w:rsidR="00F826F8" w:rsidRPr="00A84101" w:rsidRDefault="00F826F8" w:rsidP="00F826F8">
            <w:pP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B5D2DA" w14:textId="77777777" w:rsidR="00F826F8" w:rsidRPr="00A84101" w:rsidRDefault="00F826F8" w:rsidP="00084B29">
            <w:pPr>
              <w:jc w:val="center"/>
              <w:rPr>
                <w:rFonts w:eastAsia="Times New Roman"/>
                <w:color w:val="000000" w:themeColor="text1"/>
                <w:sz w:val="24"/>
                <w:szCs w:val="24"/>
              </w:rPr>
            </w:pPr>
            <w:proofErr w:type="gramStart"/>
            <w:r w:rsidRPr="00A84101">
              <w:rPr>
                <w:rFonts w:eastAsia="Times New Roman"/>
                <w:color w:val="000000" w:themeColor="text1"/>
                <w:sz w:val="24"/>
                <w:szCs w:val="24"/>
              </w:rPr>
              <w:t>&lt; 15</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66D70D" w14:textId="77777777" w:rsidR="00F826F8" w:rsidRPr="00A84101" w:rsidRDefault="00F826F8" w:rsidP="00084B29">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54F01B" w14:textId="01558AFF" w:rsidR="00F826F8" w:rsidRPr="00A84101" w:rsidRDefault="00F826F8" w:rsidP="00A225F9">
            <w:pPr>
              <w:jc w:val="center"/>
              <w:rPr>
                <w:rFonts w:eastAsia="Times New Roman"/>
                <w:color w:val="000000" w:themeColor="text1"/>
                <w:sz w:val="24"/>
                <w:szCs w:val="24"/>
              </w:rPr>
            </w:pPr>
            <w:r w:rsidRPr="00A84101">
              <w:rPr>
                <w:rFonts w:eastAsia="Times New Roman"/>
                <w:color w:val="000000" w:themeColor="text1"/>
                <w:sz w:val="24"/>
                <w:szCs w:val="24"/>
              </w:rPr>
              <w:t>5 -</w:t>
            </w:r>
            <w:proofErr w:type="gramStart"/>
            <w:r w:rsidRPr="00A84101">
              <w:rPr>
                <w:rFonts w:eastAsia="Times New Roman"/>
                <w:color w:val="000000" w:themeColor="text1"/>
                <w:sz w:val="24"/>
                <w:szCs w:val="24"/>
              </w:rPr>
              <w:t>100</w:t>
            </w:r>
            <w:r w:rsidRPr="00A84101">
              <w:rPr>
                <w:rFonts w:eastAsia="Times New Roman"/>
                <w:color w:val="000000" w:themeColor="text1"/>
                <w:sz w:val="24"/>
                <w:szCs w:val="24"/>
                <w:vertAlign w:val="superscript"/>
              </w:rPr>
              <w:t>a</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8C023D" w14:textId="77777777" w:rsidR="00F826F8" w:rsidRPr="00A84101" w:rsidRDefault="00F826F8" w:rsidP="00A225F9">
            <w:pPr>
              <w:jc w:val="center"/>
              <w:rPr>
                <w:rFonts w:eastAsia="Times New Roman"/>
                <w:color w:val="000000" w:themeColor="text1"/>
                <w:sz w:val="24"/>
                <w:szCs w:val="24"/>
              </w:rPr>
            </w:pPr>
            <w:r w:rsidRPr="00A84101">
              <w:rPr>
                <w:rFonts w:eastAsia="Times New Roman"/>
                <w:color w:val="000000" w:themeColor="text1"/>
                <w:sz w:val="24"/>
                <w:szCs w:val="24"/>
              </w:rPr>
              <w:t>0,5 -10</w:t>
            </w:r>
          </w:p>
        </w:tc>
      </w:tr>
      <w:tr w:rsidR="002060A1" w:rsidRPr="002060A1" w14:paraId="4070C9AC" w14:textId="77777777" w:rsidTr="00B87C24">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14:paraId="1BF5D172" w14:textId="6CF307AB" w:rsidR="00084B29" w:rsidRPr="00A84101" w:rsidRDefault="00084B29" w:rsidP="00084B29">
            <w:pPr>
              <w:jc w:val="both"/>
              <w:rPr>
                <w:rFonts w:eastAsia="Times New Roman"/>
                <w:color w:val="000000" w:themeColor="text1"/>
                <w:sz w:val="24"/>
                <w:szCs w:val="24"/>
              </w:rPr>
            </w:pPr>
            <w:proofErr w:type="gramStart"/>
            <w:r w:rsidRPr="00A84101">
              <w:rPr>
                <w:rFonts w:eastAsia="Times New Roman"/>
                <w:color w:val="000000" w:themeColor="text1"/>
                <w:sz w:val="24"/>
                <w:szCs w:val="24"/>
              </w:rPr>
              <w:t>a</w:t>
            </w:r>
            <w:proofErr w:type="gramEnd"/>
            <w:r w:rsidRPr="00A84101">
              <w:rPr>
                <w:rFonts w:eastAsia="Times New Roman"/>
                <w:color w:val="000000" w:themeColor="text1"/>
                <w:sz w:val="24"/>
                <w:szCs w:val="24"/>
              </w:rPr>
              <w:t>: Parti ağırlığına bağlı olarak D.4'deki Tablo 2'ye bakınız.</w:t>
            </w:r>
          </w:p>
        </w:tc>
      </w:tr>
    </w:tbl>
    <w:p w14:paraId="3CA0D9C5" w14:textId="16F41D00" w:rsidR="00084B29" w:rsidRPr="00A84101" w:rsidRDefault="00390455" w:rsidP="00084B29">
      <w:pPr>
        <w:pStyle w:val="3-NormalYaz"/>
        <w:spacing w:before="120"/>
        <w:rPr>
          <w:b/>
          <w:bCs/>
          <w:color w:val="000000" w:themeColor="text1"/>
          <w:sz w:val="24"/>
          <w:szCs w:val="24"/>
        </w:rPr>
      </w:pPr>
      <w:r w:rsidRPr="00A84101">
        <w:rPr>
          <w:b/>
          <w:bCs/>
          <w:color w:val="000000" w:themeColor="text1"/>
          <w:sz w:val="24"/>
          <w:szCs w:val="24"/>
        </w:rPr>
        <w:t>D</w:t>
      </w:r>
      <w:r w:rsidR="00084B29" w:rsidRPr="00A84101">
        <w:rPr>
          <w:b/>
          <w:bCs/>
          <w:color w:val="000000" w:themeColor="text1"/>
          <w:sz w:val="24"/>
          <w:szCs w:val="24"/>
        </w:rPr>
        <w:t>.3. Büyük parçacık boyutuna sahip baharat ve toz baharat hariç, kurutulmuş baharat için ≥ 15 ton partilerinden numune alma metodu</w:t>
      </w:r>
    </w:p>
    <w:p w14:paraId="38C086D2" w14:textId="3A81B9CB" w:rsidR="00084B29" w:rsidRPr="00A84101" w:rsidRDefault="006C0DD6" w:rsidP="00084B29">
      <w:pPr>
        <w:pStyle w:val="3-NormalYaz"/>
        <w:numPr>
          <w:ilvl w:val="0"/>
          <w:numId w:val="6"/>
        </w:numPr>
        <w:ind w:left="714" w:hanging="357"/>
        <w:rPr>
          <w:color w:val="000000" w:themeColor="text1"/>
          <w:sz w:val="24"/>
          <w:szCs w:val="24"/>
        </w:rPr>
      </w:pPr>
      <w:r w:rsidRPr="00A84101">
        <w:rPr>
          <w:color w:val="000000" w:themeColor="text1"/>
          <w:sz w:val="24"/>
          <w:szCs w:val="24"/>
        </w:rPr>
        <w:t>Alt partinin fiziksel olarak ayrılabilmesi koşuluyla, her parti Tablo 1'e göre alt partilere bölünür. Partinin ağırlığının her zaman alt partilerin ağırlığının tam katı olmadığı dikkate alınarak, alt partinin ağırlığı belirtilen ağırlığın maksimum %20'sini aşmamalıdır.</w:t>
      </w:r>
    </w:p>
    <w:p w14:paraId="733BD326" w14:textId="1275448C" w:rsidR="00084B29" w:rsidRPr="00A84101" w:rsidRDefault="00390455" w:rsidP="00084B29">
      <w:pPr>
        <w:pStyle w:val="3-NormalYaz"/>
        <w:numPr>
          <w:ilvl w:val="0"/>
          <w:numId w:val="6"/>
        </w:numPr>
        <w:ind w:left="714" w:hanging="357"/>
        <w:rPr>
          <w:color w:val="000000" w:themeColor="text1"/>
          <w:sz w:val="24"/>
          <w:szCs w:val="24"/>
        </w:rPr>
      </w:pPr>
      <w:r w:rsidRPr="00A84101">
        <w:rPr>
          <w:color w:val="000000" w:themeColor="text1"/>
          <w:sz w:val="24"/>
          <w:szCs w:val="24"/>
        </w:rPr>
        <w:t>Her alt partiden ayrı ayrı numune alınır.</w:t>
      </w:r>
    </w:p>
    <w:p w14:paraId="46F553B6" w14:textId="764470E9" w:rsidR="00084B29" w:rsidRPr="00A84101" w:rsidRDefault="00084B29" w:rsidP="00084B29">
      <w:pPr>
        <w:pStyle w:val="3-NormalYaz"/>
        <w:numPr>
          <w:ilvl w:val="0"/>
          <w:numId w:val="6"/>
        </w:numPr>
        <w:ind w:left="714" w:hanging="357"/>
        <w:rPr>
          <w:color w:val="000000" w:themeColor="text1"/>
          <w:sz w:val="24"/>
          <w:szCs w:val="24"/>
        </w:rPr>
      </w:pPr>
      <w:r w:rsidRPr="00A84101">
        <w:rPr>
          <w:color w:val="000000" w:themeColor="text1"/>
          <w:sz w:val="24"/>
          <w:szCs w:val="24"/>
        </w:rPr>
        <w:t>Birincil numune sayısı: 100. Paçal numunenin ağırlığı = 10 kg.</w:t>
      </w:r>
    </w:p>
    <w:p w14:paraId="6566DB87" w14:textId="1C567C08" w:rsidR="00F826F8" w:rsidRPr="00A84101" w:rsidRDefault="00390455" w:rsidP="00390455">
      <w:pPr>
        <w:pStyle w:val="3-NormalYaz"/>
        <w:numPr>
          <w:ilvl w:val="0"/>
          <w:numId w:val="6"/>
        </w:numPr>
        <w:spacing w:after="120"/>
        <w:ind w:left="714" w:hanging="357"/>
        <w:rPr>
          <w:color w:val="000000" w:themeColor="text1"/>
          <w:sz w:val="24"/>
          <w:szCs w:val="24"/>
        </w:rPr>
      </w:pPr>
      <w:r w:rsidRPr="00A84101">
        <w:rPr>
          <w:color w:val="000000" w:themeColor="text1"/>
          <w:sz w:val="24"/>
          <w:szCs w:val="24"/>
        </w:rPr>
        <w:t xml:space="preserve">Partinin zarar görmesinden kaynaklanan (ambalaj şekilleri, taşıma araçları </w:t>
      </w:r>
      <w:r w:rsidR="002C126F">
        <w:rPr>
          <w:color w:val="000000" w:themeColor="text1"/>
          <w:sz w:val="24"/>
          <w:szCs w:val="24"/>
        </w:rPr>
        <w:t>ve benzeri</w:t>
      </w:r>
      <w:r w:rsidRPr="00A84101">
        <w:rPr>
          <w:color w:val="000000" w:themeColor="text1"/>
          <w:sz w:val="24"/>
          <w:szCs w:val="24"/>
        </w:rPr>
        <w:t xml:space="preserve">) </w:t>
      </w:r>
      <w:r w:rsidR="004A68E0">
        <w:rPr>
          <w:color w:val="000000" w:themeColor="text1"/>
          <w:sz w:val="24"/>
          <w:szCs w:val="24"/>
        </w:rPr>
        <w:t xml:space="preserve">kabul edilemez </w:t>
      </w:r>
      <w:r w:rsidRPr="00A84101">
        <w:rPr>
          <w:color w:val="000000" w:themeColor="text1"/>
          <w:sz w:val="24"/>
          <w:szCs w:val="24"/>
        </w:rPr>
        <w:t>ticari sonuçlar nedeniyle yukarıda açıklanan numune alma metodunun uygulanması mümkün değilse, mümkün olduğu kadar temsili olması ve tam olarak açıklanması ve belgelenmesi şartıyla alternatif bir numune alma metodu uygulanabilir.</w:t>
      </w:r>
    </w:p>
    <w:p w14:paraId="0986722B" w14:textId="3D874E28" w:rsidR="00390455" w:rsidRPr="00A84101" w:rsidRDefault="00390455" w:rsidP="00384579">
      <w:pPr>
        <w:pStyle w:val="3-NormalYaz"/>
        <w:rPr>
          <w:b/>
          <w:bCs/>
          <w:color w:val="000000" w:themeColor="text1"/>
          <w:sz w:val="24"/>
          <w:szCs w:val="24"/>
        </w:rPr>
      </w:pPr>
      <w:r w:rsidRPr="00A84101">
        <w:rPr>
          <w:b/>
          <w:bCs/>
          <w:color w:val="000000" w:themeColor="text1"/>
          <w:sz w:val="24"/>
          <w:szCs w:val="24"/>
        </w:rPr>
        <w:t>D.4. Büyük parçacık boyutuna sahip baharat ve toz baharat hariç, baharat için &lt;15 ton partilerinden numune alma metodu</w:t>
      </w:r>
    </w:p>
    <w:p w14:paraId="553FCF62" w14:textId="7B8601E7" w:rsidR="00384579" w:rsidRPr="00A84101" w:rsidRDefault="00384579" w:rsidP="002E5CAB">
      <w:pPr>
        <w:pStyle w:val="3-NormalYaz"/>
        <w:ind w:firstLine="708"/>
        <w:rPr>
          <w:color w:val="000000" w:themeColor="text1"/>
          <w:sz w:val="24"/>
          <w:szCs w:val="24"/>
        </w:rPr>
      </w:pPr>
      <w:r w:rsidRPr="00A84101">
        <w:rPr>
          <w:color w:val="000000" w:themeColor="text1"/>
          <w:sz w:val="24"/>
          <w:szCs w:val="24"/>
        </w:rPr>
        <w:t xml:space="preserve">Baharat partisinin 15 tonun altında olduğu durumlarda alınacak birincil numunelerin sayısı partinin ağırlığına bağlı olup minimum 5 ve maksimum 100'dür ve </w:t>
      </w:r>
      <w:r w:rsidR="002E5CAB" w:rsidRPr="00A84101">
        <w:rPr>
          <w:color w:val="000000" w:themeColor="text1"/>
          <w:sz w:val="24"/>
          <w:szCs w:val="24"/>
        </w:rPr>
        <w:t>0,5 ila 10 kg arasında paçal numune elde edilir.</w:t>
      </w:r>
    </w:p>
    <w:p w14:paraId="1C98EEC3" w14:textId="307A6D90" w:rsidR="0083299D" w:rsidRPr="00A84101" w:rsidRDefault="002E5CAB" w:rsidP="0083299D">
      <w:pPr>
        <w:pStyle w:val="3-NormalYaz"/>
        <w:spacing w:after="120"/>
        <w:ind w:firstLine="709"/>
        <w:rPr>
          <w:color w:val="000000" w:themeColor="text1"/>
          <w:sz w:val="24"/>
          <w:szCs w:val="24"/>
        </w:rPr>
      </w:pPr>
      <w:r w:rsidRPr="00A84101">
        <w:rPr>
          <w:color w:val="000000" w:themeColor="text1"/>
          <w:sz w:val="24"/>
          <w:szCs w:val="24"/>
        </w:rPr>
        <w:lastRenderedPageBreak/>
        <w:t>Alınacak birincil numunelerin sayısının belirlenmesinde Tablo 2 kullanılır.</w:t>
      </w:r>
    </w:p>
    <w:p w14:paraId="3C009886" w14:textId="559EF2E1" w:rsidR="0083299D" w:rsidRPr="00A84101" w:rsidRDefault="0083299D" w:rsidP="0083299D">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2 -</w:t>
      </w:r>
      <w:proofErr w:type="gramEnd"/>
      <w:r w:rsidRPr="00A84101">
        <w:rPr>
          <w:b/>
          <w:bCs/>
          <w:color w:val="000000" w:themeColor="text1"/>
          <w:sz w:val="24"/>
          <w:szCs w:val="24"/>
        </w:rPr>
        <w:t xml:space="preserve"> Baharat partisinin ağırlığına bağlı olarak alınacak birincil numune sayısı</w:t>
      </w:r>
    </w:p>
    <w:tbl>
      <w:tblPr>
        <w:tblW w:w="4691"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84"/>
        <w:gridCol w:w="3016"/>
        <w:gridCol w:w="2996"/>
      </w:tblGrid>
      <w:tr w:rsidR="002060A1" w:rsidRPr="002060A1" w14:paraId="30C05D28"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E81E0C" w14:textId="77777777" w:rsidR="0083299D" w:rsidRPr="00A84101" w:rsidRDefault="0083299D" w:rsidP="0083299D">
            <w:pPr>
              <w:ind w:right="113"/>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D5BC9A" w14:textId="2F5072E4" w:rsidR="0083299D" w:rsidRPr="00A84101" w:rsidRDefault="0083299D" w:rsidP="0083299D">
            <w:pPr>
              <w:ind w:right="113"/>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3EB13EBB" w14:textId="5EDA2345" w:rsidR="0083299D" w:rsidRPr="00A84101" w:rsidRDefault="0083299D" w:rsidP="0083299D">
            <w:pPr>
              <w:ind w:right="113"/>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07D94FFE"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C29D79" w14:textId="058FCCE7" w:rsidR="0083299D" w:rsidRPr="00A84101" w:rsidRDefault="0083299D" w:rsidP="0083299D">
            <w:pPr>
              <w:ind w:right="113"/>
              <w:jc w:val="center"/>
              <w:rPr>
                <w:color w:val="000000" w:themeColor="text1"/>
                <w:sz w:val="24"/>
                <w:szCs w:val="24"/>
              </w:rPr>
            </w:pPr>
            <w:r w:rsidRPr="00A84101">
              <w:rPr>
                <w:color w:val="000000" w:themeColor="text1"/>
                <w:sz w:val="24"/>
                <w:szCs w:val="24"/>
              </w:rPr>
              <w:t>≤ 0</w:t>
            </w:r>
            <w:r w:rsidR="001E7DD8" w:rsidRPr="00A84101">
              <w:rPr>
                <w:color w:val="000000" w:themeColor="text1"/>
                <w:sz w:val="24"/>
                <w:szCs w:val="24"/>
              </w:rPr>
              <w:t>,</w:t>
            </w:r>
            <w:r w:rsidRPr="00A84101">
              <w:rPr>
                <w:color w:val="000000" w:themeColor="text1"/>
                <w:sz w:val="24"/>
                <w:szCs w:val="24"/>
              </w:rPr>
              <w:t>01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2011E8"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5</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485BE126"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0,5</w:t>
            </w:r>
          </w:p>
        </w:tc>
      </w:tr>
      <w:tr w:rsidR="002060A1" w:rsidRPr="002060A1" w14:paraId="5DA57291"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DE66F1" w14:textId="744734C3" w:rsidR="0083299D" w:rsidRPr="00A84101" w:rsidRDefault="0083299D" w:rsidP="0083299D">
            <w:pPr>
              <w:ind w:right="113"/>
              <w:jc w:val="center"/>
              <w:rPr>
                <w:color w:val="000000" w:themeColor="text1"/>
                <w:sz w:val="24"/>
                <w:szCs w:val="24"/>
              </w:rPr>
            </w:pPr>
            <w:r w:rsidRPr="00A84101">
              <w:rPr>
                <w:color w:val="000000" w:themeColor="text1"/>
                <w:sz w:val="24"/>
                <w:szCs w:val="24"/>
              </w:rPr>
              <w:t>&gt; 0</w:t>
            </w:r>
            <w:r w:rsidR="001E7DD8" w:rsidRPr="00A84101">
              <w:rPr>
                <w:color w:val="000000" w:themeColor="text1"/>
                <w:sz w:val="24"/>
                <w:szCs w:val="24"/>
              </w:rPr>
              <w:t>,</w:t>
            </w:r>
            <w:proofErr w:type="gramStart"/>
            <w:r w:rsidRPr="00A84101">
              <w:rPr>
                <w:color w:val="000000" w:themeColor="text1"/>
                <w:sz w:val="24"/>
                <w:szCs w:val="24"/>
              </w:rPr>
              <w:t>01 -</w:t>
            </w:r>
            <w:proofErr w:type="gramEnd"/>
            <w:r w:rsidRPr="00A84101">
              <w:rPr>
                <w:color w:val="000000" w:themeColor="text1"/>
                <w:sz w:val="24"/>
                <w:szCs w:val="24"/>
              </w:rPr>
              <w:t>≤ 0</w:t>
            </w:r>
            <w:r w:rsidR="001E7DD8" w:rsidRPr="00A84101">
              <w:rPr>
                <w:color w:val="000000" w:themeColor="text1"/>
                <w:sz w:val="24"/>
                <w:szCs w:val="24"/>
              </w:rPr>
              <w:t>,</w:t>
            </w:r>
            <w:r w:rsidRPr="00A84101">
              <w:rPr>
                <w:color w:val="000000" w:themeColor="text1"/>
                <w:sz w:val="24"/>
                <w:szCs w:val="24"/>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1FF0B7"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10</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1D6242B2"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1</w:t>
            </w:r>
          </w:p>
        </w:tc>
      </w:tr>
      <w:tr w:rsidR="002060A1" w:rsidRPr="002060A1" w14:paraId="42E9A462"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28FE97" w14:textId="428F0433" w:rsidR="0083299D" w:rsidRPr="00A84101" w:rsidRDefault="0083299D" w:rsidP="0083299D">
            <w:pPr>
              <w:ind w:right="113"/>
              <w:jc w:val="center"/>
              <w:rPr>
                <w:color w:val="000000" w:themeColor="text1"/>
                <w:sz w:val="24"/>
                <w:szCs w:val="24"/>
              </w:rPr>
            </w:pPr>
            <w:r w:rsidRPr="00A84101">
              <w:rPr>
                <w:color w:val="000000" w:themeColor="text1"/>
                <w:sz w:val="24"/>
                <w:szCs w:val="24"/>
              </w:rPr>
              <w:t>&gt; 0</w:t>
            </w:r>
            <w:r w:rsidR="001E7DD8" w:rsidRPr="00A84101">
              <w:rPr>
                <w:color w:val="000000" w:themeColor="text1"/>
                <w:sz w:val="24"/>
                <w:szCs w:val="24"/>
              </w:rPr>
              <w:t>,</w:t>
            </w:r>
            <w:proofErr w:type="gramStart"/>
            <w:r w:rsidRPr="00A84101">
              <w:rPr>
                <w:color w:val="000000" w:themeColor="text1"/>
                <w:sz w:val="24"/>
                <w:szCs w:val="24"/>
              </w:rPr>
              <w:t>1 -</w:t>
            </w:r>
            <w:proofErr w:type="gramEnd"/>
            <w:r w:rsidRPr="00A84101">
              <w:rPr>
                <w:color w:val="000000" w:themeColor="text1"/>
                <w:sz w:val="24"/>
                <w:szCs w:val="24"/>
              </w:rPr>
              <w:t>≤ 0</w:t>
            </w:r>
            <w:r w:rsidR="001E7DD8" w:rsidRPr="00A84101">
              <w:rPr>
                <w:color w:val="000000" w:themeColor="text1"/>
                <w:sz w:val="24"/>
                <w:szCs w:val="24"/>
              </w:rPr>
              <w:t>,</w:t>
            </w:r>
            <w:r w:rsidRPr="00A84101">
              <w:rPr>
                <w:color w:val="000000" w:themeColor="text1"/>
                <w:sz w:val="24"/>
                <w:szCs w:val="24"/>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BBBF7F"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15</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07AE4069"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1,5</w:t>
            </w:r>
          </w:p>
        </w:tc>
      </w:tr>
      <w:tr w:rsidR="002060A1" w:rsidRPr="002060A1" w14:paraId="0FE7774F"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540BD6" w14:textId="3CBB4E50" w:rsidR="0083299D" w:rsidRPr="00A84101" w:rsidRDefault="0083299D" w:rsidP="0083299D">
            <w:pPr>
              <w:ind w:right="113"/>
              <w:jc w:val="center"/>
              <w:rPr>
                <w:color w:val="000000" w:themeColor="text1"/>
                <w:sz w:val="24"/>
                <w:szCs w:val="24"/>
              </w:rPr>
            </w:pPr>
            <w:r w:rsidRPr="00A84101">
              <w:rPr>
                <w:color w:val="000000" w:themeColor="text1"/>
                <w:sz w:val="24"/>
                <w:szCs w:val="24"/>
              </w:rPr>
              <w:t>&gt; 0</w:t>
            </w:r>
            <w:r w:rsidR="001E7DD8" w:rsidRPr="00A84101">
              <w:rPr>
                <w:color w:val="000000" w:themeColor="text1"/>
                <w:sz w:val="24"/>
                <w:szCs w:val="24"/>
              </w:rPr>
              <w:t>,</w:t>
            </w:r>
            <w:proofErr w:type="gramStart"/>
            <w:r w:rsidRPr="00A84101">
              <w:rPr>
                <w:color w:val="000000" w:themeColor="text1"/>
                <w:sz w:val="24"/>
                <w:szCs w:val="24"/>
              </w:rPr>
              <w:t>2 -</w:t>
            </w:r>
            <w:proofErr w:type="gramEnd"/>
            <w:r w:rsidRPr="00A84101">
              <w:rPr>
                <w:color w:val="000000" w:themeColor="text1"/>
                <w:sz w:val="24"/>
                <w:szCs w:val="24"/>
              </w:rPr>
              <w:t>≤ 0</w:t>
            </w:r>
            <w:r w:rsidR="001E7DD8" w:rsidRPr="00A84101">
              <w:rPr>
                <w:color w:val="000000" w:themeColor="text1"/>
                <w:sz w:val="24"/>
                <w:szCs w:val="24"/>
              </w:rPr>
              <w:t>,</w:t>
            </w:r>
            <w:r w:rsidRPr="00A84101">
              <w:rPr>
                <w:color w:val="000000" w:themeColor="text1"/>
                <w:sz w:val="24"/>
                <w:szCs w:val="24"/>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56C81D"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20</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7B47E34A"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2</w:t>
            </w:r>
          </w:p>
        </w:tc>
      </w:tr>
      <w:tr w:rsidR="002060A1" w:rsidRPr="002060A1" w14:paraId="4896B8B0"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D8DB0E" w14:textId="5C308B72" w:rsidR="0083299D" w:rsidRPr="00A84101" w:rsidRDefault="0083299D" w:rsidP="0083299D">
            <w:pPr>
              <w:ind w:right="113"/>
              <w:jc w:val="center"/>
              <w:rPr>
                <w:color w:val="000000" w:themeColor="text1"/>
                <w:sz w:val="24"/>
                <w:szCs w:val="24"/>
              </w:rPr>
            </w:pPr>
            <w:r w:rsidRPr="00A84101">
              <w:rPr>
                <w:color w:val="000000" w:themeColor="text1"/>
                <w:sz w:val="24"/>
                <w:szCs w:val="24"/>
              </w:rPr>
              <w:t>&gt; 0</w:t>
            </w:r>
            <w:r w:rsidR="001E7DD8" w:rsidRPr="00A84101">
              <w:rPr>
                <w:color w:val="000000" w:themeColor="text1"/>
                <w:sz w:val="24"/>
                <w:szCs w:val="24"/>
              </w:rPr>
              <w:t>,</w:t>
            </w:r>
            <w:proofErr w:type="gramStart"/>
            <w:r w:rsidRPr="00A84101">
              <w:rPr>
                <w:color w:val="000000" w:themeColor="text1"/>
                <w:sz w:val="24"/>
                <w:szCs w:val="24"/>
              </w:rPr>
              <w:t>5 -</w:t>
            </w:r>
            <w:proofErr w:type="gramEnd"/>
            <w:r w:rsidRPr="00A84101">
              <w:rPr>
                <w:color w:val="000000" w:themeColor="text1"/>
                <w:sz w:val="24"/>
                <w:szCs w:val="24"/>
              </w:rPr>
              <w:t>≤ 1</w:t>
            </w:r>
            <w:r w:rsidR="001E7DD8" w:rsidRPr="00A84101">
              <w:rPr>
                <w:color w:val="000000" w:themeColor="text1"/>
                <w:sz w:val="24"/>
                <w:szCs w:val="24"/>
              </w:rPr>
              <w:t>,</w:t>
            </w:r>
            <w:r w:rsidRPr="00A84101">
              <w:rPr>
                <w:color w:val="000000" w:themeColor="text1"/>
                <w:sz w:val="24"/>
                <w:szCs w:val="24"/>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587B42"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30</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347D5E48"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3</w:t>
            </w:r>
          </w:p>
        </w:tc>
      </w:tr>
      <w:tr w:rsidR="002060A1" w:rsidRPr="002060A1" w14:paraId="3AF27AA5"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380B2E" w14:textId="5764AC91" w:rsidR="0083299D" w:rsidRPr="00A84101" w:rsidRDefault="0083299D" w:rsidP="0083299D">
            <w:pPr>
              <w:ind w:right="113"/>
              <w:jc w:val="center"/>
              <w:rPr>
                <w:color w:val="000000" w:themeColor="text1"/>
                <w:sz w:val="24"/>
                <w:szCs w:val="24"/>
              </w:rPr>
            </w:pPr>
            <w:r w:rsidRPr="00A84101">
              <w:rPr>
                <w:color w:val="000000" w:themeColor="text1"/>
                <w:sz w:val="24"/>
                <w:szCs w:val="24"/>
              </w:rPr>
              <w:t>&gt; 1</w:t>
            </w:r>
            <w:r w:rsidR="001E7DD8" w:rsidRPr="00A84101">
              <w:rPr>
                <w:color w:val="000000" w:themeColor="text1"/>
                <w:sz w:val="24"/>
                <w:szCs w:val="24"/>
              </w:rPr>
              <w:t>,</w:t>
            </w:r>
            <w:proofErr w:type="gramStart"/>
            <w:r w:rsidRPr="00A84101">
              <w:rPr>
                <w:color w:val="000000" w:themeColor="text1"/>
                <w:sz w:val="24"/>
                <w:szCs w:val="24"/>
              </w:rPr>
              <w:t>0 -</w:t>
            </w:r>
            <w:proofErr w:type="gramEnd"/>
            <w:r w:rsidRPr="00A84101">
              <w:rPr>
                <w:color w:val="000000" w:themeColor="text1"/>
                <w:sz w:val="24"/>
                <w:szCs w:val="24"/>
              </w:rPr>
              <w:t>≤ 2</w:t>
            </w:r>
            <w:r w:rsidR="001E7DD8" w:rsidRPr="00A84101">
              <w:rPr>
                <w:color w:val="000000" w:themeColor="text1"/>
                <w:sz w:val="24"/>
                <w:szCs w:val="24"/>
              </w:rPr>
              <w:t>,</w:t>
            </w:r>
            <w:r w:rsidRPr="00A84101">
              <w:rPr>
                <w:color w:val="000000" w:themeColor="text1"/>
                <w:sz w:val="24"/>
                <w:szCs w:val="24"/>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11DC58"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40</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063F06BF"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4</w:t>
            </w:r>
          </w:p>
        </w:tc>
      </w:tr>
      <w:tr w:rsidR="002060A1" w:rsidRPr="002060A1" w14:paraId="6E229A7F"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57DAB2" w14:textId="1C6022D3" w:rsidR="0083299D" w:rsidRPr="00A84101" w:rsidRDefault="0083299D" w:rsidP="0083299D">
            <w:pPr>
              <w:ind w:right="113"/>
              <w:jc w:val="center"/>
              <w:rPr>
                <w:color w:val="000000" w:themeColor="text1"/>
                <w:sz w:val="24"/>
                <w:szCs w:val="24"/>
              </w:rPr>
            </w:pPr>
            <w:r w:rsidRPr="00A84101">
              <w:rPr>
                <w:color w:val="000000" w:themeColor="text1"/>
                <w:sz w:val="24"/>
                <w:szCs w:val="24"/>
              </w:rPr>
              <w:t>&gt; 2</w:t>
            </w:r>
            <w:r w:rsidR="001E7DD8" w:rsidRPr="00A84101">
              <w:rPr>
                <w:color w:val="000000" w:themeColor="text1"/>
                <w:sz w:val="24"/>
                <w:szCs w:val="24"/>
              </w:rPr>
              <w:t>,</w:t>
            </w:r>
            <w:proofErr w:type="gramStart"/>
            <w:r w:rsidRPr="00A84101">
              <w:rPr>
                <w:color w:val="000000" w:themeColor="text1"/>
                <w:sz w:val="24"/>
                <w:szCs w:val="24"/>
              </w:rPr>
              <w:t>0 -</w:t>
            </w:r>
            <w:proofErr w:type="gramEnd"/>
            <w:r w:rsidRPr="00A84101">
              <w:rPr>
                <w:color w:val="000000" w:themeColor="text1"/>
                <w:sz w:val="24"/>
                <w:szCs w:val="24"/>
              </w:rPr>
              <w:t>≤ 5</w:t>
            </w:r>
            <w:r w:rsidR="001E7DD8" w:rsidRPr="00A84101">
              <w:rPr>
                <w:color w:val="000000" w:themeColor="text1"/>
                <w:sz w:val="24"/>
                <w:szCs w:val="24"/>
              </w:rPr>
              <w:t>,</w:t>
            </w:r>
            <w:r w:rsidRPr="00A84101">
              <w:rPr>
                <w:color w:val="000000" w:themeColor="text1"/>
                <w:sz w:val="24"/>
                <w:szCs w:val="24"/>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6D8E78"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60</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71FF6716"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6</w:t>
            </w:r>
          </w:p>
        </w:tc>
      </w:tr>
      <w:tr w:rsidR="002060A1" w:rsidRPr="002060A1" w14:paraId="35453016"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8DDC5E" w14:textId="6D9D708A" w:rsidR="0083299D" w:rsidRPr="00A84101" w:rsidRDefault="0083299D" w:rsidP="0083299D">
            <w:pPr>
              <w:ind w:right="113"/>
              <w:jc w:val="center"/>
              <w:rPr>
                <w:color w:val="000000" w:themeColor="text1"/>
                <w:sz w:val="24"/>
                <w:szCs w:val="24"/>
              </w:rPr>
            </w:pPr>
            <w:r w:rsidRPr="00A84101">
              <w:rPr>
                <w:color w:val="000000" w:themeColor="text1"/>
                <w:sz w:val="24"/>
                <w:szCs w:val="24"/>
              </w:rPr>
              <w:t>&gt; 5</w:t>
            </w:r>
            <w:r w:rsidR="001E7DD8" w:rsidRPr="00A84101">
              <w:rPr>
                <w:color w:val="000000" w:themeColor="text1"/>
                <w:sz w:val="24"/>
                <w:szCs w:val="24"/>
              </w:rPr>
              <w:t>,</w:t>
            </w:r>
            <w:proofErr w:type="gramStart"/>
            <w:r w:rsidRPr="00A84101">
              <w:rPr>
                <w:color w:val="000000" w:themeColor="text1"/>
                <w:sz w:val="24"/>
                <w:szCs w:val="24"/>
              </w:rPr>
              <w:t>0 -</w:t>
            </w:r>
            <w:proofErr w:type="gramEnd"/>
            <w:r w:rsidRPr="00A84101">
              <w:rPr>
                <w:color w:val="000000" w:themeColor="text1"/>
                <w:sz w:val="24"/>
                <w:szCs w:val="24"/>
              </w:rPr>
              <w:t>≤ 10</w:t>
            </w:r>
            <w:r w:rsidR="001E7DD8" w:rsidRPr="00A84101">
              <w:rPr>
                <w:color w:val="000000" w:themeColor="text1"/>
                <w:sz w:val="24"/>
                <w:szCs w:val="24"/>
              </w:rPr>
              <w:t>,</w:t>
            </w:r>
            <w:r w:rsidRPr="00A84101">
              <w:rPr>
                <w:color w:val="000000" w:themeColor="text1"/>
                <w:sz w:val="24"/>
                <w:szCs w:val="24"/>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4BE116"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80</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0306C1CB"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8</w:t>
            </w:r>
          </w:p>
        </w:tc>
      </w:tr>
      <w:tr w:rsidR="002060A1" w:rsidRPr="002060A1" w14:paraId="015E1AE5" w14:textId="77777777" w:rsidTr="0083299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527D55" w14:textId="6D16628D" w:rsidR="0083299D" w:rsidRPr="00A84101" w:rsidRDefault="0083299D" w:rsidP="0083299D">
            <w:pPr>
              <w:ind w:right="113"/>
              <w:jc w:val="center"/>
              <w:rPr>
                <w:color w:val="000000" w:themeColor="text1"/>
                <w:sz w:val="24"/>
                <w:szCs w:val="24"/>
              </w:rPr>
            </w:pPr>
            <w:r w:rsidRPr="00A84101">
              <w:rPr>
                <w:color w:val="000000" w:themeColor="text1"/>
                <w:sz w:val="24"/>
                <w:szCs w:val="24"/>
              </w:rPr>
              <w:t>&gt; 10</w:t>
            </w:r>
            <w:r w:rsidR="001E7DD8" w:rsidRPr="00A84101">
              <w:rPr>
                <w:color w:val="000000" w:themeColor="text1"/>
                <w:sz w:val="24"/>
                <w:szCs w:val="24"/>
              </w:rPr>
              <w:t>,</w:t>
            </w:r>
            <w:proofErr w:type="gramStart"/>
            <w:r w:rsidRPr="00A84101">
              <w:rPr>
                <w:color w:val="000000" w:themeColor="text1"/>
                <w:sz w:val="24"/>
                <w:szCs w:val="24"/>
              </w:rPr>
              <w:t>0 -</w:t>
            </w:r>
            <w:proofErr w:type="gramEnd"/>
            <w:r w:rsidRPr="00A84101">
              <w:rPr>
                <w:color w:val="000000" w:themeColor="text1"/>
                <w:sz w:val="24"/>
                <w:szCs w:val="24"/>
              </w:rPr>
              <w:t>≤ 15</w:t>
            </w:r>
            <w:r w:rsidR="001E7DD8" w:rsidRPr="00A84101">
              <w:rPr>
                <w:color w:val="000000" w:themeColor="text1"/>
                <w:sz w:val="24"/>
                <w:szCs w:val="24"/>
              </w:rPr>
              <w:t>,</w:t>
            </w:r>
            <w:r w:rsidRPr="00A84101">
              <w:rPr>
                <w:color w:val="000000" w:themeColor="text1"/>
                <w:sz w:val="24"/>
                <w:szCs w:val="24"/>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9EFF59"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100</w:t>
            </w:r>
          </w:p>
        </w:tc>
        <w:tc>
          <w:tcPr>
            <w:tcW w:w="1763" w:type="pct"/>
            <w:tcBorders>
              <w:top w:val="single" w:sz="6" w:space="0" w:color="000000"/>
              <w:left w:val="single" w:sz="6" w:space="0" w:color="000000"/>
              <w:bottom w:val="single" w:sz="6" w:space="0" w:color="000000"/>
              <w:right w:val="single" w:sz="6" w:space="0" w:color="000000"/>
            </w:tcBorders>
            <w:shd w:val="clear" w:color="auto" w:fill="FFFFFF"/>
            <w:hideMark/>
          </w:tcPr>
          <w:p w14:paraId="33B6A82A" w14:textId="77777777" w:rsidR="0083299D" w:rsidRPr="00A84101" w:rsidRDefault="0083299D" w:rsidP="00A225F9">
            <w:pPr>
              <w:ind w:right="113"/>
              <w:jc w:val="center"/>
              <w:rPr>
                <w:color w:val="000000" w:themeColor="text1"/>
                <w:sz w:val="24"/>
                <w:szCs w:val="24"/>
              </w:rPr>
            </w:pPr>
            <w:r w:rsidRPr="00A84101">
              <w:rPr>
                <w:color w:val="000000" w:themeColor="text1"/>
                <w:sz w:val="24"/>
                <w:szCs w:val="24"/>
              </w:rPr>
              <w:t>10</w:t>
            </w:r>
          </w:p>
        </w:tc>
      </w:tr>
    </w:tbl>
    <w:p w14:paraId="5B025FC9" w14:textId="49CCE6E9" w:rsidR="003A309D" w:rsidRPr="00A84101" w:rsidRDefault="003A309D" w:rsidP="003A309D">
      <w:pPr>
        <w:pStyle w:val="3-NormalYaz"/>
        <w:spacing w:before="120"/>
        <w:rPr>
          <w:b/>
          <w:bCs/>
          <w:color w:val="000000" w:themeColor="text1"/>
          <w:sz w:val="24"/>
          <w:szCs w:val="24"/>
        </w:rPr>
      </w:pPr>
      <w:r w:rsidRPr="00A84101">
        <w:rPr>
          <w:b/>
          <w:bCs/>
          <w:color w:val="000000" w:themeColor="text1"/>
          <w:sz w:val="24"/>
          <w:szCs w:val="24"/>
        </w:rPr>
        <w:t>D.5. Perakende aşamasında numune alma</w:t>
      </w:r>
    </w:p>
    <w:p w14:paraId="73F7D1CB" w14:textId="3CE10FC1" w:rsidR="003A309D" w:rsidRPr="00A84101" w:rsidRDefault="003A309D"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CE6A20"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2132DF" w:rsidRPr="00A84101">
        <w:rPr>
          <w:color w:val="000000" w:themeColor="text1"/>
          <w:sz w:val="24"/>
          <w:szCs w:val="24"/>
        </w:rPr>
        <w:t xml:space="preserve"> </w:t>
      </w:r>
      <w:r w:rsidR="00272D66" w:rsidRPr="00A84101">
        <w:rPr>
          <w:color w:val="000000" w:themeColor="text1"/>
          <w:sz w:val="24"/>
          <w:szCs w:val="24"/>
        </w:rPr>
        <w:t>Bunun mümkün olmadığı durumlarda, paçal numunenin numune alınan partiyi yeterince temsil etmesini ve tam olarak tanımlanmasını ve belgelenmesini sağlamak koşuluyla perakende aşamasında alternatif bir numune alma metodu uygulanabilir. Her durumda paçal numune en az 0</w:t>
      </w:r>
      <w:r w:rsidR="001E7DD8" w:rsidRPr="00A84101">
        <w:rPr>
          <w:color w:val="000000" w:themeColor="text1"/>
          <w:sz w:val="24"/>
          <w:szCs w:val="24"/>
        </w:rPr>
        <w:t>,</w:t>
      </w:r>
      <w:r w:rsidR="00272D66" w:rsidRPr="00A84101">
        <w:rPr>
          <w:color w:val="000000" w:themeColor="text1"/>
          <w:sz w:val="24"/>
          <w:szCs w:val="24"/>
        </w:rPr>
        <w:t>5 kg olur. Numune alınacak kısmın 0</w:t>
      </w:r>
      <w:r w:rsidR="001E7DD8" w:rsidRPr="00A84101">
        <w:rPr>
          <w:color w:val="000000" w:themeColor="text1"/>
          <w:sz w:val="24"/>
          <w:szCs w:val="24"/>
        </w:rPr>
        <w:t>,</w:t>
      </w:r>
      <w:r w:rsidR="00272D66" w:rsidRPr="00A84101">
        <w:rPr>
          <w:color w:val="000000" w:themeColor="text1"/>
          <w:sz w:val="24"/>
          <w:szCs w:val="24"/>
        </w:rPr>
        <w:t>5 kg</w:t>
      </w:r>
      <w:r w:rsidR="00807A26" w:rsidRPr="00A84101">
        <w:rPr>
          <w:color w:val="000000" w:themeColor="text1"/>
          <w:sz w:val="24"/>
          <w:szCs w:val="24"/>
        </w:rPr>
        <w:t>’</w:t>
      </w:r>
      <w:r w:rsidR="00272D66" w:rsidRPr="00A84101">
        <w:rPr>
          <w:color w:val="000000" w:themeColor="text1"/>
          <w:sz w:val="24"/>
          <w:szCs w:val="24"/>
        </w:rPr>
        <w:t xml:space="preserve">lık paçal numune elde edilmesi </w:t>
      </w:r>
      <w:r w:rsidR="00CD1E38" w:rsidRPr="00A84101">
        <w:rPr>
          <w:color w:val="000000" w:themeColor="text1"/>
          <w:sz w:val="24"/>
          <w:szCs w:val="24"/>
        </w:rPr>
        <w:t xml:space="preserve">için </w:t>
      </w:r>
      <w:r w:rsidR="00726ED1">
        <w:rPr>
          <w:color w:val="000000" w:themeColor="text1"/>
          <w:sz w:val="24"/>
          <w:szCs w:val="24"/>
        </w:rPr>
        <w:t>imkânsız</w:t>
      </w:r>
      <w:r w:rsidR="00272D66" w:rsidRPr="00A84101">
        <w:rPr>
          <w:color w:val="000000" w:themeColor="text1"/>
          <w:sz w:val="24"/>
          <w:szCs w:val="24"/>
        </w:rPr>
        <w:t xml:space="preserve"> olacak kadar küçük olması durumunda paçal numune ağırlığı 0</w:t>
      </w:r>
      <w:r w:rsidR="001E7DD8" w:rsidRPr="00A84101">
        <w:rPr>
          <w:color w:val="000000" w:themeColor="text1"/>
          <w:sz w:val="24"/>
          <w:szCs w:val="24"/>
        </w:rPr>
        <w:t>,</w:t>
      </w:r>
      <w:r w:rsidR="00272D66" w:rsidRPr="00A84101">
        <w:rPr>
          <w:color w:val="000000" w:themeColor="text1"/>
          <w:sz w:val="24"/>
          <w:szCs w:val="24"/>
        </w:rPr>
        <w:t>5 kg</w:t>
      </w:r>
      <w:r w:rsidR="00807A26" w:rsidRPr="00A84101">
        <w:rPr>
          <w:color w:val="000000" w:themeColor="text1"/>
          <w:sz w:val="24"/>
          <w:szCs w:val="24"/>
        </w:rPr>
        <w:t>’</w:t>
      </w:r>
      <w:r w:rsidR="00272D66" w:rsidRPr="00A84101">
        <w:rPr>
          <w:color w:val="000000" w:themeColor="text1"/>
          <w:sz w:val="24"/>
          <w:szCs w:val="24"/>
        </w:rPr>
        <w:t>dan az olabilir.</w:t>
      </w:r>
    </w:p>
    <w:p w14:paraId="38CB6284" w14:textId="1AAEAA06" w:rsidR="00807A26" w:rsidRPr="00A84101" w:rsidRDefault="00807A26" w:rsidP="004E3F9D">
      <w:pPr>
        <w:pStyle w:val="3-NormalYaz"/>
        <w:rPr>
          <w:b/>
          <w:bCs/>
          <w:color w:val="000000" w:themeColor="text1"/>
          <w:sz w:val="24"/>
          <w:szCs w:val="24"/>
        </w:rPr>
      </w:pPr>
      <w:r w:rsidRPr="00A84101">
        <w:rPr>
          <w:b/>
          <w:bCs/>
          <w:color w:val="000000" w:themeColor="text1"/>
          <w:sz w:val="24"/>
          <w:szCs w:val="24"/>
        </w:rPr>
        <w:t>D.6.</w:t>
      </w:r>
      <w:r w:rsidR="00025024" w:rsidRPr="00A84101">
        <w:rPr>
          <w:b/>
          <w:bCs/>
          <w:color w:val="000000" w:themeColor="text1"/>
          <w:sz w:val="24"/>
          <w:szCs w:val="24"/>
        </w:rPr>
        <w:t xml:space="preserve"> </w:t>
      </w:r>
      <w:r w:rsidRPr="00A84101">
        <w:rPr>
          <w:b/>
          <w:bCs/>
          <w:color w:val="000000" w:themeColor="text1"/>
          <w:sz w:val="24"/>
          <w:szCs w:val="24"/>
        </w:rPr>
        <w:t>Vakumlu paketlerde ticareti yapılan</w:t>
      </w:r>
      <w:r w:rsidR="004E3F9D" w:rsidRPr="00A84101">
        <w:rPr>
          <w:b/>
          <w:bCs/>
          <w:color w:val="000000" w:themeColor="text1"/>
          <w:sz w:val="24"/>
          <w:szCs w:val="24"/>
        </w:rPr>
        <w:t xml:space="preserve">, </w:t>
      </w:r>
      <w:r w:rsidRPr="00A84101">
        <w:rPr>
          <w:b/>
          <w:bCs/>
          <w:color w:val="000000" w:themeColor="text1"/>
          <w:sz w:val="24"/>
          <w:szCs w:val="24"/>
        </w:rPr>
        <w:t>büyük parçacık boyutuna sahip baharat ve toz baharat hariç baharat için özel numune alma metodu</w:t>
      </w:r>
    </w:p>
    <w:p w14:paraId="206D4490" w14:textId="21263894" w:rsidR="000E0BE1" w:rsidRPr="00A84101" w:rsidRDefault="000E0BE1" w:rsidP="004E3F9D">
      <w:pPr>
        <w:pStyle w:val="3-NormalYaz"/>
        <w:spacing w:after="120"/>
        <w:ind w:firstLine="708"/>
        <w:rPr>
          <w:color w:val="000000" w:themeColor="text1"/>
          <w:sz w:val="24"/>
          <w:szCs w:val="24"/>
        </w:rPr>
      </w:pPr>
      <w:r w:rsidRPr="00A84101">
        <w:rPr>
          <w:color w:val="000000" w:themeColor="text1"/>
          <w:sz w:val="24"/>
          <w:szCs w:val="24"/>
        </w:rPr>
        <w:t>Partinin 15 tona eşit veya daha büyük olması durumunda, 10 kg'lık paçal numuneyle sonuçlanan en az 25 birincil numune alınır ve 15 tondan küçük partiler için, ağırlığı numune alınan partinin ağırlığını karşılayan bir paçal numune (Tablo 2</w:t>
      </w:r>
      <w:r w:rsidR="00FA10BB">
        <w:rPr>
          <w:color w:val="000000" w:themeColor="text1"/>
          <w:sz w:val="24"/>
          <w:szCs w:val="24"/>
        </w:rPr>
        <w:t>’</w:t>
      </w:r>
      <w:r w:rsidR="00FA10BB" w:rsidRPr="00FA10BB">
        <w:rPr>
          <w:color w:val="000000" w:themeColor="text1"/>
          <w:sz w:val="24"/>
          <w:szCs w:val="24"/>
        </w:rPr>
        <w:t>ye bakınız</w:t>
      </w:r>
      <w:r w:rsidRPr="00A84101">
        <w:rPr>
          <w:color w:val="000000" w:themeColor="text1"/>
          <w:sz w:val="24"/>
          <w:szCs w:val="24"/>
        </w:rPr>
        <w:t>) elde edilecek şekilde Tablo 2'de belirtilen birincil numune sayısının %25'si alınır.</w:t>
      </w:r>
    </w:p>
    <w:p w14:paraId="418B6327" w14:textId="1EA6A393" w:rsidR="000E0BE1" w:rsidRPr="00A84101" w:rsidRDefault="000E0BE1" w:rsidP="000E0BE1">
      <w:pPr>
        <w:pStyle w:val="3-NormalYaz"/>
        <w:rPr>
          <w:b/>
          <w:bCs/>
          <w:color w:val="000000" w:themeColor="text1"/>
          <w:sz w:val="24"/>
          <w:szCs w:val="24"/>
        </w:rPr>
      </w:pPr>
      <w:bookmarkStart w:id="9" w:name="_Hlk162571077"/>
      <w:r w:rsidRPr="00A84101">
        <w:rPr>
          <w:b/>
          <w:bCs/>
          <w:color w:val="000000" w:themeColor="text1"/>
          <w:sz w:val="24"/>
          <w:szCs w:val="24"/>
        </w:rPr>
        <w:t>D.7. Bir partinin veya alt partinin kabulü</w:t>
      </w:r>
    </w:p>
    <w:p w14:paraId="0F492391" w14:textId="77777777" w:rsidR="00B67EF7" w:rsidRPr="00A84101" w:rsidRDefault="00B67EF7" w:rsidP="000E0BE1">
      <w:pPr>
        <w:pStyle w:val="3-NormalYaz"/>
        <w:numPr>
          <w:ilvl w:val="0"/>
          <w:numId w:val="6"/>
        </w:numPr>
        <w:ind w:left="714" w:hanging="357"/>
        <w:rPr>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1710020C" w14:textId="22775EF1" w:rsidR="00DF71D5" w:rsidRPr="00A84101" w:rsidRDefault="00181B1A" w:rsidP="00DF71D5">
      <w:pPr>
        <w:pStyle w:val="3-NormalYaz"/>
        <w:numPr>
          <w:ilvl w:val="0"/>
          <w:numId w:val="6"/>
        </w:numPr>
        <w:spacing w:after="120"/>
        <w:ind w:left="714" w:hanging="357"/>
        <w:rPr>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160CF7"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p>
    <w:bookmarkEnd w:id="9"/>
    <w:p w14:paraId="73B42F20" w14:textId="516C73C3" w:rsidR="00DF71D5" w:rsidRPr="00A84101" w:rsidRDefault="00DF71D5" w:rsidP="00DF71D5">
      <w:pPr>
        <w:pStyle w:val="3-NormalYaz"/>
        <w:spacing w:after="120"/>
        <w:jc w:val="center"/>
        <w:rPr>
          <w:b/>
          <w:bCs/>
          <w:color w:val="000000" w:themeColor="text1"/>
          <w:sz w:val="24"/>
          <w:szCs w:val="24"/>
        </w:rPr>
      </w:pPr>
      <w:r w:rsidRPr="00A84101">
        <w:rPr>
          <w:b/>
          <w:bCs/>
          <w:color w:val="000000" w:themeColor="text1"/>
          <w:sz w:val="24"/>
          <w:szCs w:val="24"/>
        </w:rPr>
        <w:t xml:space="preserve">E. </w:t>
      </w:r>
      <w:bookmarkStart w:id="10" w:name="_Hlk162570023"/>
      <w:r w:rsidRPr="00A84101">
        <w:rPr>
          <w:b/>
          <w:bCs/>
          <w:color w:val="000000" w:themeColor="text1"/>
          <w:sz w:val="24"/>
          <w:szCs w:val="24"/>
        </w:rPr>
        <w:t>SÜT VE SÜT ÜRÜNLERİ, BEBEK FORM</w:t>
      </w:r>
      <w:r w:rsidR="00C21347">
        <w:rPr>
          <w:b/>
          <w:bCs/>
          <w:color w:val="000000" w:themeColor="text1"/>
          <w:sz w:val="24"/>
          <w:szCs w:val="24"/>
        </w:rPr>
        <w:t>Ü</w:t>
      </w:r>
      <w:r w:rsidRPr="00A84101">
        <w:rPr>
          <w:b/>
          <w:bCs/>
          <w:color w:val="000000" w:themeColor="text1"/>
          <w:sz w:val="24"/>
          <w:szCs w:val="24"/>
        </w:rPr>
        <w:t>LLERİ, DEVAM FORMÜLLERİ İÇİN NUMUNE ALMA METODU</w:t>
      </w:r>
      <w:bookmarkEnd w:id="10"/>
    </w:p>
    <w:p w14:paraId="3DE0D4C5" w14:textId="524A4F4D" w:rsidR="001379BF" w:rsidRPr="00A84101" w:rsidRDefault="001379BF" w:rsidP="001379BF">
      <w:pPr>
        <w:pStyle w:val="3-NormalYaz"/>
        <w:rPr>
          <w:b/>
          <w:bCs/>
          <w:color w:val="000000" w:themeColor="text1"/>
          <w:sz w:val="24"/>
          <w:szCs w:val="24"/>
        </w:rPr>
      </w:pPr>
      <w:r w:rsidRPr="00A84101">
        <w:rPr>
          <w:b/>
          <w:bCs/>
          <w:color w:val="000000" w:themeColor="text1"/>
          <w:sz w:val="24"/>
          <w:szCs w:val="24"/>
        </w:rPr>
        <w:t xml:space="preserve">E.1. Süt ve süt ürünleri, bebek </w:t>
      </w:r>
      <w:r w:rsidR="00F01A02" w:rsidRPr="00A84101">
        <w:rPr>
          <w:b/>
          <w:bCs/>
          <w:color w:val="000000" w:themeColor="text1"/>
          <w:sz w:val="24"/>
          <w:szCs w:val="24"/>
        </w:rPr>
        <w:t>form</w:t>
      </w:r>
      <w:r w:rsidR="00F01A02">
        <w:rPr>
          <w:b/>
          <w:bCs/>
          <w:color w:val="000000" w:themeColor="text1"/>
          <w:sz w:val="24"/>
          <w:szCs w:val="24"/>
        </w:rPr>
        <w:t>ü</w:t>
      </w:r>
      <w:r w:rsidR="00F01A02" w:rsidRPr="00A84101">
        <w:rPr>
          <w:b/>
          <w:bCs/>
          <w:color w:val="000000" w:themeColor="text1"/>
          <w:sz w:val="24"/>
          <w:szCs w:val="24"/>
        </w:rPr>
        <w:t>lleri</w:t>
      </w:r>
      <w:r w:rsidRPr="00A84101">
        <w:rPr>
          <w:b/>
          <w:bCs/>
          <w:color w:val="000000" w:themeColor="text1"/>
          <w:sz w:val="24"/>
          <w:szCs w:val="24"/>
        </w:rPr>
        <w:t>, devam formülleri için numune alma metodu</w:t>
      </w:r>
    </w:p>
    <w:p w14:paraId="7F4C997B" w14:textId="3325D576" w:rsidR="001379BF" w:rsidRPr="00A84101" w:rsidRDefault="001379BF" w:rsidP="001379BF">
      <w:pPr>
        <w:pStyle w:val="3-NormalYaz"/>
        <w:ind w:firstLine="708"/>
        <w:rPr>
          <w:color w:val="000000" w:themeColor="text1"/>
          <w:sz w:val="24"/>
          <w:szCs w:val="24"/>
        </w:rPr>
      </w:pPr>
      <w:r w:rsidRPr="00A84101">
        <w:rPr>
          <w:color w:val="000000" w:themeColor="text1"/>
          <w:sz w:val="24"/>
          <w:szCs w:val="24"/>
        </w:rPr>
        <w:t>Paçal numune, örneğin numunenin bir şişeden oluşması gibi bunun mümkün olmadığı durumlar hariç, en az 1 kg veya 1 litre ol</w:t>
      </w:r>
      <w:r w:rsidR="00D102C0" w:rsidRPr="00A84101">
        <w:rPr>
          <w:color w:val="000000" w:themeColor="text1"/>
          <w:sz w:val="24"/>
          <w:szCs w:val="24"/>
        </w:rPr>
        <w:t>u</w:t>
      </w:r>
      <w:r w:rsidRPr="00A84101">
        <w:rPr>
          <w:color w:val="000000" w:themeColor="text1"/>
          <w:sz w:val="24"/>
          <w:szCs w:val="24"/>
        </w:rPr>
        <w:t>r.</w:t>
      </w:r>
    </w:p>
    <w:p w14:paraId="43D0D233" w14:textId="14A26D16" w:rsidR="001379BF" w:rsidRPr="00A84101" w:rsidRDefault="001379BF" w:rsidP="001379BF">
      <w:pPr>
        <w:pStyle w:val="3-NormalYaz"/>
        <w:ind w:firstLine="708"/>
        <w:rPr>
          <w:color w:val="000000" w:themeColor="text1"/>
          <w:sz w:val="24"/>
          <w:szCs w:val="24"/>
        </w:rPr>
      </w:pPr>
      <w:r w:rsidRPr="00A84101">
        <w:rPr>
          <w:color w:val="000000" w:themeColor="text1"/>
          <w:sz w:val="24"/>
          <w:szCs w:val="24"/>
        </w:rPr>
        <w:t xml:space="preserve">Partiden alınacak minimum birincil numune sayısı Tablo 1'e </w:t>
      </w:r>
      <w:r w:rsidR="00604C2E" w:rsidRPr="00A84101">
        <w:rPr>
          <w:color w:val="000000" w:themeColor="text1"/>
          <w:sz w:val="24"/>
          <w:szCs w:val="24"/>
        </w:rPr>
        <w:t>uygun olur</w:t>
      </w:r>
      <w:r w:rsidRPr="00A84101">
        <w:rPr>
          <w:color w:val="000000" w:themeColor="text1"/>
          <w:sz w:val="24"/>
          <w:szCs w:val="24"/>
        </w:rPr>
        <w:t>. Belirlenen birincil numune sayısı, ilgili ürünlerin ticarileştirildiği olağan formun bir fonksiyonudur. Dökme sıvı ürünler söz konusu olduğunda, parti, numune alma işleminden hemen önce, mümkün olduğunca ve ürünün kalitesini etkilemediği ölçüde, man</w:t>
      </w:r>
      <w:r w:rsidR="00AF2053">
        <w:rPr>
          <w:color w:val="000000" w:themeColor="text1"/>
          <w:sz w:val="24"/>
          <w:szCs w:val="24"/>
        </w:rPr>
        <w:t>u</w:t>
      </w:r>
      <w:r w:rsidRPr="00A84101">
        <w:rPr>
          <w:color w:val="000000" w:themeColor="text1"/>
          <w:sz w:val="24"/>
          <w:szCs w:val="24"/>
        </w:rPr>
        <w:t xml:space="preserve">el veya mekanik araçlarla iyice karıştırılır. Bu durumda, belirli bir parti içerisinde </w:t>
      </w:r>
      <w:proofErr w:type="spellStart"/>
      <w:r w:rsidRPr="00A84101">
        <w:rPr>
          <w:color w:val="000000" w:themeColor="text1"/>
          <w:sz w:val="24"/>
          <w:szCs w:val="24"/>
        </w:rPr>
        <w:t>mikotoksinlerin</w:t>
      </w:r>
      <w:proofErr w:type="spellEnd"/>
      <w:r w:rsidRPr="00A84101">
        <w:rPr>
          <w:color w:val="000000" w:themeColor="text1"/>
          <w:sz w:val="24"/>
          <w:szCs w:val="24"/>
        </w:rPr>
        <w:t xml:space="preserve"> homojen dağıl</w:t>
      </w:r>
      <w:r w:rsidR="00E21D0C" w:rsidRPr="00A84101">
        <w:rPr>
          <w:color w:val="000000" w:themeColor="text1"/>
          <w:sz w:val="24"/>
          <w:szCs w:val="24"/>
        </w:rPr>
        <w:t>dığı</w:t>
      </w:r>
      <w:r w:rsidRPr="00A84101">
        <w:rPr>
          <w:color w:val="000000" w:themeColor="text1"/>
          <w:sz w:val="24"/>
          <w:szCs w:val="24"/>
        </w:rPr>
        <w:t xml:space="preserve"> varsayılır. Bu nedenle paçal numuneyi oluşturmak için partiden üç birincil numune almak yeterlidir.</w:t>
      </w:r>
    </w:p>
    <w:p w14:paraId="1649CEE9" w14:textId="7ABDCC9D" w:rsidR="00DF71D5" w:rsidRPr="00A84101" w:rsidRDefault="001379BF" w:rsidP="00BB1948">
      <w:pPr>
        <w:pStyle w:val="3-NormalYaz"/>
        <w:spacing w:after="120"/>
        <w:ind w:firstLine="709"/>
        <w:rPr>
          <w:color w:val="000000" w:themeColor="text1"/>
          <w:sz w:val="24"/>
          <w:szCs w:val="24"/>
        </w:rPr>
      </w:pPr>
      <w:r w:rsidRPr="00A84101">
        <w:rPr>
          <w:color w:val="000000" w:themeColor="text1"/>
          <w:sz w:val="24"/>
          <w:szCs w:val="24"/>
        </w:rPr>
        <w:t xml:space="preserve">Çoğunlukla bir şişe veya paket olabilen </w:t>
      </w:r>
      <w:r w:rsidR="00E21D0C" w:rsidRPr="00A84101">
        <w:rPr>
          <w:color w:val="000000" w:themeColor="text1"/>
          <w:sz w:val="24"/>
          <w:szCs w:val="24"/>
        </w:rPr>
        <w:t>birincil</w:t>
      </w:r>
      <w:r w:rsidRPr="00A84101">
        <w:rPr>
          <w:color w:val="000000" w:themeColor="text1"/>
          <w:sz w:val="24"/>
          <w:szCs w:val="24"/>
        </w:rPr>
        <w:t xml:space="preserve"> numuneler benzer ağırlıkta olacaktır. Birincil numunenin ağırlığı en az 100 g ol</w:t>
      </w:r>
      <w:r w:rsidR="0036706A" w:rsidRPr="00A84101">
        <w:rPr>
          <w:color w:val="000000" w:themeColor="text1"/>
          <w:sz w:val="24"/>
          <w:szCs w:val="24"/>
        </w:rPr>
        <w:t>ur</w:t>
      </w:r>
      <w:r w:rsidRPr="00A84101">
        <w:rPr>
          <w:color w:val="000000" w:themeColor="text1"/>
          <w:sz w:val="24"/>
          <w:szCs w:val="24"/>
        </w:rPr>
        <w:t xml:space="preserve"> ve </w:t>
      </w:r>
      <w:r w:rsidR="0036706A" w:rsidRPr="00A84101">
        <w:rPr>
          <w:color w:val="000000" w:themeColor="text1"/>
          <w:sz w:val="24"/>
          <w:szCs w:val="24"/>
        </w:rPr>
        <w:t xml:space="preserve">bunun sonucunda </w:t>
      </w:r>
      <w:r w:rsidRPr="00A84101">
        <w:rPr>
          <w:color w:val="000000" w:themeColor="text1"/>
          <w:sz w:val="24"/>
          <w:szCs w:val="24"/>
        </w:rPr>
        <w:t xml:space="preserve">paçal numunenin en az </w:t>
      </w:r>
      <w:r w:rsidRPr="00A84101">
        <w:rPr>
          <w:color w:val="000000" w:themeColor="text1"/>
          <w:sz w:val="24"/>
          <w:szCs w:val="24"/>
        </w:rPr>
        <w:lastRenderedPageBreak/>
        <w:t xml:space="preserve">yaklaşık 1 kg veya 1 litre olması sağlanır. Bu </w:t>
      </w:r>
      <w:r w:rsidR="0036706A" w:rsidRPr="00A84101">
        <w:rPr>
          <w:color w:val="000000" w:themeColor="text1"/>
          <w:sz w:val="24"/>
          <w:szCs w:val="24"/>
        </w:rPr>
        <w:t>metottan</w:t>
      </w:r>
      <w:r w:rsidRPr="00A84101">
        <w:rPr>
          <w:color w:val="000000" w:themeColor="text1"/>
          <w:sz w:val="24"/>
          <w:szCs w:val="24"/>
        </w:rPr>
        <w:t xml:space="preserve"> sapma, Bölüm </w:t>
      </w:r>
      <w:r w:rsidR="0036706A" w:rsidRPr="00A84101">
        <w:rPr>
          <w:color w:val="000000" w:themeColor="text1"/>
          <w:sz w:val="24"/>
          <w:szCs w:val="24"/>
        </w:rPr>
        <w:t>1</w:t>
      </w:r>
      <w:r w:rsidR="002C3D49" w:rsidRPr="00A84101">
        <w:rPr>
          <w:color w:val="000000" w:themeColor="text1"/>
          <w:sz w:val="24"/>
          <w:szCs w:val="24"/>
        </w:rPr>
        <w:t>-</w:t>
      </w:r>
      <w:r w:rsidRPr="00A84101">
        <w:rPr>
          <w:color w:val="000000" w:themeColor="text1"/>
          <w:sz w:val="24"/>
          <w:szCs w:val="24"/>
        </w:rPr>
        <w:t>1.</w:t>
      </w:r>
      <w:r w:rsidR="002C3D49" w:rsidRPr="00A84101">
        <w:rPr>
          <w:color w:val="000000" w:themeColor="text1"/>
          <w:sz w:val="24"/>
          <w:szCs w:val="24"/>
        </w:rPr>
        <w:t>g</w:t>
      </w:r>
      <w:r w:rsidRPr="00A84101">
        <w:rPr>
          <w:color w:val="000000" w:themeColor="text1"/>
          <w:sz w:val="24"/>
          <w:szCs w:val="24"/>
        </w:rPr>
        <w:t xml:space="preserve"> maddesi kapsamında sağlanan kayıtlara kaydedilir.</w:t>
      </w:r>
    </w:p>
    <w:p w14:paraId="784FDABD" w14:textId="6CDF6305" w:rsidR="00BB1948" w:rsidRPr="00A84101" w:rsidRDefault="00BB1948" w:rsidP="00BB1948">
      <w:pPr>
        <w:shd w:val="clear" w:color="auto" w:fill="FFFFFF"/>
        <w:spacing w:before="120" w:line="312" w:lineRule="atLeast"/>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1 -</w:t>
      </w:r>
      <w:proofErr w:type="gramEnd"/>
      <w:r w:rsidRPr="00A84101">
        <w:rPr>
          <w:b/>
          <w:bCs/>
          <w:color w:val="000000" w:themeColor="text1"/>
          <w:sz w:val="24"/>
          <w:szCs w:val="24"/>
        </w:rPr>
        <w:t xml:space="preserve"> Partiden alınacak minimum birincil numune sayısı</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17"/>
        <w:gridCol w:w="21"/>
        <w:gridCol w:w="2203"/>
        <w:gridCol w:w="2061"/>
        <w:gridCol w:w="3054"/>
      </w:tblGrid>
      <w:tr w:rsidR="002060A1" w:rsidRPr="002060A1" w14:paraId="1F669825" w14:textId="77777777" w:rsidTr="00BB194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877AAD" w14:textId="742A83E1" w:rsidR="00BB1948" w:rsidRPr="00A84101" w:rsidRDefault="00BB1948" w:rsidP="00BB1948">
            <w:pPr>
              <w:jc w:val="center"/>
              <w:rPr>
                <w:rFonts w:eastAsia="Times New Roman"/>
                <w:b/>
                <w:bCs/>
                <w:color w:val="000000" w:themeColor="text1"/>
                <w:sz w:val="24"/>
                <w:szCs w:val="24"/>
              </w:rPr>
            </w:pPr>
            <w:r w:rsidRPr="00A84101">
              <w:rPr>
                <w:rFonts w:eastAsia="Times New Roman"/>
                <w:b/>
                <w:bCs/>
                <w:color w:val="000000" w:themeColor="text1"/>
                <w:sz w:val="24"/>
                <w:szCs w:val="24"/>
              </w:rPr>
              <w:t>Ticarileştirme formu</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3366D644" w14:textId="77777777" w:rsidR="00BB1948" w:rsidRPr="00A84101" w:rsidRDefault="00BB1948" w:rsidP="00BB1948">
            <w:pPr>
              <w:jc w:val="center"/>
              <w:rPr>
                <w:rFonts w:eastAsia="Times New Roman"/>
                <w:b/>
                <w:bCs/>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79F59F" w14:textId="047263AF" w:rsidR="00BB1948" w:rsidRPr="00A84101" w:rsidRDefault="00BB1948" w:rsidP="00BB1948">
            <w:pPr>
              <w:jc w:val="center"/>
              <w:rPr>
                <w:rFonts w:eastAsia="Times New Roman"/>
                <w:b/>
                <w:bCs/>
                <w:color w:val="000000" w:themeColor="text1"/>
                <w:sz w:val="24"/>
                <w:szCs w:val="24"/>
              </w:rPr>
            </w:pPr>
            <w:r w:rsidRPr="00A84101">
              <w:rPr>
                <w:rFonts w:eastAsia="Times New Roman"/>
                <w:b/>
                <w:bCs/>
                <w:color w:val="000000" w:themeColor="text1"/>
                <w:sz w:val="24"/>
                <w:szCs w:val="24"/>
              </w:rPr>
              <w:t>Partinin hacmi veya ağırlığı (litre veya kg olarak)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D0A623" w14:textId="79A98169" w:rsidR="00BB1948" w:rsidRPr="00A84101" w:rsidRDefault="00BB1948" w:rsidP="00BB1948">
            <w:pPr>
              <w:jc w:val="center"/>
              <w:rPr>
                <w:rFonts w:eastAsia="Times New Roman"/>
                <w:b/>
                <w:bCs/>
                <w:color w:val="000000" w:themeColor="text1"/>
                <w:sz w:val="24"/>
                <w:szCs w:val="24"/>
              </w:rPr>
            </w:pPr>
            <w:r w:rsidRPr="00A84101">
              <w:rPr>
                <w:rFonts w:eastAsia="Times New Roman"/>
                <w:b/>
                <w:bCs/>
                <w:color w:val="000000" w:themeColor="text1"/>
                <w:sz w:val="24"/>
                <w:szCs w:val="24"/>
              </w:rPr>
              <w:t>Alınacak minimum 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824A3C" w14:textId="77777777" w:rsidR="00BB1948" w:rsidRPr="00A84101" w:rsidRDefault="00BB1948" w:rsidP="00BB1948">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numunenin minimum hacmi veya ağırlığı (litre veya kg olarak)</w:t>
            </w:r>
          </w:p>
        </w:tc>
      </w:tr>
      <w:tr w:rsidR="002060A1" w:rsidRPr="002060A1" w14:paraId="0507919A" w14:textId="77777777" w:rsidTr="00BB194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E78DB2" w14:textId="6104C973" w:rsidR="00BB1948" w:rsidRPr="00A84101" w:rsidRDefault="00BB1948" w:rsidP="00BB1948">
            <w:pPr>
              <w:rPr>
                <w:rFonts w:eastAsia="Times New Roman"/>
                <w:color w:val="000000" w:themeColor="text1"/>
                <w:sz w:val="24"/>
                <w:szCs w:val="24"/>
              </w:rPr>
            </w:pPr>
            <w:r w:rsidRPr="00A84101">
              <w:rPr>
                <w:rFonts w:eastAsia="Times New Roman"/>
                <w:color w:val="000000" w:themeColor="text1"/>
                <w:sz w:val="24"/>
                <w:szCs w:val="24"/>
              </w:rPr>
              <w:t>Dökme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4C121833" w14:textId="77777777" w:rsidR="00BB1948" w:rsidRPr="00A84101" w:rsidRDefault="00BB1948" w:rsidP="00BB1948">
            <w:pP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33BFBA" w14:textId="0B36B032" w:rsidR="00BB1948" w:rsidRPr="00A84101" w:rsidRDefault="00BB1948" w:rsidP="00BB1948">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4F2926" w14:textId="77777777" w:rsidR="00BB1948" w:rsidRPr="00A84101" w:rsidRDefault="00BB1948" w:rsidP="00A225F9">
            <w:pPr>
              <w:jc w:val="center"/>
              <w:rPr>
                <w:rFonts w:eastAsia="Times New Roman"/>
                <w:color w:val="000000" w:themeColor="text1"/>
                <w:sz w:val="24"/>
                <w:szCs w:val="24"/>
              </w:rPr>
            </w:pPr>
            <w:r w:rsidRPr="00A84101">
              <w:rPr>
                <w:rFonts w:eastAsia="Times New Roman"/>
                <w:color w:val="000000" w:themeColor="text1"/>
                <w:sz w:val="24"/>
                <w:szCs w:val="24"/>
              </w:rPr>
              <w:t>3 -5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EA63E8" w14:textId="77777777" w:rsidR="00BB1948" w:rsidRPr="00A84101" w:rsidRDefault="00BB1948"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062F8BBE" w14:textId="77777777" w:rsidTr="00BB194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697E04" w14:textId="77777777" w:rsidR="00BB1948" w:rsidRPr="00A84101" w:rsidRDefault="00BB1948" w:rsidP="00BB1948">
            <w:pPr>
              <w:rPr>
                <w:rFonts w:eastAsia="Times New Roman"/>
                <w:color w:val="000000" w:themeColor="text1"/>
                <w:sz w:val="24"/>
                <w:szCs w:val="24"/>
              </w:rPr>
            </w:pPr>
            <w:r w:rsidRPr="00A84101">
              <w:rPr>
                <w:rFonts w:eastAsia="Times New Roman"/>
                <w:color w:val="000000" w:themeColor="text1"/>
                <w:sz w:val="24"/>
                <w:szCs w:val="24"/>
              </w:rPr>
              <w:t>Şişeler/paketler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799AEC6A" w14:textId="77777777" w:rsidR="00BB1948" w:rsidRPr="00A84101" w:rsidRDefault="00BB1948" w:rsidP="00BB1948">
            <w:pPr>
              <w:jc w:val="right"/>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14145B" w14:textId="6D37328B" w:rsidR="00BB1948" w:rsidRPr="00A84101" w:rsidRDefault="00BB1948" w:rsidP="00BB1948">
            <w:pPr>
              <w:jc w:val="center"/>
              <w:rPr>
                <w:rFonts w:eastAsia="Times New Roman"/>
                <w:color w:val="000000" w:themeColor="text1"/>
                <w:sz w:val="24"/>
                <w:szCs w:val="24"/>
              </w:rPr>
            </w:pPr>
            <w:r w:rsidRPr="00A84101">
              <w:rPr>
                <w:rFonts w:eastAsia="Times New Roman"/>
                <w:color w:val="000000" w:themeColor="text1"/>
                <w:sz w:val="24"/>
                <w:szCs w:val="24"/>
              </w:rPr>
              <w:t>≤ 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5DA3AE" w14:textId="77777777" w:rsidR="00BB1948" w:rsidRPr="00A84101" w:rsidRDefault="00BB1948" w:rsidP="00A225F9">
            <w:pPr>
              <w:jc w:val="center"/>
              <w:rPr>
                <w:rFonts w:eastAsia="Times New Roman"/>
                <w:color w:val="000000" w:themeColor="text1"/>
                <w:sz w:val="24"/>
                <w:szCs w:val="24"/>
              </w:rPr>
            </w:pPr>
            <w:r w:rsidRPr="00A84101">
              <w:rPr>
                <w:rFonts w:eastAsia="Times New Roman"/>
                <w:color w:val="000000" w:themeColor="text1"/>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5CFBAB" w14:textId="77777777" w:rsidR="00BB1948" w:rsidRPr="00A84101" w:rsidRDefault="00BB1948"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18FA1B50" w14:textId="77777777" w:rsidTr="00BB194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10A979" w14:textId="77777777" w:rsidR="00BB1948" w:rsidRPr="00A84101" w:rsidRDefault="00BB1948" w:rsidP="00BB1948">
            <w:pPr>
              <w:rPr>
                <w:rFonts w:eastAsia="Times New Roman"/>
                <w:color w:val="000000" w:themeColor="text1"/>
                <w:sz w:val="24"/>
                <w:szCs w:val="24"/>
              </w:rPr>
            </w:pPr>
            <w:r w:rsidRPr="00A84101">
              <w:rPr>
                <w:rFonts w:eastAsia="Times New Roman"/>
                <w:color w:val="000000" w:themeColor="text1"/>
                <w:sz w:val="24"/>
                <w:szCs w:val="24"/>
              </w:rPr>
              <w:t>Şişeler/paketler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2A03A10B" w14:textId="77777777" w:rsidR="00BB1948" w:rsidRPr="00A84101" w:rsidRDefault="00BB1948" w:rsidP="00BB1948">
            <w:pPr>
              <w:jc w:val="right"/>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4282AA" w14:textId="476C8A54" w:rsidR="00BB1948" w:rsidRPr="00A84101" w:rsidRDefault="00BB1948" w:rsidP="00BB1948">
            <w:pPr>
              <w:jc w:val="center"/>
              <w:rPr>
                <w:rFonts w:eastAsia="Times New Roman"/>
                <w:color w:val="000000" w:themeColor="text1"/>
                <w:sz w:val="24"/>
                <w:szCs w:val="24"/>
              </w:rPr>
            </w:pPr>
            <w:r w:rsidRPr="00A84101">
              <w:rPr>
                <w:rFonts w:eastAsia="Times New Roman"/>
                <w:color w:val="000000" w:themeColor="text1"/>
                <w:sz w:val="24"/>
                <w:szCs w:val="24"/>
              </w:rPr>
              <w:t>50 ila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9B8953" w14:textId="77777777" w:rsidR="00BB1948" w:rsidRPr="00A84101" w:rsidRDefault="00BB1948" w:rsidP="00A225F9">
            <w:pPr>
              <w:jc w:val="center"/>
              <w:rPr>
                <w:rFonts w:eastAsia="Times New Roman"/>
                <w:color w:val="000000" w:themeColor="text1"/>
                <w:sz w:val="24"/>
                <w:szCs w:val="24"/>
              </w:rPr>
            </w:pPr>
            <w:r w:rsidRPr="00A84101">
              <w:rPr>
                <w:rFonts w:eastAsia="Times New Roman"/>
                <w:color w:val="000000" w:themeColor="text1"/>
                <w:sz w:val="24"/>
                <w:szCs w:val="24"/>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F01FA0" w14:textId="77777777" w:rsidR="00BB1948" w:rsidRPr="00A84101" w:rsidRDefault="00BB1948"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666E9B9D" w14:textId="77777777" w:rsidTr="00BB194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F68BFA" w14:textId="77777777" w:rsidR="00BB1948" w:rsidRPr="00A84101" w:rsidRDefault="00BB1948" w:rsidP="00BB1948">
            <w:pPr>
              <w:rPr>
                <w:rFonts w:eastAsia="Times New Roman"/>
                <w:color w:val="000000" w:themeColor="text1"/>
                <w:sz w:val="24"/>
                <w:szCs w:val="24"/>
              </w:rPr>
            </w:pPr>
            <w:r w:rsidRPr="00A84101">
              <w:rPr>
                <w:rFonts w:eastAsia="Times New Roman"/>
                <w:color w:val="000000" w:themeColor="text1"/>
                <w:sz w:val="24"/>
                <w:szCs w:val="24"/>
              </w:rPr>
              <w:t>Şişeler/paketler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5C7DB7E4" w14:textId="77777777" w:rsidR="00BB1948" w:rsidRPr="00A84101" w:rsidRDefault="00BB1948" w:rsidP="00BB1948">
            <w:pPr>
              <w:jc w:val="right"/>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64CD57" w14:textId="6845E561" w:rsidR="00BB1948" w:rsidRPr="00A84101" w:rsidRDefault="00BB1948" w:rsidP="00BB1948">
            <w:pPr>
              <w:jc w:val="center"/>
              <w:rPr>
                <w:rFonts w:eastAsia="Times New Roman"/>
                <w:color w:val="000000" w:themeColor="text1"/>
                <w:sz w:val="24"/>
                <w:szCs w:val="24"/>
              </w:rPr>
            </w:pPr>
            <w:r w:rsidRPr="00A84101">
              <w:rPr>
                <w:rFonts w:eastAsia="Times New Roman"/>
                <w:color w:val="000000" w:themeColor="text1"/>
                <w:sz w:val="24"/>
                <w:szCs w:val="24"/>
              </w:rPr>
              <w:t>&gt;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263C13" w14:textId="77777777" w:rsidR="00BB1948" w:rsidRPr="00A84101" w:rsidRDefault="00BB1948" w:rsidP="00A225F9">
            <w:pPr>
              <w:jc w:val="center"/>
              <w:rPr>
                <w:rFonts w:eastAsia="Times New Roman"/>
                <w:color w:val="000000" w:themeColor="text1"/>
                <w:sz w:val="24"/>
                <w:szCs w:val="24"/>
              </w:rPr>
            </w:pPr>
            <w:r w:rsidRPr="00A84101">
              <w:rPr>
                <w:rFonts w:eastAsia="Times New Roman"/>
                <w:color w:val="000000" w:themeColor="text1"/>
                <w:sz w:val="24"/>
                <w:szCs w:val="24"/>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DB8AF5" w14:textId="77777777" w:rsidR="00BB1948" w:rsidRPr="00A84101" w:rsidRDefault="00BB1948"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bl>
    <w:p w14:paraId="254178AC" w14:textId="4EB03D66" w:rsidR="00D25E75" w:rsidRPr="00A84101" w:rsidRDefault="00E91C2E" w:rsidP="00D25E75">
      <w:pPr>
        <w:pStyle w:val="3-NormalYaz"/>
        <w:spacing w:before="120"/>
        <w:rPr>
          <w:b/>
          <w:bCs/>
          <w:color w:val="000000" w:themeColor="text1"/>
          <w:sz w:val="24"/>
          <w:szCs w:val="24"/>
        </w:rPr>
      </w:pPr>
      <w:r w:rsidRPr="00A84101">
        <w:rPr>
          <w:b/>
          <w:bCs/>
          <w:color w:val="000000" w:themeColor="text1"/>
          <w:sz w:val="24"/>
          <w:szCs w:val="24"/>
        </w:rPr>
        <w:t>E</w:t>
      </w:r>
      <w:r w:rsidR="00D25E75" w:rsidRPr="00A84101">
        <w:rPr>
          <w:b/>
          <w:bCs/>
          <w:color w:val="000000" w:themeColor="text1"/>
          <w:sz w:val="24"/>
          <w:szCs w:val="24"/>
        </w:rPr>
        <w:t>.2.</w:t>
      </w:r>
      <w:r w:rsidRPr="00A84101">
        <w:rPr>
          <w:b/>
          <w:bCs/>
          <w:color w:val="000000" w:themeColor="text1"/>
          <w:sz w:val="24"/>
          <w:szCs w:val="24"/>
        </w:rPr>
        <w:t xml:space="preserve"> </w:t>
      </w:r>
      <w:r w:rsidR="00D25E75" w:rsidRPr="00A84101">
        <w:rPr>
          <w:b/>
          <w:bCs/>
          <w:color w:val="000000" w:themeColor="text1"/>
          <w:sz w:val="24"/>
          <w:szCs w:val="24"/>
        </w:rPr>
        <w:t>Perakende aşamasında numune alma</w:t>
      </w:r>
    </w:p>
    <w:p w14:paraId="79B7AFB4" w14:textId="52555AF5" w:rsidR="00BB1948" w:rsidRPr="00A84101" w:rsidRDefault="002538DB"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CE6A20"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097FFD" w:rsidRPr="00A84101">
        <w:rPr>
          <w:color w:val="000000" w:themeColor="text1"/>
          <w:sz w:val="24"/>
          <w:szCs w:val="24"/>
        </w:rPr>
        <w:t xml:space="preserve"> </w:t>
      </w:r>
      <w:r w:rsidRPr="00A84101">
        <w:rPr>
          <w:color w:val="000000" w:themeColor="text1"/>
          <w:sz w:val="24"/>
          <w:szCs w:val="24"/>
        </w:rPr>
        <w:t xml:space="preserve">Bunun mümkün olmadığı durumlarda, paçal numunenin numune alınan partiyi yeterince temsil etmesini ve tam olarak tanımlanmasını ve belgelenmesini sağlamak koşuluyla perakende aşamasında alternatif bir numune alma metodu uygulanabilir. Numune alınacak kısmın 1 kg'lık paçal numune elde edilmesi </w:t>
      </w:r>
      <w:r w:rsidR="00CD1E38" w:rsidRPr="00A84101">
        <w:rPr>
          <w:color w:val="000000" w:themeColor="text1"/>
          <w:sz w:val="24"/>
          <w:szCs w:val="24"/>
        </w:rPr>
        <w:t xml:space="preserve">için </w:t>
      </w:r>
      <w:r w:rsidR="00726ED1">
        <w:rPr>
          <w:color w:val="000000" w:themeColor="text1"/>
          <w:sz w:val="24"/>
          <w:szCs w:val="24"/>
        </w:rPr>
        <w:t>imkânsız</w:t>
      </w:r>
      <w:r w:rsidRPr="00A84101">
        <w:rPr>
          <w:color w:val="000000" w:themeColor="text1"/>
          <w:sz w:val="24"/>
          <w:szCs w:val="24"/>
        </w:rPr>
        <w:t xml:space="preserve"> olacak kadar küçük olması durumunda paçal numune ağırlığı 1 kg'dan az olabilir.</w:t>
      </w:r>
    </w:p>
    <w:p w14:paraId="0965065D" w14:textId="483325A2" w:rsidR="002538DB" w:rsidRPr="00A84101" w:rsidRDefault="002538DB" w:rsidP="002538DB">
      <w:pPr>
        <w:pStyle w:val="3-NormalYaz"/>
        <w:rPr>
          <w:b/>
          <w:bCs/>
          <w:color w:val="000000" w:themeColor="text1"/>
          <w:sz w:val="24"/>
          <w:szCs w:val="24"/>
        </w:rPr>
      </w:pPr>
      <w:r w:rsidRPr="00A84101">
        <w:rPr>
          <w:b/>
          <w:bCs/>
          <w:color w:val="000000" w:themeColor="text1"/>
          <w:sz w:val="24"/>
          <w:szCs w:val="24"/>
        </w:rPr>
        <w:t>E.3. Bir partinin veya alt partinin kabulü</w:t>
      </w:r>
    </w:p>
    <w:p w14:paraId="03B1D636" w14:textId="2F78EF39" w:rsidR="002538DB" w:rsidRPr="00A84101" w:rsidRDefault="002538DB" w:rsidP="005D4BB5">
      <w:pPr>
        <w:pStyle w:val="3-NormalYaz"/>
        <w:numPr>
          <w:ilvl w:val="0"/>
          <w:numId w:val="6"/>
        </w:numPr>
        <w:rPr>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3D9D20C9" w14:textId="1CC35FF8" w:rsidR="002538DB" w:rsidRPr="00A84101" w:rsidRDefault="002538DB" w:rsidP="00DE7A0C">
      <w:pPr>
        <w:pStyle w:val="3-NormalYaz"/>
        <w:numPr>
          <w:ilvl w:val="0"/>
          <w:numId w:val="6"/>
        </w:numPr>
        <w:spacing w:after="120"/>
        <w:ind w:left="714" w:hanging="357"/>
        <w:rPr>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097FFD"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p>
    <w:p w14:paraId="23983978" w14:textId="35EB4782" w:rsidR="00DE7A0C" w:rsidRPr="00A84101" w:rsidRDefault="00DE7A0C" w:rsidP="00B87C24">
      <w:pPr>
        <w:pStyle w:val="3-NormalYaz"/>
        <w:spacing w:after="120"/>
        <w:jc w:val="center"/>
        <w:rPr>
          <w:b/>
          <w:color w:val="000000" w:themeColor="text1"/>
          <w:sz w:val="24"/>
          <w:szCs w:val="24"/>
        </w:rPr>
      </w:pPr>
      <w:r w:rsidRPr="00A84101">
        <w:rPr>
          <w:b/>
          <w:color w:val="000000" w:themeColor="text1"/>
          <w:sz w:val="24"/>
          <w:szCs w:val="24"/>
        </w:rPr>
        <w:t>F. KAHVE, KAHVE ÜRÜNLERİ, KAKAO, KAKAO ÜRÜNLERİ, MEYAN KÖKÜ VE MEYAN KÖKÜ ÜRÜNLERİ İÇİN NUMUNE ALMA METODU</w:t>
      </w:r>
    </w:p>
    <w:p w14:paraId="1E231474" w14:textId="2F8F5700" w:rsidR="00DE7A0C" w:rsidRPr="00A84101" w:rsidRDefault="0004007A" w:rsidP="0004007A">
      <w:pPr>
        <w:pStyle w:val="3-NormalYaz"/>
        <w:spacing w:after="120"/>
        <w:ind w:firstLine="708"/>
        <w:rPr>
          <w:color w:val="000000" w:themeColor="text1"/>
          <w:sz w:val="24"/>
          <w:szCs w:val="24"/>
        </w:rPr>
      </w:pPr>
      <w:r w:rsidRPr="00A84101">
        <w:rPr>
          <w:color w:val="000000" w:themeColor="text1"/>
          <w:sz w:val="24"/>
          <w:szCs w:val="24"/>
        </w:rPr>
        <w:t xml:space="preserve">Bu numune alma </w:t>
      </w:r>
      <w:r w:rsidR="00D868D0" w:rsidRPr="00A84101">
        <w:rPr>
          <w:color w:val="000000" w:themeColor="text1"/>
          <w:sz w:val="24"/>
          <w:szCs w:val="24"/>
        </w:rPr>
        <w:t>metodu</w:t>
      </w:r>
      <w:r w:rsidRPr="00A84101">
        <w:rPr>
          <w:color w:val="000000" w:themeColor="text1"/>
          <w:sz w:val="24"/>
          <w:szCs w:val="24"/>
        </w:rPr>
        <w:t xml:space="preserve">, kahve, kahve ürünleri, kakao, kakao ürünleri, meyan kökü ve meyan kökü ürünlerindeki </w:t>
      </w:r>
      <w:proofErr w:type="spellStart"/>
      <w:r w:rsidRPr="00A84101">
        <w:rPr>
          <w:color w:val="000000" w:themeColor="text1"/>
          <w:sz w:val="24"/>
          <w:szCs w:val="24"/>
        </w:rPr>
        <w:t>mikotoksin</w:t>
      </w:r>
      <w:proofErr w:type="spellEnd"/>
      <w:r w:rsidRPr="00A84101">
        <w:rPr>
          <w:color w:val="000000" w:themeColor="text1"/>
          <w:sz w:val="24"/>
          <w:szCs w:val="24"/>
        </w:rPr>
        <w:t xml:space="preserve"> seviyelerinin </w:t>
      </w:r>
      <w:r w:rsidR="00DF33A5">
        <w:rPr>
          <w:color w:val="000000" w:themeColor="text1"/>
          <w:sz w:val="24"/>
          <w:szCs w:val="24"/>
        </w:rPr>
        <w:t>resmî</w:t>
      </w:r>
      <w:r w:rsidRPr="00A84101">
        <w:rPr>
          <w:color w:val="000000" w:themeColor="text1"/>
          <w:sz w:val="24"/>
          <w:szCs w:val="24"/>
        </w:rPr>
        <w:t xml:space="preserve"> kontrolü için uygulanır. Kahve, kahve ürünleri, kakao ve </w:t>
      </w:r>
      <w:r w:rsidR="00FF2E3C" w:rsidRPr="00A84101">
        <w:rPr>
          <w:color w:val="000000" w:themeColor="text1"/>
          <w:sz w:val="24"/>
          <w:szCs w:val="24"/>
        </w:rPr>
        <w:t>kakao ürünleri için</w:t>
      </w:r>
      <w:r w:rsidRPr="00A84101">
        <w:rPr>
          <w:color w:val="000000" w:themeColor="text1"/>
          <w:sz w:val="24"/>
          <w:szCs w:val="24"/>
        </w:rPr>
        <w:t xml:space="preserve"> bu </w:t>
      </w:r>
      <w:r w:rsidR="00FC0421" w:rsidRPr="00A84101">
        <w:rPr>
          <w:color w:val="000000" w:themeColor="text1"/>
          <w:sz w:val="24"/>
          <w:szCs w:val="24"/>
        </w:rPr>
        <w:t xml:space="preserve">kısımda </w:t>
      </w:r>
      <w:r w:rsidR="00FF2E3C" w:rsidRPr="00A84101">
        <w:rPr>
          <w:color w:val="000000" w:themeColor="text1"/>
          <w:sz w:val="24"/>
          <w:szCs w:val="24"/>
        </w:rPr>
        <w:t>açıklanan</w:t>
      </w:r>
      <w:r w:rsidRPr="00A84101">
        <w:rPr>
          <w:color w:val="000000" w:themeColor="text1"/>
          <w:sz w:val="24"/>
          <w:szCs w:val="24"/>
        </w:rPr>
        <w:t xml:space="preserve"> numune alma </w:t>
      </w:r>
      <w:r w:rsidR="00AA3404" w:rsidRPr="00A84101">
        <w:rPr>
          <w:color w:val="000000" w:themeColor="text1"/>
          <w:sz w:val="24"/>
          <w:szCs w:val="24"/>
        </w:rPr>
        <w:t>metodu</w:t>
      </w:r>
      <w:r w:rsidRPr="00A84101">
        <w:rPr>
          <w:color w:val="000000" w:themeColor="text1"/>
          <w:sz w:val="24"/>
          <w:szCs w:val="24"/>
        </w:rPr>
        <w:t>, katı (kurutulmuş) ürünlere uygula</w:t>
      </w:r>
      <w:r w:rsidR="00652C32" w:rsidRPr="00A84101">
        <w:rPr>
          <w:color w:val="000000" w:themeColor="text1"/>
          <w:sz w:val="24"/>
          <w:szCs w:val="24"/>
        </w:rPr>
        <w:t>nır</w:t>
      </w:r>
      <w:r w:rsidRPr="00A84101">
        <w:rPr>
          <w:color w:val="000000" w:themeColor="text1"/>
          <w:sz w:val="24"/>
          <w:szCs w:val="24"/>
        </w:rPr>
        <w:t xml:space="preserve">. İçecekler (sıvılar) için </w:t>
      </w:r>
      <w:r w:rsidR="00AA3404" w:rsidRPr="00A84101">
        <w:rPr>
          <w:color w:val="000000" w:themeColor="text1"/>
          <w:sz w:val="24"/>
          <w:szCs w:val="24"/>
        </w:rPr>
        <w:t>G kısmında</w:t>
      </w:r>
      <w:r w:rsidRPr="00A84101">
        <w:rPr>
          <w:color w:val="000000" w:themeColor="text1"/>
          <w:sz w:val="24"/>
          <w:szCs w:val="24"/>
        </w:rPr>
        <w:t xml:space="preserve"> </w:t>
      </w:r>
      <w:r w:rsidR="00652C32" w:rsidRPr="00A84101">
        <w:rPr>
          <w:color w:val="000000" w:themeColor="text1"/>
          <w:sz w:val="24"/>
          <w:szCs w:val="24"/>
        </w:rPr>
        <w:t xml:space="preserve">yer alan </w:t>
      </w:r>
      <w:r w:rsidRPr="00A84101">
        <w:rPr>
          <w:color w:val="000000" w:themeColor="text1"/>
          <w:sz w:val="24"/>
          <w:szCs w:val="24"/>
        </w:rPr>
        <w:t xml:space="preserve">numune alma </w:t>
      </w:r>
      <w:r w:rsidR="00AA3404" w:rsidRPr="00A84101">
        <w:rPr>
          <w:color w:val="000000" w:themeColor="text1"/>
          <w:sz w:val="24"/>
          <w:szCs w:val="24"/>
        </w:rPr>
        <w:t>metodu</w:t>
      </w:r>
      <w:r w:rsidRPr="00A84101">
        <w:rPr>
          <w:color w:val="000000" w:themeColor="text1"/>
          <w:sz w:val="24"/>
          <w:szCs w:val="24"/>
        </w:rPr>
        <w:t xml:space="preserve"> uygulan</w:t>
      </w:r>
      <w:r w:rsidR="00652C32" w:rsidRPr="00A84101">
        <w:rPr>
          <w:color w:val="000000" w:themeColor="text1"/>
          <w:sz w:val="24"/>
          <w:szCs w:val="24"/>
        </w:rPr>
        <w:t>ır</w:t>
      </w:r>
      <w:r w:rsidRPr="00A84101">
        <w:rPr>
          <w:color w:val="000000" w:themeColor="text1"/>
          <w:sz w:val="24"/>
          <w:szCs w:val="24"/>
        </w:rPr>
        <w:t>.</w:t>
      </w:r>
    </w:p>
    <w:p w14:paraId="6BF15BF8" w14:textId="2563BB85" w:rsidR="00CE021B" w:rsidRPr="00A84101" w:rsidRDefault="00CE021B" w:rsidP="00CE021B">
      <w:pPr>
        <w:pStyle w:val="3-NormalYaz"/>
        <w:rPr>
          <w:b/>
          <w:bCs/>
          <w:color w:val="000000" w:themeColor="text1"/>
          <w:sz w:val="24"/>
          <w:szCs w:val="24"/>
        </w:rPr>
      </w:pPr>
      <w:r w:rsidRPr="00A84101">
        <w:rPr>
          <w:b/>
          <w:bCs/>
          <w:color w:val="000000" w:themeColor="text1"/>
          <w:sz w:val="24"/>
          <w:szCs w:val="24"/>
        </w:rPr>
        <w:t>F.1. Birincil numunenin ağırlığı</w:t>
      </w:r>
    </w:p>
    <w:p w14:paraId="40FB4FDC" w14:textId="3A502DF9" w:rsidR="00CE021B" w:rsidRPr="00A84101" w:rsidRDefault="00CE021B" w:rsidP="00CE021B">
      <w:pPr>
        <w:pStyle w:val="3-NormalYaz"/>
        <w:ind w:firstLine="708"/>
        <w:rPr>
          <w:color w:val="000000" w:themeColor="text1"/>
          <w:sz w:val="24"/>
          <w:szCs w:val="24"/>
        </w:rPr>
      </w:pPr>
      <w:r w:rsidRPr="00A84101">
        <w:rPr>
          <w:color w:val="000000" w:themeColor="text1"/>
          <w:sz w:val="24"/>
          <w:szCs w:val="24"/>
        </w:rPr>
        <w:t>Bu kısımda aksi belirtilmedikçe, birincil numunenin ağırlığı yaklaşık 100 g olur.</w:t>
      </w:r>
    </w:p>
    <w:p w14:paraId="4953492C" w14:textId="7B1E9343" w:rsidR="00CE021B" w:rsidRPr="00A84101" w:rsidRDefault="00AA2EB3" w:rsidP="00CE021B">
      <w:pPr>
        <w:pStyle w:val="3-NormalYaz"/>
        <w:ind w:firstLine="708"/>
        <w:rPr>
          <w:color w:val="000000" w:themeColor="text1"/>
          <w:sz w:val="24"/>
          <w:szCs w:val="24"/>
        </w:rPr>
      </w:pPr>
      <w:r w:rsidRPr="00A84101">
        <w:rPr>
          <w:color w:val="000000" w:themeColor="text1"/>
          <w:sz w:val="24"/>
          <w:szCs w:val="24"/>
        </w:rPr>
        <w:t>Perakende/tekli</w:t>
      </w:r>
      <w:r w:rsidR="00CE021B" w:rsidRPr="00A84101">
        <w:rPr>
          <w:color w:val="000000" w:themeColor="text1"/>
          <w:sz w:val="24"/>
          <w:szCs w:val="24"/>
        </w:rPr>
        <w:t xml:space="preserve"> paketlerdeki partiler durumunda, birincil numunenin ağırlığı </w:t>
      </w:r>
      <w:r w:rsidRPr="00A84101">
        <w:rPr>
          <w:color w:val="000000" w:themeColor="text1"/>
          <w:sz w:val="24"/>
          <w:szCs w:val="24"/>
        </w:rPr>
        <w:t>perakende/tekli</w:t>
      </w:r>
      <w:r w:rsidR="00CE021B" w:rsidRPr="00A84101">
        <w:rPr>
          <w:color w:val="000000" w:themeColor="text1"/>
          <w:sz w:val="24"/>
          <w:szCs w:val="24"/>
        </w:rPr>
        <w:t xml:space="preserve"> paketin ağırlığına bağlıdır.</w:t>
      </w:r>
    </w:p>
    <w:p w14:paraId="04140818" w14:textId="4D9D9F4E" w:rsidR="00D13256" w:rsidRPr="00A84101" w:rsidRDefault="00AA2EB3" w:rsidP="00D13256">
      <w:pPr>
        <w:pStyle w:val="3-NormalYaz"/>
        <w:ind w:firstLine="708"/>
        <w:rPr>
          <w:color w:val="000000" w:themeColor="text1"/>
          <w:sz w:val="24"/>
          <w:szCs w:val="24"/>
        </w:rPr>
      </w:pPr>
      <w:r w:rsidRPr="00A84101">
        <w:rPr>
          <w:color w:val="000000" w:themeColor="text1"/>
          <w:sz w:val="24"/>
          <w:szCs w:val="24"/>
        </w:rPr>
        <w:t>Perakende/tekli</w:t>
      </w:r>
      <w:r w:rsidR="00CE021B" w:rsidRPr="00A84101">
        <w:rPr>
          <w:color w:val="000000" w:themeColor="text1"/>
          <w:sz w:val="24"/>
          <w:szCs w:val="24"/>
        </w:rPr>
        <w:t xml:space="preserve"> paketlerin 100 g</w:t>
      </w:r>
      <w:r w:rsidR="00193278" w:rsidRPr="00A84101">
        <w:rPr>
          <w:color w:val="000000" w:themeColor="text1"/>
          <w:sz w:val="24"/>
          <w:szCs w:val="24"/>
        </w:rPr>
        <w:t>’</w:t>
      </w:r>
      <w:r w:rsidR="00CE021B" w:rsidRPr="00A84101">
        <w:rPr>
          <w:color w:val="000000" w:themeColor="text1"/>
          <w:sz w:val="24"/>
          <w:szCs w:val="24"/>
        </w:rPr>
        <w:t>ın üzerinde olduğu durumunda bu, paçal numunelerin bu kısmın Tablo 1 ve 2'deki gerekli ağırlığından daha fazla ağırlığa sahip olmasına neden olacaktır.</w:t>
      </w:r>
      <w:r w:rsidR="00D13256" w:rsidRPr="00A84101">
        <w:rPr>
          <w:color w:val="000000" w:themeColor="text1"/>
          <w:sz w:val="24"/>
          <w:szCs w:val="24"/>
        </w:rPr>
        <w:t xml:space="preserve"> Tek bir </w:t>
      </w:r>
      <w:r w:rsidRPr="00A84101">
        <w:rPr>
          <w:color w:val="000000" w:themeColor="text1"/>
          <w:sz w:val="24"/>
          <w:szCs w:val="24"/>
        </w:rPr>
        <w:t>perakende/tekli</w:t>
      </w:r>
      <w:r w:rsidR="00D13256" w:rsidRPr="00A84101">
        <w:rPr>
          <w:color w:val="000000" w:themeColor="text1"/>
          <w:sz w:val="24"/>
          <w:szCs w:val="24"/>
        </w:rPr>
        <w:t xml:space="preserve"> paketin ağırlığı 100 g’dan çok daha fazlaysa, bu ürünlerin her bir </w:t>
      </w:r>
      <w:r w:rsidRPr="00A84101">
        <w:rPr>
          <w:color w:val="000000" w:themeColor="text1"/>
          <w:sz w:val="24"/>
          <w:szCs w:val="24"/>
        </w:rPr>
        <w:t>perakende/tekli</w:t>
      </w:r>
      <w:r w:rsidR="00D13256" w:rsidRPr="00A84101">
        <w:rPr>
          <w:color w:val="000000" w:themeColor="text1"/>
          <w:sz w:val="24"/>
          <w:szCs w:val="24"/>
        </w:rPr>
        <w:t xml:space="preserve"> paketinden bir birincil numune olarak 100 g alınır. Bu işlem, numune alınırken veya laboratuvarda yapılabilir.</w:t>
      </w:r>
    </w:p>
    <w:p w14:paraId="74332310" w14:textId="68CEC50E" w:rsidR="00CE021B" w:rsidRPr="00A84101" w:rsidRDefault="00097FFD" w:rsidP="00A330D5">
      <w:pPr>
        <w:pStyle w:val="3-NormalYaz"/>
        <w:ind w:firstLine="708"/>
        <w:rPr>
          <w:color w:val="000000" w:themeColor="text1"/>
          <w:sz w:val="24"/>
          <w:szCs w:val="24"/>
        </w:rPr>
      </w:pPr>
      <w:r w:rsidRPr="00A84101">
        <w:rPr>
          <w:color w:val="000000" w:themeColor="text1"/>
          <w:sz w:val="24"/>
          <w:szCs w:val="24"/>
        </w:rPr>
        <w:t>B</w:t>
      </w:r>
      <w:r w:rsidR="008B5143" w:rsidRPr="00A84101">
        <w:rPr>
          <w:color w:val="000000" w:themeColor="text1"/>
          <w:sz w:val="24"/>
          <w:szCs w:val="24"/>
        </w:rPr>
        <w:t xml:space="preserve">u tür bir numune alma metodunun partiye zarar vermesi nedeniyle (ambalaj şekilleri, taşıma araçları </w:t>
      </w:r>
      <w:r w:rsidR="002C126F">
        <w:rPr>
          <w:color w:val="000000" w:themeColor="text1"/>
          <w:sz w:val="24"/>
          <w:szCs w:val="24"/>
        </w:rPr>
        <w:t>ve benzeri</w:t>
      </w:r>
      <w:r w:rsidR="008B5143" w:rsidRPr="00A84101">
        <w:rPr>
          <w:color w:val="000000" w:themeColor="text1"/>
          <w:sz w:val="24"/>
          <w:szCs w:val="24"/>
        </w:rPr>
        <w:t xml:space="preserve">) kabul edilemez ticari sonuçlara yol açacağı durumlarda, alternatif bir numune alma metodu uygulanabilir. Örneğin değerli bir ürünün 500 g veya 1 kg'lık </w:t>
      </w:r>
      <w:r w:rsidR="00AA2EB3" w:rsidRPr="00A84101">
        <w:rPr>
          <w:color w:val="000000" w:themeColor="text1"/>
          <w:sz w:val="24"/>
          <w:szCs w:val="24"/>
        </w:rPr>
        <w:t>perakende/tekli</w:t>
      </w:r>
      <w:r w:rsidR="008B5143" w:rsidRPr="00A84101">
        <w:rPr>
          <w:color w:val="000000" w:themeColor="text1"/>
          <w:sz w:val="24"/>
          <w:szCs w:val="24"/>
        </w:rPr>
        <w:t xml:space="preserve"> paketlerde pazarlanması durumunda paçal numune, paçal numunenin bu kısmın Tablo 1 ve 2'de belirtilen ağırlığı karşılaması koşuluyla</w:t>
      </w:r>
      <w:r w:rsidR="006A3946" w:rsidRPr="00A84101">
        <w:rPr>
          <w:color w:val="000000" w:themeColor="text1"/>
          <w:sz w:val="24"/>
          <w:szCs w:val="24"/>
        </w:rPr>
        <w:t>,</w:t>
      </w:r>
      <w:r w:rsidR="008B5143" w:rsidRPr="00A84101">
        <w:rPr>
          <w:color w:val="000000" w:themeColor="text1"/>
          <w:sz w:val="24"/>
          <w:szCs w:val="24"/>
        </w:rPr>
        <w:t xml:space="preserve"> bu tablolarda belirtilen sayıdan daha az sayıda birincil numunenin bir araya getirilmesiyle elde edilebilir.</w:t>
      </w:r>
    </w:p>
    <w:p w14:paraId="048FCCBF" w14:textId="6EF70DA8" w:rsidR="00A330D5" w:rsidRPr="00A84101" w:rsidRDefault="00AA2EB3" w:rsidP="00A330D5">
      <w:pPr>
        <w:pStyle w:val="3-NormalYaz"/>
        <w:spacing w:after="120"/>
        <w:ind w:firstLine="709"/>
        <w:rPr>
          <w:color w:val="000000" w:themeColor="text1"/>
          <w:sz w:val="24"/>
          <w:szCs w:val="24"/>
        </w:rPr>
      </w:pPr>
      <w:r w:rsidRPr="00A84101">
        <w:rPr>
          <w:color w:val="000000" w:themeColor="text1"/>
          <w:sz w:val="24"/>
          <w:szCs w:val="24"/>
        </w:rPr>
        <w:lastRenderedPageBreak/>
        <w:t>Perakende/tekli</w:t>
      </w:r>
      <w:r w:rsidR="00A330D5" w:rsidRPr="00A84101">
        <w:rPr>
          <w:color w:val="000000" w:themeColor="text1"/>
          <w:sz w:val="24"/>
          <w:szCs w:val="24"/>
        </w:rPr>
        <w:t xml:space="preserve"> paketlerin 100 g'dan az olduğu ve farkın çok büyük olmadığı (yani 100 g'ın yarısından az olmadığı) durumlarda, bir </w:t>
      </w:r>
      <w:r w:rsidRPr="00A84101">
        <w:rPr>
          <w:color w:val="000000" w:themeColor="text1"/>
          <w:sz w:val="24"/>
          <w:szCs w:val="24"/>
        </w:rPr>
        <w:t>perakende/tekli</w:t>
      </w:r>
      <w:r w:rsidR="00A330D5" w:rsidRPr="00A84101">
        <w:rPr>
          <w:color w:val="000000" w:themeColor="text1"/>
          <w:sz w:val="24"/>
          <w:szCs w:val="24"/>
        </w:rPr>
        <w:t xml:space="preserve"> paket bir birincil numune olarak kabul edilir ve bu paçal numune ağırlığının Tablo 1 ve 2'de belirtilen gerekli ağırlıktan daha az olmasına neden olacaktır. </w:t>
      </w:r>
      <w:r w:rsidRPr="00A84101">
        <w:rPr>
          <w:color w:val="000000" w:themeColor="text1"/>
          <w:sz w:val="24"/>
          <w:szCs w:val="24"/>
        </w:rPr>
        <w:t>Perakende/tekli</w:t>
      </w:r>
      <w:r w:rsidR="00A330D5" w:rsidRPr="00A84101">
        <w:rPr>
          <w:color w:val="000000" w:themeColor="text1"/>
          <w:sz w:val="24"/>
          <w:szCs w:val="24"/>
        </w:rPr>
        <w:t xml:space="preserve"> paketlerin ağırlığı 100 g'dan çok daha azsa, bir birincil numune iki veya daha fazla </w:t>
      </w:r>
      <w:r w:rsidRPr="00A84101">
        <w:rPr>
          <w:color w:val="000000" w:themeColor="text1"/>
          <w:sz w:val="24"/>
          <w:szCs w:val="24"/>
        </w:rPr>
        <w:t>perakende/tekli</w:t>
      </w:r>
      <w:r w:rsidR="00A330D5" w:rsidRPr="00A84101">
        <w:rPr>
          <w:color w:val="000000" w:themeColor="text1"/>
          <w:sz w:val="24"/>
          <w:szCs w:val="24"/>
        </w:rPr>
        <w:t xml:space="preserve"> paketten oluşturulur ve 100 g'a mümkün olduğu kadar yaklaştırılır.</w:t>
      </w:r>
    </w:p>
    <w:p w14:paraId="3A1EA840" w14:textId="70EA97BB" w:rsidR="00A330D5" w:rsidRPr="00A84101" w:rsidRDefault="00A330D5" w:rsidP="00A330D5">
      <w:pPr>
        <w:pStyle w:val="3-NormalYaz"/>
        <w:spacing w:after="120"/>
        <w:rPr>
          <w:b/>
          <w:bCs/>
          <w:color w:val="000000" w:themeColor="text1"/>
          <w:sz w:val="24"/>
          <w:szCs w:val="24"/>
        </w:rPr>
      </w:pPr>
      <w:r w:rsidRPr="00A84101">
        <w:rPr>
          <w:b/>
          <w:bCs/>
          <w:color w:val="000000" w:themeColor="text1"/>
          <w:sz w:val="24"/>
          <w:szCs w:val="24"/>
        </w:rPr>
        <w:t>F.2. Kahve, kahve ürünleri, kakao, kakao ürünleri, meyan kökü ve meyan kökü ürünlerinden numune alma metoduna genel bakış</w:t>
      </w:r>
    </w:p>
    <w:p w14:paraId="253C76EA" w14:textId="2B001376" w:rsidR="00A330D5" w:rsidRPr="00A84101" w:rsidRDefault="00A330D5" w:rsidP="00A330D5">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1 -</w:t>
      </w:r>
      <w:proofErr w:type="gramEnd"/>
      <w:r w:rsidRPr="00A84101">
        <w:rPr>
          <w:b/>
          <w:bCs/>
          <w:color w:val="000000" w:themeColor="text1"/>
          <w:sz w:val="24"/>
          <w:szCs w:val="24"/>
        </w:rPr>
        <w:t xml:space="preserve"> Ürün ve parti ağırlığına bağlı olarak partilerin alt partilere bölünmesi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398"/>
        <w:gridCol w:w="1154"/>
        <w:gridCol w:w="1599"/>
        <w:gridCol w:w="1375"/>
        <w:gridCol w:w="1530"/>
      </w:tblGrid>
      <w:tr w:rsidR="002060A1" w:rsidRPr="002060A1" w14:paraId="73480F92" w14:textId="77777777" w:rsidTr="00A330D5">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AAB452" w14:textId="13E2FA85" w:rsidR="00A330D5" w:rsidRPr="00A84101" w:rsidRDefault="00A330D5" w:rsidP="00A330D5">
            <w:pPr>
              <w:jc w:val="center"/>
              <w:rPr>
                <w:rFonts w:eastAsia="Times New Roman"/>
                <w:b/>
                <w:bCs/>
                <w:color w:val="000000" w:themeColor="text1"/>
                <w:sz w:val="24"/>
                <w:szCs w:val="24"/>
              </w:rPr>
            </w:pPr>
            <w:r w:rsidRPr="00A84101">
              <w:rPr>
                <w:rFonts w:eastAsia="Times New Roman"/>
                <w:b/>
                <w:bCs/>
                <w:color w:val="000000" w:themeColor="text1"/>
                <w:sz w:val="24"/>
                <w:szCs w:val="24"/>
              </w:rPr>
              <w:t>Ürün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D461F0" w14:textId="77777777" w:rsidR="00A330D5" w:rsidRPr="00A84101" w:rsidRDefault="00A330D5" w:rsidP="00A330D5">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BE1E36" w14:textId="16D3E82F" w:rsidR="00A330D5" w:rsidRPr="00A84101" w:rsidRDefault="00CE0E6D" w:rsidP="00A330D5">
            <w:pPr>
              <w:jc w:val="center"/>
              <w:rPr>
                <w:rFonts w:eastAsia="Times New Roman"/>
                <w:b/>
                <w:bCs/>
                <w:color w:val="000000" w:themeColor="text1"/>
                <w:sz w:val="24"/>
                <w:szCs w:val="24"/>
              </w:rPr>
            </w:pPr>
            <w:r w:rsidRPr="00A84101">
              <w:rPr>
                <w:rFonts w:eastAsia="Times New Roman"/>
                <w:b/>
                <w:bCs/>
                <w:color w:val="000000" w:themeColor="text1"/>
                <w:sz w:val="24"/>
                <w:szCs w:val="24"/>
              </w:rPr>
              <w:t>Alt partinin ağırlığı ve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99D85A" w14:textId="7B2A38E1" w:rsidR="00A330D5" w:rsidRPr="00A84101" w:rsidRDefault="00A330D5" w:rsidP="00A330D5">
            <w:pPr>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0DF3A0" w14:textId="25747E66" w:rsidR="00A330D5" w:rsidRPr="00A84101" w:rsidRDefault="00A330D5" w:rsidP="00A330D5">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5308F1A0" w14:textId="77777777" w:rsidTr="00A330D5">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E8A5B10" w14:textId="77777777" w:rsidR="00A330D5" w:rsidRPr="00A84101" w:rsidRDefault="00A330D5" w:rsidP="00A330D5">
            <w:pPr>
              <w:rPr>
                <w:rFonts w:eastAsia="Times New Roman"/>
                <w:color w:val="000000" w:themeColor="text1"/>
                <w:sz w:val="24"/>
                <w:szCs w:val="24"/>
              </w:rPr>
            </w:pPr>
            <w:r w:rsidRPr="00A84101">
              <w:rPr>
                <w:rFonts w:eastAsia="Times New Roman"/>
                <w:color w:val="000000" w:themeColor="text1"/>
                <w:sz w:val="24"/>
                <w:szCs w:val="24"/>
              </w:rPr>
              <w:t>Kahve, kahve ürünleri, kakao, kakao ürünleri, meyan kökü ve meyan kökü ürünleri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D43494" w14:textId="77777777" w:rsidR="00A330D5" w:rsidRPr="00A84101" w:rsidRDefault="00A330D5" w:rsidP="00A330D5">
            <w:pPr>
              <w:jc w:val="center"/>
              <w:rPr>
                <w:rFonts w:eastAsia="Times New Roman"/>
                <w:color w:val="000000" w:themeColor="text1"/>
                <w:sz w:val="24"/>
                <w:szCs w:val="24"/>
              </w:rPr>
            </w:pPr>
            <w:r w:rsidRPr="00A84101">
              <w:rPr>
                <w:rFonts w:eastAsia="Times New Roman"/>
                <w:color w:val="000000" w:themeColor="text1"/>
                <w:sz w:val="24"/>
                <w:szCs w:val="24"/>
              </w:rPr>
              <w:t>≥ 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F1DB58" w14:textId="77777777" w:rsidR="00A330D5" w:rsidRPr="00A84101" w:rsidRDefault="00A330D5" w:rsidP="00A330D5">
            <w:pPr>
              <w:jc w:val="center"/>
              <w:rPr>
                <w:rFonts w:eastAsia="Times New Roman"/>
                <w:color w:val="000000" w:themeColor="text1"/>
                <w:sz w:val="24"/>
                <w:szCs w:val="24"/>
              </w:rPr>
            </w:pPr>
            <w:r w:rsidRPr="00A84101">
              <w:rPr>
                <w:rFonts w:eastAsia="Times New Roman"/>
                <w:color w:val="000000" w:themeColor="text1"/>
                <w:sz w:val="24"/>
                <w:szCs w:val="24"/>
              </w:rPr>
              <w:t>15 -30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78A70C" w14:textId="77777777" w:rsidR="00A330D5" w:rsidRPr="00A84101" w:rsidRDefault="00A330D5" w:rsidP="00A225F9">
            <w:pPr>
              <w:jc w:val="center"/>
              <w:rPr>
                <w:rFonts w:eastAsia="Times New Roman"/>
                <w:color w:val="000000" w:themeColor="text1"/>
                <w:sz w:val="24"/>
                <w:szCs w:val="24"/>
              </w:rPr>
            </w:pPr>
            <w:r w:rsidRPr="00A84101">
              <w:rPr>
                <w:rFonts w:eastAsia="Times New Roman"/>
                <w:color w:val="000000" w:themeColor="text1"/>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AD364D" w14:textId="77777777" w:rsidR="00A330D5" w:rsidRPr="00A84101" w:rsidRDefault="00A330D5" w:rsidP="00A225F9">
            <w:pPr>
              <w:jc w:val="center"/>
              <w:rPr>
                <w:rFonts w:eastAsia="Times New Roman"/>
                <w:color w:val="000000" w:themeColor="text1"/>
                <w:sz w:val="24"/>
                <w:szCs w:val="24"/>
              </w:rPr>
            </w:pPr>
            <w:r w:rsidRPr="00A84101">
              <w:rPr>
                <w:rFonts w:eastAsia="Times New Roman"/>
                <w:color w:val="000000" w:themeColor="text1"/>
                <w:sz w:val="24"/>
                <w:szCs w:val="24"/>
              </w:rPr>
              <w:t>10</w:t>
            </w:r>
          </w:p>
        </w:tc>
      </w:tr>
      <w:tr w:rsidR="002060A1" w:rsidRPr="002060A1" w14:paraId="70BDF410" w14:textId="77777777" w:rsidTr="00A330D5">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2A762C" w14:textId="77777777" w:rsidR="00A330D5" w:rsidRPr="00A84101" w:rsidRDefault="00A330D5" w:rsidP="00A330D5">
            <w:pP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0430CE" w14:textId="77777777" w:rsidR="00A330D5" w:rsidRPr="00A84101" w:rsidRDefault="00A330D5" w:rsidP="00A330D5">
            <w:pPr>
              <w:jc w:val="center"/>
              <w:rPr>
                <w:rFonts w:eastAsia="Times New Roman"/>
                <w:color w:val="000000" w:themeColor="text1"/>
                <w:sz w:val="24"/>
                <w:szCs w:val="24"/>
              </w:rPr>
            </w:pPr>
            <w:proofErr w:type="gramStart"/>
            <w:r w:rsidRPr="00A84101">
              <w:rPr>
                <w:rFonts w:eastAsia="Times New Roman"/>
                <w:color w:val="000000" w:themeColor="text1"/>
                <w:sz w:val="24"/>
                <w:szCs w:val="24"/>
              </w:rPr>
              <w:t>&lt; 15</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D118DD" w14:textId="77777777" w:rsidR="00A330D5" w:rsidRPr="00A84101" w:rsidRDefault="00A330D5" w:rsidP="00A330D5">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B3C1CF" w14:textId="59C03524" w:rsidR="00A330D5" w:rsidRPr="00A84101" w:rsidRDefault="00A330D5" w:rsidP="00A225F9">
            <w:pPr>
              <w:jc w:val="center"/>
              <w:rPr>
                <w:rFonts w:eastAsia="Times New Roman"/>
                <w:color w:val="000000" w:themeColor="text1"/>
                <w:sz w:val="24"/>
                <w:szCs w:val="24"/>
              </w:rPr>
            </w:pPr>
            <w:r w:rsidRPr="00A84101">
              <w:rPr>
                <w:rFonts w:eastAsia="Times New Roman"/>
                <w:color w:val="000000" w:themeColor="text1"/>
                <w:sz w:val="24"/>
                <w:szCs w:val="24"/>
              </w:rPr>
              <w:t>10 -</w:t>
            </w:r>
            <w:proofErr w:type="gramStart"/>
            <w:r w:rsidRPr="00A84101">
              <w:rPr>
                <w:rFonts w:eastAsia="Times New Roman"/>
                <w:color w:val="000000" w:themeColor="text1"/>
                <w:sz w:val="24"/>
                <w:szCs w:val="24"/>
              </w:rPr>
              <w:t>100</w:t>
            </w:r>
            <w:r w:rsidRPr="00A84101">
              <w:rPr>
                <w:rFonts w:eastAsia="Times New Roman"/>
                <w:color w:val="000000" w:themeColor="text1"/>
                <w:sz w:val="24"/>
                <w:szCs w:val="24"/>
                <w:vertAlign w:val="superscript"/>
              </w:rPr>
              <w:t>a</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1EEEDA" w14:textId="77777777" w:rsidR="00A330D5" w:rsidRPr="00A84101" w:rsidRDefault="00A330D5" w:rsidP="00A225F9">
            <w:pPr>
              <w:jc w:val="center"/>
              <w:rPr>
                <w:rFonts w:eastAsia="Times New Roman"/>
                <w:color w:val="000000" w:themeColor="text1"/>
                <w:sz w:val="24"/>
                <w:szCs w:val="24"/>
              </w:rPr>
            </w:pPr>
            <w:r w:rsidRPr="00A84101">
              <w:rPr>
                <w:rFonts w:eastAsia="Times New Roman"/>
                <w:color w:val="000000" w:themeColor="text1"/>
                <w:sz w:val="24"/>
                <w:szCs w:val="24"/>
              </w:rPr>
              <w:t>1 -10</w:t>
            </w:r>
          </w:p>
        </w:tc>
      </w:tr>
      <w:tr w:rsidR="002060A1" w:rsidRPr="002060A1" w14:paraId="7F2CE1BC" w14:textId="77777777" w:rsidTr="00095285">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14:paraId="7B441D81" w14:textId="1E04E967" w:rsidR="00FB26AB" w:rsidRPr="00A84101" w:rsidRDefault="00FB26AB" w:rsidP="00FB26AB">
            <w:pPr>
              <w:jc w:val="both"/>
              <w:rPr>
                <w:rFonts w:eastAsia="Times New Roman"/>
                <w:color w:val="000000" w:themeColor="text1"/>
                <w:sz w:val="24"/>
                <w:szCs w:val="24"/>
              </w:rPr>
            </w:pPr>
            <w:proofErr w:type="gramStart"/>
            <w:r w:rsidRPr="00A84101">
              <w:rPr>
                <w:rFonts w:eastAsia="Times New Roman"/>
                <w:color w:val="000000" w:themeColor="text1"/>
                <w:sz w:val="24"/>
                <w:szCs w:val="24"/>
              </w:rPr>
              <w:t>a</w:t>
            </w:r>
            <w:proofErr w:type="gramEnd"/>
            <w:r w:rsidRPr="00A84101">
              <w:rPr>
                <w:rFonts w:eastAsia="Times New Roman"/>
                <w:color w:val="000000" w:themeColor="text1"/>
                <w:sz w:val="24"/>
                <w:szCs w:val="24"/>
              </w:rPr>
              <w:t>: Parti ağırlığına bağlı olarak F.4'deki Tablo 2'ye bakınız.</w:t>
            </w:r>
          </w:p>
        </w:tc>
      </w:tr>
    </w:tbl>
    <w:p w14:paraId="140BEC47" w14:textId="00917721" w:rsidR="00FB26AB" w:rsidRPr="00A84101" w:rsidRDefault="00FB26AB" w:rsidP="00FB26AB">
      <w:pPr>
        <w:pStyle w:val="3-NormalYaz"/>
        <w:spacing w:before="120"/>
        <w:rPr>
          <w:b/>
          <w:bCs/>
          <w:color w:val="000000" w:themeColor="text1"/>
          <w:sz w:val="24"/>
          <w:szCs w:val="24"/>
        </w:rPr>
      </w:pPr>
      <w:r w:rsidRPr="00A84101">
        <w:rPr>
          <w:b/>
          <w:bCs/>
          <w:color w:val="000000" w:themeColor="text1"/>
          <w:sz w:val="24"/>
          <w:szCs w:val="24"/>
        </w:rPr>
        <w:t>F.3. Kahve, kahve ürünleri, kakao, kakao ürünleri, meyan kökü ve meyan kökü ürünleri için ≥ 15 ton partilerinden numune alma metodu</w:t>
      </w:r>
    </w:p>
    <w:p w14:paraId="5B4A11CA" w14:textId="146BAACE" w:rsidR="00FB26AB" w:rsidRPr="00A84101" w:rsidRDefault="00547B98" w:rsidP="00FB26AB">
      <w:pPr>
        <w:pStyle w:val="3-NormalYaz"/>
        <w:numPr>
          <w:ilvl w:val="0"/>
          <w:numId w:val="6"/>
        </w:numPr>
        <w:rPr>
          <w:color w:val="000000" w:themeColor="text1"/>
          <w:sz w:val="24"/>
          <w:szCs w:val="24"/>
        </w:rPr>
      </w:pPr>
      <w:r w:rsidRPr="00A84101">
        <w:rPr>
          <w:color w:val="000000" w:themeColor="text1"/>
          <w:sz w:val="24"/>
          <w:szCs w:val="24"/>
        </w:rPr>
        <w:t xml:space="preserve">Alt partinin fiziksel olarak ayrılabilmesi koşuluyla, her parti Tablo 1'e göre alt partilere bölünür. Partinin ağırlığının her zaman alt partilerin ağırlığının tam katı olmadığı dikkate alınarak, alt partinin ağırlığı belirtilen ağırlığın maksimum %20'sini aşmamalıdır. </w:t>
      </w:r>
    </w:p>
    <w:p w14:paraId="1A9512C4" w14:textId="6C0C8EAB" w:rsidR="00FB26AB" w:rsidRPr="00A84101" w:rsidRDefault="00FB26AB" w:rsidP="00FB26AB">
      <w:pPr>
        <w:pStyle w:val="3-NormalYaz"/>
        <w:numPr>
          <w:ilvl w:val="0"/>
          <w:numId w:val="6"/>
        </w:numPr>
        <w:rPr>
          <w:color w:val="000000" w:themeColor="text1"/>
          <w:sz w:val="24"/>
          <w:szCs w:val="24"/>
        </w:rPr>
      </w:pPr>
      <w:r w:rsidRPr="00A84101">
        <w:rPr>
          <w:color w:val="000000" w:themeColor="text1"/>
          <w:sz w:val="24"/>
          <w:szCs w:val="24"/>
        </w:rPr>
        <w:t>Her alt partiden ayrı ayrı numune alınır.</w:t>
      </w:r>
    </w:p>
    <w:p w14:paraId="49B13BD4" w14:textId="38CA1ECC" w:rsidR="00FB26AB" w:rsidRPr="00A84101" w:rsidRDefault="00FB26AB" w:rsidP="00FB26AB">
      <w:pPr>
        <w:pStyle w:val="3-NormalYaz"/>
        <w:numPr>
          <w:ilvl w:val="0"/>
          <w:numId w:val="6"/>
        </w:numPr>
        <w:rPr>
          <w:color w:val="000000" w:themeColor="text1"/>
          <w:sz w:val="24"/>
          <w:szCs w:val="24"/>
        </w:rPr>
      </w:pPr>
      <w:r w:rsidRPr="00A84101">
        <w:rPr>
          <w:color w:val="000000" w:themeColor="text1"/>
          <w:sz w:val="24"/>
          <w:szCs w:val="24"/>
        </w:rPr>
        <w:t>Birincil numune sayısı: 100</w:t>
      </w:r>
    </w:p>
    <w:p w14:paraId="5C2CCA4C" w14:textId="2911FABE" w:rsidR="00FB26AB" w:rsidRPr="00A84101" w:rsidRDefault="00FB26AB" w:rsidP="00FB26AB">
      <w:pPr>
        <w:pStyle w:val="3-NormalYaz"/>
        <w:numPr>
          <w:ilvl w:val="0"/>
          <w:numId w:val="6"/>
        </w:numPr>
        <w:rPr>
          <w:color w:val="000000" w:themeColor="text1"/>
          <w:sz w:val="24"/>
          <w:szCs w:val="24"/>
        </w:rPr>
      </w:pPr>
      <w:r w:rsidRPr="00A84101">
        <w:rPr>
          <w:color w:val="000000" w:themeColor="text1"/>
          <w:sz w:val="24"/>
          <w:szCs w:val="24"/>
        </w:rPr>
        <w:t>Paçal numunenin ağırlığı = 10 kg</w:t>
      </w:r>
    </w:p>
    <w:p w14:paraId="72CBDE49" w14:textId="1631174E" w:rsidR="00A330D5" w:rsidRPr="00A84101" w:rsidRDefault="00547B98" w:rsidP="00B45894">
      <w:pPr>
        <w:pStyle w:val="3-NormalYaz"/>
        <w:numPr>
          <w:ilvl w:val="0"/>
          <w:numId w:val="6"/>
        </w:numPr>
        <w:spacing w:after="120"/>
        <w:ind w:left="714" w:hanging="357"/>
        <w:rPr>
          <w:color w:val="000000" w:themeColor="text1"/>
          <w:sz w:val="24"/>
          <w:szCs w:val="24"/>
        </w:rPr>
      </w:pPr>
      <w:r w:rsidRPr="00A84101">
        <w:rPr>
          <w:color w:val="000000" w:themeColor="text1"/>
          <w:sz w:val="24"/>
          <w:szCs w:val="24"/>
        </w:rPr>
        <w:t xml:space="preserve">Partinin zarar görmesinden kaynaklanan (ambalaj şekilleri, taşıma araçları </w:t>
      </w:r>
      <w:r w:rsidR="002C126F">
        <w:rPr>
          <w:color w:val="000000" w:themeColor="text1"/>
          <w:sz w:val="24"/>
          <w:szCs w:val="24"/>
        </w:rPr>
        <w:t>ve benzeri</w:t>
      </w:r>
      <w:r w:rsidRPr="00A84101">
        <w:rPr>
          <w:color w:val="000000" w:themeColor="text1"/>
          <w:sz w:val="24"/>
          <w:szCs w:val="24"/>
        </w:rPr>
        <w:t xml:space="preserve">) </w:t>
      </w:r>
      <w:r w:rsidR="004A68E0">
        <w:rPr>
          <w:color w:val="000000" w:themeColor="text1"/>
          <w:sz w:val="24"/>
          <w:szCs w:val="24"/>
        </w:rPr>
        <w:t xml:space="preserve">kabul edilemez </w:t>
      </w:r>
      <w:r w:rsidRPr="00A84101">
        <w:rPr>
          <w:color w:val="000000" w:themeColor="text1"/>
          <w:sz w:val="24"/>
          <w:szCs w:val="24"/>
        </w:rPr>
        <w:t>ticari sonuçlar nedeniyle yukarıda açıklanan numune alma metodunun uygulanması mümkün değilse, mümkün olduğu kadar temsili olması ve tam olarak açıklanması ve belgelenmesi şartıyla alternatif bir numune alma metodu uygulanabilir.</w:t>
      </w:r>
    </w:p>
    <w:p w14:paraId="61CAE219" w14:textId="6825653E" w:rsidR="00B45894" w:rsidRPr="00A84101" w:rsidRDefault="0063162A" w:rsidP="00B45894">
      <w:pPr>
        <w:pStyle w:val="3-NormalYaz"/>
        <w:rPr>
          <w:b/>
          <w:bCs/>
          <w:color w:val="000000" w:themeColor="text1"/>
          <w:sz w:val="24"/>
          <w:szCs w:val="24"/>
        </w:rPr>
      </w:pPr>
      <w:r w:rsidRPr="00A84101">
        <w:rPr>
          <w:b/>
          <w:bCs/>
          <w:color w:val="000000" w:themeColor="text1"/>
          <w:sz w:val="24"/>
          <w:szCs w:val="24"/>
        </w:rPr>
        <w:t>F</w:t>
      </w:r>
      <w:r w:rsidR="00B45894" w:rsidRPr="00A84101">
        <w:rPr>
          <w:b/>
          <w:bCs/>
          <w:color w:val="000000" w:themeColor="text1"/>
          <w:sz w:val="24"/>
          <w:szCs w:val="24"/>
        </w:rPr>
        <w:t xml:space="preserve">.4.    Kahve, kahve ürünleri, kakao, kakao ürünleri, meyan kökü ve meyan kökü ürünleri için </w:t>
      </w:r>
      <w:proofErr w:type="gramStart"/>
      <w:r w:rsidR="00B45894" w:rsidRPr="00A84101">
        <w:rPr>
          <w:b/>
          <w:bCs/>
          <w:color w:val="000000" w:themeColor="text1"/>
          <w:sz w:val="24"/>
          <w:szCs w:val="24"/>
        </w:rPr>
        <w:t>&lt; 15</w:t>
      </w:r>
      <w:proofErr w:type="gramEnd"/>
      <w:r w:rsidR="00B45894" w:rsidRPr="00A84101">
        <w:rPr>
          <w:b/>
          <w:bCs/>
          <w:color w:val="000000" w:themeColor="text1"/>
          <w:sz w:val="24"/>
          <w:szCs w:val="24"/>
        </w:rPr>
        <w:t xml:space="preserve"> ton partilerinden numune alma metodu</w:t>
      </w:r>
    </w:p>
    <w:p w14:paraId="1853FDBC" w14:textId="5A7F1A2E" w:rsidR="00B45894" w:rsidRPr="00A84101" w:rsidRDefault="00F55CFB" w:rsidP="00F55CFB">
      <w:pPr>
        <w:pStyle w:val="3-NormalYaz"/>
        <w:ind w:firstLine="708"/>
        <w:rPr>
          <w:color w:val="000000" w:themeColor="text1"/>
          <w:sz w:val="24"/>
          <w:szCs w:val="24"/>
        </w:rPr>
      </w:pPr>
      <w:r w:rsidRPr="00A84101">
        <w:rPr>
          <w:color w:val="000000" w:themeColor="text1"/>
          <w:sz w:val="24"/>
          <w:szCs w:val="24"/>
        </w:rPr>
        <w:t>K</w:t>
      </w:r>
      <w:r w:rsidR="00B45894" w:rsidRPr="00A84101">
        <w:rPr>
          <w:color w:val="000000" w:themeColor="text1"/>
          <w:sz w:val="24"/>
          <w:szCs w:val="24"/>
        </w:rPr>
        <w:t>ahve, kahve ürünleri, kakao, kakao ürünleri, meyan kökü ve meyankökü ürünleri</w:t>
      </w:r>
      <w:r w:rsidRPr="00A84101">
        <w:rPr>
          <w:color w:val="000000" w:themeColor="text1"/>
          <w:sz w:val="24"/>
          <w:szCs w:val="24"/>
        </w:rPr>
        <w:t xml:space="preserve"> partisinin 15 tonun altında olduğu durumlarda alınacak birincil numunelerin sayısı partinin ağırlığına bağlı olup minimum </w:t>
      </w:r>
      <w:r w:rsidR="00401E03" w:rsidRPr="00A84101">
        <w:rPr>
          <w:color w:val="000000" w:themeColor="text1"/>
          <w:sz w:val="24"/>
          <w:szCs w:val="24"/>
        </w:rPr>
        <w:t xml:space="preserve">10 </w:t>
      </w:r>
      <w:r w:rsidRPr="00A84101">
        <w:rPr>
          <w:color w:val="000000" w:themeColor="text1"/>
          <w:sz w:val="24"/>
          <w:szCs w:val="24"/>
        </w:rPr>
        <w:t>ve maksimum 100'dür ve 1 ila 10 kg arasında paçal numune elde edilir.</w:t>
      </w:r>
    </w:p>
    <w:p w14:paraId="589F7B0C" w14:textId="4F15B525" w:rsidR="00B45894" w:rsidRPr="00A84101" w:rsidRDefault="007A7B11" w:rsidP="007A7B11">
      <w:pPr>
        <w:pStyle w:val="3-NormalYaz"/>
        <w:spacing w:after="120"/>
        <w:ind w:firstLine="709"/>
        <w:rPr>
          <w:color w:val="000000" w:themeColor="text1"/>
          <w:sz w:val="24"/>
          <w:szCs w:val="24"/>
        </w:rPr>
      </w:pPr>
      <w:r w:rsidRPr="00A84101">
        <w:rPr>
          <w:color w:val="000000" w:themeColor="text1"/>
          <w:sz w:val="24"/>
          <w:szCs w:val="24"/>
        </w:rPr>
        <w:t>Alınacak birincil numunelerin sayısının belirlenmesinde Tablo 2 kullanılır.</w:t>
      </w:r>
    </w:p>
    <w:p w14:paraId="5648AACB" w14:textId="59049DBE" w:rsidR="007A7B11" w:rsidRPr="00A84101" w:rsidRDefault="007A7B11" w:rsidP="007A7B11">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2 -</w:t>
      </w:r>
      <w:proofErr w:type="gramEnd"/>
      <w:r w:rsidRPr="00A84101">
        <w:rPr>
          <w:b/>
          <w:bCs/>
          <w:color w:val="000000" w:themeColor="text1"/>
          <w:sz w:val="24"/>
          <w:szCs w:val="24"/>
        </w:rPr>
        <w:t xml:space="preserve"> Kahve, kahve ürünleri, kakao, kakao ürünleri, meyan kökü ve meyan kökü ürünleri partisinin ağırlığına bağlı olarak alınacak birincil numune sayısı</w:t>
      </w:r>
    </w:p>
    <w:tbl>
      <w:tblPr>
        <w:tblW w:w="4249"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58"/>
        <w:gridCol w:w="2355"/>
        <w:gridCol w:w="2883"/>
      </w:tblGrid>
      <w:tr w:rsidR="002060A1" w:rsidRPr="002060A1" w14:paraId="53BE269E"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CD0F61" w14:textId="77777777" w:rsidR="007A7B11" w:rsidRPr="00A84101" w:rsidRDefault="007A7B11" w:rsidP="007A7B11">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21D3C9B7" w14:textId="6EDC78F3" w:rsidR="007A7B11" w:rsidRPr="00A84101" w:rsidRDefault="007A7B11" w:rsidP="007A7B11">
            <w:pPr>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54EE4446" w14:textId="15D326BA" w:rsidR="007A7B11" w:rsidRPr="00A84101" w:rsidRDefault="007A7B11" w:rsidP="007A7B11">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6B7756B6"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DC5889" w14:textId="77777777" w:rsidR="007A7B11" w:rsidRPr="00A84101" w:rsidRDefault="007A7B11" w:rsidP="007A7B11">
            <w:pPr>
              <w:jc w:val="center"/>
              <w:rPr>
                <w:rFonts w:eastAsia="Times New Roman"/>
                <w:color w:val="000000" w:themeColor="text1"/>
                <w:sz w:val="24"/>
                <w:szCs w:val="24"/>
              </w:rPr>
            </w:pPr>
            <w:r w:rsidRPr="00A84101">
              <w:rPr>
                <w:rFonts w:eastAsia="Times New Roman"/>
                <w:color w:val="000000" w:themeColor="text1"/>
                <w:sz w:val="24"/>
                <w:szCs w:val="24"/>
              </w:rPr>
              <w:t>≤ 0,1</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603D5124"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10</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2B5EB5F6"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62C920EA"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4674BC" w14:textId="77777777" w:rsidR="007A7B11" w:rsidRPr="00A84101" w:rsidRDefault="007A7B11" w:rsidP="007A7B11">
            <w:pPr>
              <w:jc w:val="center"/>
              <w:rPr>
                <w:rFonts w:eastAsia="Times New Roman"/>
                <w:color w:val="000000" w:themeColor="text1"/>
                <w:sz w:val="24"/>
                <w:szCs w:val="24"/>
              </w:rPr>
            </w:pPr>
            <w:r w:rsidRPr="00A84101">
              <w:rPr>
                <w:rFonts w:eastAsia="Times New Roman"/>
                <w:color w:val="000000" w:themeColor="text1"/>
                <w:sz w:val="24"/>
                <w:szCs w:val="24"/>
              </w:rPr>
              <w:t>&gt; 0,1 – ≤ 0,2</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15F92A70"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15</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12DDD1DF"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1,5</w:t>
            </w:r>
          </w:p>
        </w:tc>
      </w:tr>
      <w:tr w:rsidR="002060A1" w:rsidRPr="002060A1" w14:paraId="77E69647"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00A718" w14:textId="77777777" w:rsidR="007A7B11" w:rsidRPr="00A84101" w:rsidRDefault="007A7B11" w:rsidP="007A7B11">
            <w:pPr>
              <w:jc w:val="center"/>
              <w:rPr>
                <w:rFonts w:eastAsia="Times New Roman"/>
                <w:color w:val="000000" w:themeColor="text1"/>
                <w:sz w:val="24"/>
                <w:szCs w:val="24"/>
              </w:rPr>
            </w:pPr>
            <w:r w:rsidRPr="00A84101">
              <w:rPr>
                <w:rFonts w:eastAsia="Times New Roman"/>
                <w:color w:val="000000" w:themeColor="text1"/>
                <w:sz w:val="24"/>
                <w:szCs w:val="24"/>
              </w:rPr>
              <w:t>&gt; 0,2 – ≤ 0,5</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091727C0"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20</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585CB708"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2</w:t>
            </w:r>
          </w:p>
        </w:tc>
      </w:tr>
      <w:tr w:rsidR="002060A1" w:rsidRPr="002060A1" w14:paraId="096A3038"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2022F8" w14:textId="77777777" w:rsidR="007A7B11" w:rsidRPr="00A84101" w:rsidRDefault="007A7B11" w:rsidP="007A7B11">
            <w:pPr>
              <w:jc w:val="center"/>
              <w:rPr>
                <w:rFonts w:eastAsia="Times New Roman"/>
                <w:color w:val="000000" w:themeColor="text1"/>
                <w:sz w:val="24"/>
                <w:szCs w:val="24"/>
              </w:rPr>
            </w:pPr>
            <w:r w:rsidRPr="00A84101">
              <w:rPr>
                <w:rFonts w:eastAsia="Times New Roman"/>
                <w:color w:val="000000" w:themeColor="text1"/>
                <w:sz w:val="24"/>
                <w:szCs w:val="24"/>
              </w:rPr>
              <w:t>&gt; 0,5 – ≤ 1,0</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3FEA63A1"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30</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1DFCE1AB"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3</w:t>
            </w:r>
          </w:p>
        </w:tc>
      </w:tr>
      <w:tr w:rsidR="002060A1" w:rsidRPr="002060A1" w14:paraId="215C7054"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C898AE" w14:textId="77777777" w:rsidR="007A7B11" w:rsidRPr="00A84101" w:rsidRDefault="007A7B11" w:rsidP="007A7B11">
            <w:pPr>
              <w:jc w:val="center"/>
              <w:rPr>
                <w:rFonts w:eastAsia="Times New Roman"/>
                <w:color w:val="000000" w:themeColor="text1"/>
                <w:sz w:val="24"/>
                <w:szCs w:val="24"/>
              </w:rPr>
            </w:pPr>
            <w:r w:rsidRPr="00A84101">
              <w:rPr>
                <w:rFonts w:eastAsia="Times New Roman"/>
                <w:color w:val="000000" w:themeColor="text1"/>
                <w:sz w:val="24"/>
                <w:szCs w:val="24"/>
              </w:rPr>
              <w:t>&gt; 1,0 – ≤ 2,0</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2F9617DD"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40</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2C1E4C28"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4</w:t>
            </w:r>
          </w:p>
        </w:tc>
      </w:tr>
      <w:tr w:rsidR="002060A1" w:rsidRPr="002060A1" w14:paraId="4D16FB33"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4DF92A" w14:textId="77777777" w:rsidR="007A7B11" w:rsidRPr="00A84101" w:rsidRDefault="007A7B11" w:rsidP="007A7B11">
            <w:pPr>
              <w:jc w:val="center"/>
              <w:rPr>
                <w:rFonts w:eastAsia="Times New Roman"/>
                <w:color w:val="000000" w:themeColor="text1"/>
                <w:sz w:val="24"/>
                <w:szCs w:val="24"/>
              </w:rPr>
            </w:pPr>
            <w:r w:rsidRPr="00A84101">
              <w:rPr>
                <w:rFonts w:eastAsia="Times New Roman"/>
                <w:color w:val="000000" w:themeColor="text1"/>
                <w:sz w:val="24"/>
                <w:szCs w:val="24"/>
              </w:rPr>
              <w:t>&gt; 2,0 – ≤ 5,0</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345CB85E"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60</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6419CE94"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6</w:t>
            </w:r>
          </w:p>
        </w:tc>
      </w:tr>
      <w:tr w:rsidR="002060A1" w:rsidRPr="002060A1" w14:paraId="0634E5FF"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AFC1E7" w14:textId="77777777" w:rsidR="007A7B11" w:rsidRPr="00A84101" w:rsidRDefault="007A7B11" w:rsidP="007A7B11">
            <w:pPr>
              <w:jc w:val="center"/>
              <w:rPr>
                <w:rFonts w:eastAsia="Times New Roman"/>
                <w:color w:val="000000" w:themeColor="text1"/>
                <w:sz w:val="24"/>
                <w:szCs w:val="24"/>
              </w:rPr>
            </w:pPr>
            <w:r w:rsidRPr="00A84101">
              <w:rPr>
                <w:rFonts w:eastAsia="Times New Roman"/>
                <w:color w:val="000000" w:themeColor="text1"/>
                <w:sz w:val="24"/>
                <w:szCs w:val="24"/>
              </w:rPr>
              <w:t>&gt; 5,0 – ≤ 10,0</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42AE5D63"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80</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364167B9"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8</w:t>
            </w:r>
          </w:p>
        </w:tc>
      </w:tr>
      <w:tr w:rsidR="002060A1" w:rsidRPr="002060A1" w14:paraId="1BA07D0D" w14:textId="77777777" w:rsidTr="00336C86">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682D8C" w14:textId="77777777" w:rsidR="007A7B11" w:rsidRPr="00A84101" w:rsidRDefault="007A7B11" w:rsidP="007A7B11">
            <w:pPr>
              <w:jc w:val="center"/>
              <w:rPr>
                <w:rFonts w:eastAsia="Times New Roman"/>
                <w:color w:val="000000" w:themeColor="text1"/>
                <w:sz w:val="24"/>
                <w:szCs w:val="24"/>
              </w:rPr>
            </w:pPr>
            <w:r w:rsidRPr="00A84101">
              <w:rPr>
                <w:rFonts w:eastAsia="Times New Roman"/>
                <w:color w:val="000000" w:themeColor="text1"/>
                <w:sz w:val="24"/>
                <w:szCs w:val="24"/>
              </w:rPr>
              <w:t>&gt; 10,0 – ≤ 15,0</w:t>
            </w:r>
          </w:p>
        </w:tc>
        <w:tc>
          <w:tcPr>
            <w:tcW w:w="1530" w:type="pct"/>
            <w:tcBorders>
              <w:top w:val="single" w:sz="6" w:space="0" w:color="000000"/>
              <w:left w:val="single" w:sz="6" w:space="0" w:color="000000"/>
              <w:bottom w:val="single" w:sz="6" w:space="0" w:color="000000"/>
              <w:right w:val="single" w:sz="6" w:space="0" w:color="000000"/>
            </w:tcBorders>
            <w:shd w:val="clear" w:color="auto" w:fill="FFFFFF"/>
            <w:hideMark/>
          </w:tcPr>
          <w:p w14:paraId="55A81964"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100</w:t>
            </w:r>
          </w:p>
        </w:tc>
        <w:tc>
          <w:tcPr>
            <w:tcW w:w="1873" w:type="pct"/>
            <w:tcBorders>
              <w:top w:val="single" w:sz="6" w:space="0" w:color="000000"/>
              <w:left w:val="single" w:sz="6" w:space="0" w:color="000000"/>
              <w:bottom w:val="single" w:sz="6" w:space="0" w:color="000000"/>
              <w:right w:val="single" w:sz="6" w:space="0" w:color="000000"/>
            </w:tcBorders>
            <w:shd w:val="clear" w:color="auto" w:fill="FFFFFF"/>
            <w:hideMark/>
          </w:tcPr>
          <w:p w14:paraId="2CE300BF" w14:textId="77777777" w:rsidR="007A7B11" w:rsidRPr="00A84101" w:rsidRDefault="007A7B11" w:rsidP="00A225F9">
            <w:pPr>
              <w:jc w:val="center"/>
              <w:rPr>
                <w:rFonts w:eastAsia="Times New Roman"/>
                <w:color w:val="000000" w:themeColor="text1"/>
                <w:sz w:val="24"/>
                <w:szCs w:val="24"/>
              </w:rPr>
            </w:pPr>
            <w:r w:rsidRPr="00A84101">
              <w:rPr>
                <w:rFonts w:eastAsia="Times New Roman"/>
                <w:color w:val="000000" w:themeColor="text1"/>
                <w:sz w:val="24"/>
                <w:szCs w:val="24"/>
              </w:rPr>
              <w:t>10</w:t>
            </w:r>
          </w:p>
        </w:tc>
      </w:tr>
    </w:tbl>
    <w:p w14:paraId="465C222A" w14:textId="77777777" w:rsidR="00AE4114" w:rsidRDefault="00AE4114" w:rsidP="00CA7CC2">
      <w:pPr>
        <w:pStyle w:val="3-NormalYaz"/>
        <w:spacing w:before="120"/>
        <w:rPr>
          <w:b/>
          <w:bCs/>
          <w:color w:val="000000" w:themeColor="text1"/>
          <w:sz w:val="24"/>
          <w:szCs w:val="24"/>
        </w:rPr>
      </w:pPr>
    </w:p>
    <w:p w14:paraId="001BF3F3" w14:textId="10B33746" w:rsidR="00CA7CC2" w:rsidRPr="00A84101" w:rsidRDefault="0063162A" w:rsidP="00CA7CC2">
      <w:pPr>
        <w:pStyle w:val="3-NormalYaz"/>
        <w:spacing w:before="120"/>
        <w:rPr>
          <w:b/>
          <w:bCs/>
          <w:color w:val="000000" w:themeColor="text1"/>
          <w:sz w:val="24"/>
          <w:szCs w:val="24"/>
        </w:rPr>
      </w:pPr>
      <w:r w:rsidRPr="00A84101">
        <w:rPr>
          <w:b/>
          <w:bCs/>
          <w:color w:val="000000" w:themeColor="text1"/>
          <w:sz w:val="24"/>
          <w:szCs w:val="24"/>
        </w:rPr>
        <w:t>F</w:t>
      </w:r>
      <w:r w:rsidR="00CA7CC2" w:rsidRPr="00A84101">
        <w:rPr>
          <w:b/>
          <w:bCs/>
          <w:color w:val="000000" w:themeColor="text1"/>
          <w:sz w:val="24"/>
          <w:szCs w:val="24"/>
        </w:rPr>
        <w:t>.5.</w:t>
      </w:r>
      <w:r w:rsidRPr="00A84101">
        <w:rPr>
          <w:b/>
          <w:bCs/>
          <w:color w:val="000000" w:themeColor="text1"/>
          <w:sz w:val="24"/>
          <w:szCs w:val="24"/>
        </w:rPr>
        <w:t xml:space="preserve"> </w:t>
      </w:r>
      <w:r w:rsidR="00CA7CC2" w:rsidRPr="00A84101">
        <w:rPr>
          <w:b/>
          <w:bCs/>
          <w:color w:val="000000" w:themeColor="text1"/>
          <w:sz w:val="24"/>
          <w:szCs w:val="24"/>
        </w:rPr>
        <w:t xml:space="preserve">Vakum ambalajlarda ticareti yapılan kahve, kahve ürünleri, kakao, kakao ürünleri, meyan kökü ve meyan kökü ürünlerinden numune alma </w:t>
      </w:r>
      <w:r w:rsidRPr="00A84101">
        <w:rPr>
          <w:b/>
          <w:bCs/>
          <w:color w:val="000000" w:themeColor="text1"/>
          <w:sz w:val="24"/>
          <w:szCs w:val="24"/>
        </w:rPr>
        <w:t>metodu</w:t>
      </w:r>
    </w:p>
    <w:p w14:paraId="79FB26F9" w14:textId="7457C4CE" w:rsidR="0063162A" w:rsidRPr="00A84101" w:rsidRDefault="0063162A" w:rsidP="0063162A">
      <w:pPr>
        <w:pStyle w:val="3-NormalYaz"/>
        <w:spacing w:after="120"/>
        <w:ind w:firstLine="708"/>
        <w:rPr>
          <w:color w:val="000000" w:themeColor="text1"/>
          <w:sz w:val="24"/>
          <w:szCs w:val="24"/>
        </w:rPr>
      </w:pPr>
      <w:r w:rsidRPr="00A84101">
        <w:rPr>
          <w:color w:val="000000" w:themeColor="text1"/>
          <w:sz w:val="24"/>
          <w:szCs w:val="24"/>
        </w:rPr>
        <w:t>Partinin 15 tona eşit veya daha büyük olması durumunda, 10 kg'lık paçal numuneyle sonuçlanan en az 25 birincil numune alınır ve 15 tondan küçük partiler için, ağırlığı numune alınan partinin ağırlığını karşılayan bir paçal numune (Tablo 2</w:t>
      </w:r>
      <w:r w:rsidR="00FA10BB">
        <w:rPr>
          <w:color w:val="000000" w:themeColor="text1"/>
          <w:sz w:val="24"/>
          <w:szCs w:val="24"/>
        </w:rPr>
        <w:t>’</w:t>
      </w:r>
      <w:r w:rsidR="00FA10BB" w:rsidRPr="00FA10BB">
        <w:rPr>
          <w:color w:val="000000" w:themeColor="text1"/>
          <w:sz w:val="24"/>
          <w:szCs w:val="24"/>
        </w:rPr>
        <w:t>ye bakınız</w:t>
      </w:r>
      <w:r w:rsidRPr="00A84101">
        <w:rPr>
          <w:color w:val="000000" w:themeColor="text1"/>
          <w:sz w:val="24"/>
          <w:szCs w:val="24"/>
        </w:rPr>
        <w:t>) elde edilecek şekilde Tablo 2'de belirtilen birincil numune sayısının %25'si alınır.</w:t>
      </w:r>
    </w:p>
    <w:p w14:paraId="76C99422" w14:textId="3B815939" w:rsidR="00B27719" w:rsidRPr="00A84101" w:rsidRDefault="00B27719" w:rsidP="00B27719">
      <w:pPr>
        <w:pStyle w:val="3-NormalYaz"/>
        <w:spacing w:before="120"/>
        <w:rPr>
          <w:b/>
          <w:bCs/>
          <w:color w:val="000000" w:themeColor="text1"/>
          <w:sz w:val="24"/>
          <w:szCs w:val="24"/>
        </w:rPr>
      </w:pPr>
      <w:r w:rsidRPr="00A84101">
        <w:rPr>
          <w:b/>
          <w:bCs/>
          <w:color w:val="000000" w:themeColor="text1"/>
          <w:sz w:val="24"/>
          <w:szCs w:val="24"/>
        </w:rPr>
        <w:t>F.6. Perakende aşamasında numune alma</w:t>
      </w:r>
    </w:p>
    <w:p w14:paraId="6B29158B" w14:textId="6625F8E3" w:rsidR="00B27719" w:rsidRPr="00A84101" w:rsidRDefault="00B27719"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CE6A20"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6E7F7F" w:rsidRPr="00A84101">
        <w:rPr>
          <w:color w:val="000000" w:themeColor="text1"/>
          <w:sz w:val="24"/>
          <w:szCs w:val="24"/>
        </w:rPr>
        <w:t xml:space="preserve"> </w:t>
      </w:r>
      <w:r w:rsidRPr="00A84101">
        <w:rPr>
          <w:color w:val="000000" w:themeColor="text1"/>
          <w:sz w:val="24"/>
          <w:szCs w:val="24"/>
        </w:rPr>
        <w:t xml:space="preserve">Bunun mümkün olmadığı durumlarda, paçal numunenin numune alınan partiyi yeterince temsil etmesini ve tam olarak tanımlanmasını ve belgelenmesini sağlamak koşuluyla perakende aşamasında alternatif bir numune alma metodu uygulanabilir. Her durumda paçal numune en az 1 kg olur. Numune alınacak kısmın 1 kg'lık paçal numune elde edilmesi </w:t>
      </w:r>
      <w:r w:rsidR="00CD1E38" w:rsidRPr="00A84101">
        <w:rPr>
          <w:color w:val="000000" w:themeColor="text1"/>
          <w:sz w:val="24"/>
          <w:szCs w:val="24"/>
        </w:rPr>
        <w:t xml:space="preserve">için </w:t>
      </w:r>
      <w:r w:rsidR="00726ED1">
        <w:rPr>
          <w:color w:val="000000" w:themeColor="text1"/>
          <w:sz w:val="24"/>
          <w:szCs w:val="24"/>
        </w:rPr>
        <w:t>imkânsız</w:t>
      </w:r>
      <w:r w:rsidRPr="00A84101">
        <w:rPr>
          <w:color w:val="000000" w:themeColor="text1"/>
          <w:sz w:val="24"/>
          <w:szCs w:val="24"/>
        </w:rPr>
        <w:t xml:space="preserve"> olacak kadar küçük olması durumunda paçal numune ağırlığı 1 kg'dan az olabilir.</w:t>
      </w:r>
    </w:p>
    <w:p w14:paraId="5F660B52" w14:textId="6299AD65" w:rsidR="0067412E" w:rsidRPr="00A84101" w:rsidRDefault="0067412E" w:rsidP="0067412E">
      <w:pPr>
        <w:pStyle w:val="3-NormalYaz"/>
        <w:rPr>
          <w:b/>
          <w:bCs/>
          <w:color w:val="000000" w:themeColor="text1"/>
          <w:sz w:val="24"/>
          <w:szCs w:val="24"/>
        </w:rPr>
      </w:pPr>
      <w:r w:rsidRPr="00A84101">
        <w:rPr>
          <w:b/>
          <w:bCs/>
          <w:color w:val="000000" w:themeColor="text1"/>
          <w:sz w:val="24"/>
          <w:szCs w:val="24"/>
        </w:rPr>
        <w:t>F.7. Bir partinin veya alt partinin kabulü</w:t>
      </w:r>
    </w:p>
    <w:p w14:paraId="68CD1F08" w14:textId="5D9CA193" w:rsidR="0067412E" w:rsidRPr="00A84101" w:rsidRDefault="0067412E" w:rsidP="0067412E">
      <w:pPr>
        <w:pStyle w:val="3-NormalYaz"/>
        <w:numPr>
          <w:ilvl w:val="0"/>
          <w:numId w:val="6"/>
        </w:numPr>
        <w:rPr>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49E665B8" w14:textId="73C25FFF" w:rsidR="0067412E" w:rsidRPr="00A84101" w:rsidRDefault="0067412E" w:rsidP="00385815">
      <w:pPr>
        <w:pStyle w:val="3-NormalYaz"/>
        <w:numPr>
          <w:ilvl w:val="0"/>
          <w:numId w:val="6"/>
        </w:numPr>
        <w:spacing w:after="120"/>
        <w:ind w:left="714" w:hanging="357"/>
        <w:rPr>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3C4007"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p>
    <w:p w14:paraId="1616801E" w14:textId="6B85E6A3" w:rsidR="00385815" w:rsidRPr="00A84101" w:rsidRDefault="00385815" w:rsidP="00385815">
      <w:pPr>
        <w:pStyle w:val="3-NormalYaz"/>
        <w:spacing w:after="120"/>
        <w:jc w:val="center"/>
        <w:rPr>
          <w:b/>
          <w:bCs/>
          <w:color w:val="000000" w:themeColor="text1"/>
          <w:sz w:val="24"/>
          <w:szCs w:val="24"/>
        </w:rPr>
      </w:pPr>
      <w:r w:rsidRPr="00A84101">
        <w:rPr>
          <w:b/>
          <w:bCs/>
          <w:color w:val="000000" w:themeColor="text1"/>
          <w:sz w:val="24"/>
          <w:szCs w:val="24"/>
        </w:rPr>
        <w:t>G. İÇECEKLER</w:t>
      </w:r>
      <w:r w:rsidR="00163D0D" w:rsidRPr="00A84101">
        <w:rPr>
          <w:b/>
          <w:bCs/>
          <w:color w:val="000000" w:themeColor="text1"/>
          <w:sz w:val="24"/>
          <w:szCs w:val="24"/>
        </w:rPr>
        <w:t xml:space="preserve"> İÇİN</w:t>
      </w:r>
      <w:r w:rsidRPr="00A84101">
        <w:rPr>
          <w:b/>
          <w:bCs/>
          <w:color w:val="000000" w:themeColor="text1"/>
          <w:sz w:val="24"/>
          <w:szCs w:val="24"/>
        </w:rPr>
        <w:t xml:space="preserve"> NUMUNE ALMA</w:t>
      </w:r>
      <w:r w:rsidR="0044496A" w:rsidRPr="00A84101">
        <w:rPr>
          <w:b/>
          <w:bCs/>
          <w:color w:val="000000" w:themeColor="text1"/>
          <w:sz w:val="24"/>
          <w:szCs w:val="24"/>
        </w:rPr>
        <w:t xml:space="preserve"> METODU</w:t>
      </w:r>
    </w:p>
    <w:p w14:paraId="0F230000" w14:textId="59CA0597" w:rsidR="00385815" w:rsidRPr="00A84101" w:rsidRDefault="00F92EC0" w:rsidP="00F92EC0">
      <w:pPr>
        <w:pStyle w:val="3-NormalYaz"/>
        <w:spacing w:after="120"/>
        <w:ind w:firstLine="708"/>
        <w:rPr>
          <w:color w:val="000000" w:themeColor="text1"/>
          <w:sz w:val="24"/>
          <w:szCs w:val="24"/>
        </w:rPr>
      </w:pPr>
      <w:r w:rsidRPr="00A84101">
        <w:rPr>
          <w:color w:val="000000" w:themeColor="text1"/>
          <w:sz w:val="24"/>
          <w:szCs w:val="24"/>
        </w:rPr>
        <w:t xml:space="preserve">Bu numune alma metodu, süt hariç içeceklerdeki </w:t>
      </w:r>
      <w:proofErr w:type="spellStart"/>
      <w:r w:rsidRPr="00A84101">
        <w:rPr>
          <w:color w:val="000000" w:themeColor="text1"/>
          <w:sz w:val="24"/>
          <w:szCs w:val="24"/>
        </w:rPr>
        <w:t>mikotoksin</w:t>
      </w:r>
      <w:proofErr w:type="spellEnd"/>
      <w:r w:rsidRPr="00A84101">
        <w:rPr>
          <w:color w:val="000000" w:themeColor="text1"/>
          <w:sz w:val="24"/>
          <w:szCs w:val="24"/>
        </w:rPr>
        <w:t xml:space="preserve"> seviyelerinin </w:t>
      </w:r>
      <w:r w:rsidR="00DF33A5">
        <w:rPr>
          <w:color w:val="000000" w:themeColor="text1"/>
          <w:sz w:val="24"/>
          <w:szCs w:val="24"/>
        </w:rPr>
        <w:t>resmî</w:t>
      </w:r>
      <w:r w:rsidRPr="00A84101">
        <w:rPr>
          <w:color w:val="000000" w:themeColor="text1"/>
          <w:sz w:val="24"/>
          <w:szCs w:val="24"/>
        </w:rPr>
        <w:t xml:space="preserve"> kontrolü için uygulanır.</w:t>
      </w:r>
    </w:p>
    <w:p w14:paraId="6645C98B" w14:textId="72DBD124" w:rsidR="006718F3" w:rsidRPr="00A84101" w:rsidRDefault="006718F3" w:rsidP="006718F3">
      <w:pPr>
        <w:pStyle w:val="3-NormalYaz"/>
        <w:rPr>
          <w:b/>
          <w:bCs/>
          <w:color w:val="000000" w:themeColor="text1"/>
          <w:sz w:val="24"/>
          <w:szCs w:val="24"/>
        </w:rPr>
      </w:pPr>
      <w:r w:rsidRPr="00A84101">
        <w:rPr>
          <w:b/>
          <w:bCs/>
          <w:color w:val="000000" w:themeColor="text1"/>
          <w:sz w:val="24"/>
          <w:szCs w:val="24"/>
        </w:rPr>
        <w:t>G.1. Numune alma metodu</w:t>
      </w:r>
    </w:p>
    <w:p w14:paraId="466D2CCB" w14:textId="6AB1668A" w:rsidR="006718F3" w:rsidRPr="00A84101" w:rsidRDefault="006718F3" w:rsidP="006718F3">
      <w:pPr>
        <w:pStyle w:val="3-NormalYaz"/>
        <w:ind w:firstLine="708"/>
        <w:rPr>
          <w:color w:val="000000" w:themeColor="text1"/>
          <w:sz w:val="24"/>
          <w:szCs w:val="24"/>
        </w:rPr>
      </w:pPr>
      <w:r w:rsidRPr="00A84101">
        <w:rPr>
          <w:color w:val="000000" w:themeColor="text1"/>
          <w:sz w:val="24"/>
          <w:szCs w:val="24"/>
        </w:rPr>
        <w:t>Paçal numune, örneğin numunenin bir şişeden oluşması gibi bunun mümkün olmadığı durumlar hariç, en az 1 litre olur.</w:t>
      </w:r>
    </w:p>
    <w:p w14:paraId="4472D834" w14:textId="2BAA29F0" w:rsidR="006718F3" w:rsidRPr="00A84101" w:rsidRDefault="006718F3" w:rsidP="006718F3">
      <w:pPr>
        <w:pStyle w:val="3-NormalYaz"/>
        <w:ind w:firstLine="708"/>
        <w:rPr>
          <w:color w:val="000000" w:themeColor="text1"/>
          <w:sz w:val="24"/>
          <w:szCs w:val="24"/>
        </w:rPr>
      </w:pPr>
      <w:r w:rsidRPr="00A84101">
        <w:rPr>
          <w:color w:val="000000" w:themeColor="text1"/>
          <w:sz w:val="24"/>
          <w:szCs w:val="24"/>
        </w:rPr>
        <w:t>Partiden alınacak minimum birincil numune sayısı Tablo 1'e uygun olur. Belirlenen birincil numune sayısı, ilgili ürünlerin ticarileştirildiği olağan formun bir fonksiyonudur. Dökme sıvı ürünler söz konusu olduğunda, parti, numune alma işleminden hemen önce, mümkün olduğunca ve ürünün kalitesini etkilemediği ölçüde, man</w:t>
      </w:r>
      <w:r w:rsidR="00AF2053">
        <w:rPr>
          <w:color w:val="000000" w:themeColor="text1"/>
          <w:sz w:val="24"/>
          <w:szCs w:val="24"/>
        </w:rPr>
        <w:t>u</w:t>
      </w:r>
      <w:r w:rsidRPr="00A84101">
        <w:rPr>
          <w:color w:val="000000" w:themeColor="text1"/>
          <w:sz w:val="24"/>
          <w:szCs w:val="24"/>
        </w:rPr>
        <w:t xml:space="preserve">el veya mekanik araçlarla iyice karıştırılır. Bu durumda, belirli bir parti içerisinde </w:t>
      </w:r>
      <w:proofErr w:type="spellStart"/>
      <w:r w:rsidRPr="00A84101">
        <w:rPr>
          <w:color w:val="000000" w:themeColor="text1"/>
          <w:sz w:val="24"/>
          <w:szCs w:val="24"/>
        </w:rPr>
        <w:t>mikotoksinlerin</w:t>
      </w:r>
      <w:proofErr w:type="spellEnd"/>
      <w:r w:rsidRPr="00A84101">
        <w:rPr>
          <w:color w:val="000000" w:themeColor="text1"/>
          <w:sz w:val="24"/>
          <w:szCs w:val="24"/>
        </w:rPr>
        <w:t xml:space="preserve"> homojen dağıldığı varsayılır. Bu nedenle paçal numuneyi oluşturmak için partiden üç birincil numune almak yeterlidir.</w:t>
      </w:r>
    </w:p>
    <w:p w14:paraId="4270EE3C" w14:textId="5E5FA64F" w:rsidR="006718F3" w:rsidRPr="00A84101" w:rsidRDefault="006718F3" w:rsidP="003F788E">
      <w:pPr>
        <w:pStyle w:val="3-NormalYaz"/>
        <w:spacing w:after="120"/>
        <w:ind w:firstLine="709"/>
        <w:rPr>
          <w:color w:val="000000" w:themeColor="text1"/>
          <w:sz w:val="24"/>
          <w:szCs w:val="24"/>
        </w:rPr>
      </w:pPr>
      <w:r w:rsidRPr="00A84101">
        <w:rPr>
          <w:color w:val="000000" w:themeColor="text1"/>
          <w:sz w:val="24"/>
          <w:szCs w:val="24"/>
        </w:rPr>
        <w:t xml:space="preserve">Çoğunlukla bir şişe veya paket olabilen birincil numuneler benzer hacimde olacaktır. Birincil numunenin ağırlığı en az 100 </w:t>
      </w:r>
      <w:r w:rsidR="003F788E" w:rsidRPr="00A84101">
        <w:rPr>
          <w:color w:val="000000" w:themeColor="text1"/>
          <w:sz w:val="24"/>
          <w:szCs w:val="24"/>
        </w:rPr>
        <w:t>mililitre</w:t>
      </w:r>
      <w:r w:rsidRPr="00A84101">
        <w:rPr>
          <w:color w:val="000000" w:themeColor="text1"/>
          <w:sz w:val="24"/>
          <w:szCs w:val="24"/>
        </w:rPr>
        <w:t xml:space="preserve"> olur ve bunun sonucunda paçal numunenin en az yaklaşık</w:t>
      </w:r>
      <w:r w:rsidR="003F788E" w:rsidRPr="00A84101">
        <w:rPr>
          <w:color w:val="000000" w:themeColor="text1"/>
          <w:sz w:val="24"/>
          <w:szCs w:val="24"/>
        </w:rPr>
        <w:t xml:space="preserve"> </w:t>
      </w:r>
      <w:r w:rsidRPr="00A84101">
        <w:rPr>
          <w:color w:val="000000" w:themeColor="text1"/>
          <w:sz w:val="24"/>
          <w:szCs w:val="24"/>
        </w:rPr>
        <w:t>1 litre olması sağlanır. Bu metottan sapma, Bölüm 1-1.g maddesi kapsamında sağlanan kayıtlara kaydedilir.</w:t>
      </w:r>
    </w:p>
    <w:p w14:paraId="42545409" w14:textId="50CEBD0F" w:rsidR="003F788E" w:rsidRPr="00A84101" w:rsidRDefault="003F788E" w:rsidP="003F788E">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1 -</w:t>
      </w:r>
      <w:proofErr w:type="gramEnd"/>
      <w:r w:rsidRPr="00A84101">
        <w:rPr>
          <w:b/>
          <w:bCs/>
          <w:color w:val="000000" w:themeColor="text1"/>
          <w:sz w:val="24"/>
          <w:szCs w:val="24"/>
        </w:rPr>
        <w:t xml:space="preserve"> Partiden alınacak minimum birincil numune sayısı</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49"/>
        <w:gridCol w:w="1734"/>
        <w:gridCol w:w="2216"/>
        <w:gridCol w:w="2657"/>
      </w:tblGrid>
      <w:tr w:rsidR="002060A1" w:rsidRPr="002060A1" w14:paraId="4DA9DFB3" w14:textId="77777777" w:rsidTr="003F788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28B550" w14:textId="77777777" w:rsidR="003F788E" w:rsidRPr="00A84101" w:rsidRDefault="003F788E" w:rsidP="003F788E">
            <w:pPr>
              <w:jc w:val="center"/>
              <w:rPr>
                <w:rFonts w:eastAsia="Times New Roman"/>
                <w:b/>
                <w:bCs/>
                <w:color w:val="000000" w:themeColor="text1"/>
                <w:sz w:val="24"/>
                <w:szCs w:val="24"/>
              </w:rPr>
            </w:pPr>
            <w:r w:rsidRPr="00A84101">
              <w:rPr>
                <w:rFonts w:eastAsia="Times New Roman"/>
                <w:b/>
                <w:bCs/>
                <w:color w:val="000000" w:themeColor="text1"/>
                <w:sz w:val="24"/>
                <w:szCs w:val="24"/>
              </w:rPr>
              <w:t>Ticarileştirme şekli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C081F3" w14:textId="77777777" w:rsidR="003F788E" w:rsidRPr="00A84101" w:rsidRDefault="003F788E" w:rsidP="003F788E">
            <w:pPr>
              <w:jc w:val="center"/>
              <w:rPr>
                <w:rFonts w:eastAsia="Times New Roman"/>
                <w:b/>
                <w:bCs/>
                <w:color w:val="000000" w:themeColor="text1"/>
                <w:sz w:val="24"/>
                <w:szCs w:val="24"/>
              </w:rPr>
            </w:pPr>
            <w:r w:rsidRPr="00A84101">
              <w:rPr>
                <w:rFonts w:eastAsia="Times New Roman"/>
                <w:b/>
                <w:bCs/>
                <w:color w:val="000000" w:themeColor="text1"/>
                <w:sz w:val="24"/>
                <w:szCs w:val="24"/>
              </w:rPr>
              <w:t>Parti hacmi (litre cinsinden)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46107B" w14:textId="403B829E" w:rsidR="003F788E" w:rsidRPr="00A84101" w:rsidRDefault="003F788E" w:rsidP="003F788E">
            <w:pPr>
              <w:jc w:val="center"/>
              <w:rPr>
                <w:rFonts w:eastAsia="Times New Roman"/>
                <w:b/>
                <w:bCs/>
                <w:color w:val="000000" w:themeColor="text1"/>
                <w:sz w:val="24"/>
                <w:szCs w:val="24"/>
              </w:rPr>
            </w:pPr>
            <w:r w:rsidRPr="00A84101">
              <w:rPr>
                <w:rFonts w:eastAsia="Times New Roman"/>
                <w:b/>
                <w:bCs/>
                <w:color w:val="000000" w:themeColor="text1"/>
                <w:sz w:val="24"/>
                <w:szCs w:val="24"/>
              </w:rPr>
              <w:t>Alınacak minimum 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F32A48" w14:textId="77777777" w:rsidR="003F788E" w:rsidRPr="00A84101" w:rsidRDefault="003F788E" w:rsidP="003F788E">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numunenin minimum hacmi (litre cinsinden)</w:t>
            </w:r>
          </w:p>
        </w:tc>
      </w:tr>
      <w:tr w:rsidR="002060A1" w:rsidRPr="002060A1" w14:paraId="595131F0" w14:textId="77777777" w:rsidTr="003F788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F7C42D" w14:textId="079525D2" w:rsidR="003F788E" w:rsidRPr="00A84101" w:rsidRDefault="003F788E" w:rsidP="003F788E">
            <w:pPr>
              <w:rPr>
                <w:rFonts w:eastAsia="Times New Roman"/>
                <w:color w:val="000000" w:themeColor="text1"/>
                <w:sz w:val="24"/>
                <w:szCs w:val="24"/>
              </w:rPr>
            </w:pPr>
            <w:r w:rsidRPr="00A84101">
              <w:rPr>
                <w:rFonts w:eastAsia="Times New Roman"/>
                <w:color w:val="000000" w:themeColor="text1"/>
                <w:sz w:val="24"/>
                <w:szCs w:val="24"/>
              </w:rPr>
              <w:t>Dökme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2DA646" w14:textId="77777777" w:rsidR="003F788E" w:rsidRPr="00A84101" w:rsidRDefault="003F788E" w:rsidP="003F788E">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50A08D"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2C01E2"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7832790F" w14:textId="77777777" w:rsidTr="003F788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F5A12D" w14:textId="77777777" w:rsidR="003F788E" w:rsidRPr="00A84101" w:rsidRDefault="003F788E" w:rsidP="003F788E">
            <w:pPr>
              <w:rPr>
                <w:rFonts w:eastAsia="Times New Roman"/>
                <w:color w:val="000000" w:themeColor="text1"/>
                <w:sz w:val="24"/>
                <w:szCs w:val="24"/>
              </w:rPr>
            </w:pPr>
            <w:r w:rsidRPr="00A84101">
              <w:rPr>
                <w:rFonts w:eastAsia="Times New Roman"/>
                <w:color w:val="000000" w:themeColor="text1"/>
                <w:sz w:val="24"/>
                <w:szCs w:val="24"/>
              </w:rPr>
              <w:t>Şişeler/paketler (şarap dışındaki içecekler)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34FEC8" w14:textId="77777777" w:rsidR="003F788E" w:rsidRPr="00A84101" w:rsidRDefault="003F788E" w:rsidP="003F788E">
            <w:pPr>
              <w:jc w:val="center"/>
              <w:rPr>
                <w:rFonts w:eastAsia="Times New Roman"/>
                <w:color w:val="000000" w:themeColor="text1"/>
                <w:sz w:val="24"/>
                <w:szCs w:val="24"/>
              </w:rPr>
            </w:pPr>
            <w:r w:rsidRPr="00A84101">
              <w:rPr>
                <w:rFonts w:eastAsia="Times New Roman"/>
                <w:color w:val="000000" w:themeColor="text1"/>
                <w:sz w:val="24"/>
                <w:szCs w:val="24"/>
              </w:rPr>
              <w:t>≤ 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1F2AC6"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B8F240"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05E25849" w14:textId="77777777" w:rsidTr="003F788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5B1F4C" w14:textId="77777777" w:rsidR="003F788E" w:rsidRPr="00A84101" w:rsidRDefault="003F788E" w:rsidP="003F788E">
            <w:pPr>
              <w:rPr>
                <w:rFonts w:eastAsia="Times New Roman"/>
                <w:color w:val="000000" w:themeColor="text1"/>
                <w:sz w:val="24"/>
                <w:szCs w:val="24"/>
              </w:rPr>
            </w:pPr>
            <w:r w:rsidRPr="00A84101">
              <w:rPr>
                <w:rFonts w:eastAsia="Times New Roman"/>
                <w:color w:val="000000" w:themeColor="text1"/>
                <w:sz w:val="24"/>
                <w:szCs w:val="24"/>
              </w:rPr>
              <w:lastRenderedPageBreak/>
              <w:t>Şişeler/paketler (şarap dışındaki içecekler)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CC815A" w14:textId="77777777" w:rsidR="003F788E" w:rsidRPr="00A84101" w:rsidRDefault="003F788E" w:rsidP="003F788E">
            <w:pPr>
              <w:jc w:val="center"/>
              <w:rPr>
                <w:rFonts w:eastAsia="Times New Roman"/>
                <w:color w:val="000000" w:themeColor="text1"/>
                <w:sz w:val="24"/>
                <w:szCs w:val="24"/>
              </w:rPr>
            </w:pPr>
            <w:r w:rsidRPr="00A84101">
              <w:rPr>
                <w:rFonts w:eastAsia="Times New Roman"/>
                <w:color w:val="000000" w:themeColor="text1"/>
                <w:sz w:val="24"/>
                <w:szCs w:val="24"/>
              </w:rPr>
              <w:t>50 ila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8B0BE5"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5444DB"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6D5E5A52" w14:textId="77777777" w:rsidTr="003F788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618A03" w14:textId="77777777" w:rsidR="003F788E" w:rsidRPr="00A84101" w:rsidRDefault="003F788E" w:rsidP="003F788E">
            <w:pPr>
              <w:rPr>
                <w:rFonts w:eastAsia="Times New Roman"/>
                <w:color w:val="000000" w:themeColor="text1"/>
                <w:sz w:val="24"/>
                <w:szCs w:val="24"/>
              </w:rPr>
            </w:pPr>
            <w:r w:rsidRPr="00A84101">
              <w:rPr>
                <w:rFonts w:eastAsia="Times New Roman"/>
                <w:color w:val="000000" w:themeColor="text1"/>
                <w:sz w:val="24"/>
                <w:szCs w:val="24"/>
              </w:rPr>
              <w:t>Şişeler/paketler (şarap dışındaki içecekler)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F87659" w14:textId="77777777" w:rsidR="003F788E" w:rsidRPr="00A84101" w:rsidRDefault="003F788E" w:rsidP="003F788E">
            <w:pPr>
              <w:jc w:val="center"/>
              <w:rPr>
                <w:rFonts w:eastAsia="Times New Roman"/>
                <w:color w:val="000000" w:themeColor="text1"/>
                <w:sz w:val="24"/>
                <w:szCs w:val="24"/>
              </w:rPr>
            </w:pPr>
            <w:r w:rsidRPr="00A84101">
              <w:rPr>
                <w:rFonts w:eastAsia="Times New Roman"/>
                <w:color w:val="000000" w:themeColor="text1"/>
                <w:sz w:val="24"/>
                <w:szCs w:val="24"/>
              </w:rPr>
              <w:t>&gt;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E10553"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964EEB"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3024D67F" w14:textId="77777777" w:rsidTr="003F788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BBEA88" w14:textId="77777777" w:rsidR="003F788E" w:rsidRPr="00A84101" w:rsidRDefault="003F788E" w:rsidP="003F788E">
            <w:pPr>
              <w:rPr>
                <w:rFonts w:eastAsia="Times New Roman"/>
                <w:color w:val="000000" w:themeColor="text1"/>
                <w:sz w:val="24"/>
                <w:szCs w:val="24"/>
              </w:rPr>
            </w:pPr>
            <w:r w:rsidRPr="00A84101">
              <w:rPr>
                <w:rFonts w:eastAsia="Times New Roman"/>
                <w:color w:val="000000" w:themeColor="text1"/>
                <w:sz w:val="24"/>
                <w:szCs w:val="24"/>
              </w:rPr>
              <w:t>Şişeler/paketler şarap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214F3A" w14:textId="77777777" w:rsidR="003F788E" w:rsidRPr="00A84101" w:rsidRDefault="003F788E" w:rsidP="003F788E">
            <w:pPr>
              <w:jc w:val="center"/>
              <w:rPr>
                <w:rFonts w:eastAsia="Times New Roman"/>
                <w:color w:val="000000" w:themeColor="text1"/>
                <w:sz w:val="24"/>
                <w:szCs w:val="24"/>
              </w:rPr>
            </w:pPr>
            <w:r w:rsidRPr="00A84101">
              <w:rPr>
                <w:rFonts w:eastAsia="Times New Roman"/>
                <w:color w:val="000000" w:themeColor="text1"/>
                <w:sz w:val="24"/>
                <w:szCs w:val="24"/>
              </w:rPr>
              <w:t>≤ 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E94C86"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296C19"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109DE087" w14:textId="77777777" w:rsidTr="003F788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4590B2" w14:textId="77777777" w:rsidR="003F788E" w:rsidRPr="00A84101" w:rsidRDefault="003F788E" w:rsidP="003F788E">
            <w:pPr>
              <w:rPr>
                <w:rFonts w:eastAsia="Times New Roman"/>
                <w:color w:val="000000" w:themeColor="text1"/>
                <w:sz w:val="24"/>
                <w:szCs w:val="24"/>
              </w:rPr>
            </w:pPr>
            <w:r w:rsidRPr="00A84101">
              <w:rPr>
                <w:rFonts w:eastAsia="Times New Roman"/>
                <w:color w:val="000000" w:themeColor="text1"/>
                <w:sz w:val="24"/>
                <w:szCs w:val="24"/>
              </w:rPr>
              <w:t>Şişeler/paketler şarap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CCA5E0" w14:textId="77777777" w:rsidR="003F788E" w:rsidRPr="00A84101" w:rsidRDefault="003F788E" w:rsidP="003F788E">
            <w:pPr>
              <w:jc w:val="center"/>
              <w:rPr>
                <w:rFonts w:eastAsia="Times New Roman"/>
                <w:color w:val="000000" w:themeColor="text1"/>
                <w:sz w:val="24"/>
                <w:szCs w:val="24"/>
              </w:rPr>
            </w:pPr>
            <w:r w:rsidRPr="00A84101">
              <w:rPr>
                <w:rFonts w:eastAsia="Times New Roman"/>
                <w:color w:val="000000" w:themeColor="text1"/>
                <w:sz w:val="24"/>
                <w:szCs w:val="24"/>
              </w:rPr>
              <w:t>50 ila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045877"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C2C21D"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6FD1C821" w14:textId="77777777" w:rsidTr="003F788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BB569D" w14:textId="77777777" w:rsidR="003F788E" w:rsidRPr="00A84101" w:rsidRDefault="003F788E" w:rsidP="003F788E">
            <w:pPr>
              <w:rPr>
                <w:rFonts w:eastAsia="Times New Roman"/>
                <w:color w:val="000000" w:themeColor="text1"/>
                <w:sz w:val="24"/>
                <w:szCs w:val="24"/>
              </w:rPr>
            </w:pPr>
            <w:r w:rsidRPr="00A84101">
              <w:rPr>
                <w:rFonts w:eastAsia="Times New Roman"/>
                <w:color w:val="000000" w:themeColor="text1"/>
                <w:sz w:val="24"/>
                <w:szCs w:val="24"/>
              </w:rPr>
              <w:t>Şişeler/paketler şarap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F68806" w14:textId="77777777" w:rsidR="003F788E" w:rsidRPr="00A84101" w:rsidRDefault="003F788E" w:rsidP="003F788E">
            <w:pPr>
              <w:jc w:val="center"/>
              <w:rPr>
                <w:rFonts w:eastAsia="Times New Roman"/>
                <w:color w:val="000000" w:themeColor="text1"/>
                <w:sz w:val="24"/>
                <w:szCs w:val="24"/>
              </w:rPr>
            </w:pPr>
            <w:r w:rsidRPr="00A84101">
              <w:rPr>
                <w:rFonts w:eastAsia="Times New Roman"/>
                <w:color w:val="000000" w:themeColor="text1"/>
                <w:sz w:val="24"/>
                <w:szCs w:val="24"/>
              </w:rPr>
              <w:t>&gt;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CD107E"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FE8218" w14:textId="77777777" w:rsidR="003F788E" w:rsidRPr="00A84101" w:rsidRDefault="003F788E" w:rsidP="00A225F9">
            <w:pPr>
              <w:jc w:val="center"/>
              <w:rPr>
                <w:rFonts w:eastAsia="Times New Roman"/>
                <w:color w:val="000000" w:themeColor="text1"/>
                <w:sz w:val="24"/>
                <w:szCs w:val="24"/>
              </w:rPr>
            </w:pPr>
            <w:r w:rsidRPr="00A84101">
              <w:rPr>
                <w:rFonts w:eastAsia="Times New Roman"/>
                <w:color w:val="000000" w:themeColor="text1"/>
                <w:sz w:val="24"/>
                <w:szCs w:val="24"/>
              </w:rPr>
              <w:t>1</w:t>
            </w:r>
          </w:p>
        </w:tc>
      </w:tr>
    </w:tbl>
    <w:p w14:paraId="3F5FEE55" w14:textId="66B7F9B7" w:rsidR="003F788E" w:rsidRPr="00A84101" w:rsidRDefault="003F788E" w:rsidP="00F27FFE">
      <w:pPr>
        <w:pStyle w:val="3-NormalYaz"/>
        <w:spacing w:before="120"/>
        <w:rPr>
          <w:b/>
          <w:bCs/>
          <w:color w:val="000000" w:themeColor="text1"/>
          <w:sz w:val="24"/>
          <w:szCs w:val="24"/>
        </w:rPr>
      </w:pPr>
      <w:r w:rsidRPr="00A84101">
        <w:rPr>
          <w:b/>
          <w:bCs/>
          <w:color w:val="000000" w:themeColor="text1"/>
          <w:sz w:val="24"/>
          <w:szCs w:val="24"/>
        </w:rPr>
        <w:t>G.2.</w:t>
      </w:r>
      <w:r w:rsidR="00F27FFE" w:rsidRPr="00A84101">
        <w:rPr>
          <w:b/>
          <w:bCs/>
          <w:color w:val="000000" w:themeColor="text1"/>
          <w:sz w:val="24"/>
          <w:szCs w:val="24"/>
        </w:rPr>
        <w:t xml:space="preserve"> </w:t>
      </w:r>
      <w:r w:rsidRPr="00A84101">
        <w:rPr>
          <w:b/>
          <w:bCs/>
          <w:color w:val="000000" w:themeColor="text1"/>
          <w:sz w:val="24"/>
          <w:szCs w:val="24"/>
        </w:rPr>
        <w:t>Perakende aşamasında numune alma</w:t>
      </w:r>
    </w:p>
    <w:p w14:paraId="142AF652" w14:textId="364545A0" w:rsidR="00F27FFE" w:rsidRPr="00A84101" w:rsidRDefault="00F27FFE"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CE6A20" w:rsidRPr="00A84101">
        <w:rPr>
          <w:color w:val="000000" w:themeColor="text1"/>
          <w:sz w:val="24"/>
          <w:szCs w:val="24"/>
        </w:rPr>
        <w:t>bu kısımda</w:t>
      </w:r>
      <w:r w:rsidRPr="00A84101">
        <w:rPr>
          <w:color w:val="000000" w:themeColor="text1"/>
          <w:sz w:val="24"/>
          <w:szCs w:val="24"/>
        </w:rPr>
        <w:t xml:space="preserve"> belirtilen numune alma hükümlerine uygun olarak yapılır. Bunun mümkün olmadığı durumlarda, paçal numunenin numune alınan partiyi yeterince temsil etmesini ve tam olarak tanımlanmasını ve belgelenmesini sağlamak koşuluyla perakende aşamasında alternatif bir numune alma metodu uygulanabilir.</w:t>
      </w:r>
      <w:r w:rsidR="003C4007" w:rsidRPr="00A84101">
        <w:rPr>
          <w:color w:val="000000" w:themeColor="text1"/>
          <w:sz w:val="24"/>
          <w:szCs w:val="24"/>
        </w:rPr>
        <w:t xml:space="preserve"> </w:t>
      </w:r>
      <w:r w:rsidRPr="00A84101">
        <w:rPr>
          <w:color w:val="000000" w:themeColor="text1"/>
          <w:sz w:val="24"/>
          <w:szCs w:val="24"/>
        </w:rPr>
        <w:t xml:space="preserve">Numune alınacak kısmın 1 litrelik paçal numune elde edilmesi </w:t>
      </w:r>
      <w:r w:rsidR="00CD1E38" w:rsidRPr="00A84101">
        <w:rPr>
          <w:color w:val="000000" w:themeColor="text1"/>
          <w:sz w:val="24"/>
          <w:szCs w:val="24"/>
        </w:rPr>
        <w:t xml:space="preserve">için </w:t>
      </w:r>
      <w:r w:rsidR="00726ED1">
        <w:rPr>
          <w:color w:val="000000" w:themeColor="text1"/>
          <w:sz w:val="24"/>
          <w:szCs w:val="24"/>
        </w:rPr>
        <w:t>imkânsız</w:t>
      </w:r>
      <w:r w:rsidRPr="00A84101">
        <w:rPr>
          <w:color w:val="000000" w:themeColor="text1"/>
          <w:sz w:val="24"/>
          <w:szCs w:val="24"/>
        </w:rPr>
        <w:t xml:space="preserve"> olacak kadar küçük olması durumunda paçal numune ağırlığı 1 litreden az olabilir.</w:t>
      </w:r>
    </w:p>
    <w:p w14:paraId="4AA52327" w14:textId="666D3D9B" w:rsidR="00F27FFE" w:rsidRPr="00A84101" w:rsidRDefault="00F27FFE" w:rsidP="00F27FFE">
      <w:pPr>
        <w:pStyle w:val="3-NormalYaz"/>
        <w:rPr>
          <w:b/>
          <w:bCs/>
          <w:color w:val="000000" w:themeColor="text1"/>
          <w:sz w:val="24"/>
          <w:szCs w:val="24"/>
        </w:rPr>
      </w:pPr>
      <w:bookmarkStart w:id="11" w:name="_Hlk162647560"/>
      <w:r w:rsidRPr="00A84101">
        <w:rPr>
          <w:b/>
          <w:bCs/>
          <w:color w:val="000000" w:themeColor="text1"/>
          <w:sz w:val="24"/>
          <w:szCs w:val="24"/>
        </w:rPr>
        <w:t>G.3. Bir partinin veya alt partinin kabulü</w:t>
      </w:r>
    </w:p>
    <w:p w14:paraId="4F53A1B9" w14:textId="77777777" w:rsidR="00815299" w:rsidRPr="00A84101" w:rsidRDefault="00F27FFE" w:rsidP="00815299">
      <w:pPr>
        <w:pStyle w:val="3-NormalYaz"/>
        <w:numPr>
          <w:ilvl w:val="0"/>
          <w:numId w:val="6"/>
        </w:numPr>
        <w:ind w:left="714" w:hanging="357"/>
        <w:rPr>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3FE8377A" w14:textId="7C07F1EA" w:rsidR="00F27FFE" w:rsidRPr="00A84101" w:rsidRDefault="00F27FFE" w:rsidP="0044496A">
      <w:pPr>
        <w:pStyle w:val="3-NormalYaz"/>
        <w:numPr>
          <w:ilvl w:val="0"/>
          <w:numId w:val="6"/>
        </w:numPr>
        <w:spacing w:after="120"/>
        <w:ind w:left="714" w:hanging="357"/>
        <w:rPr>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D61822"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bookmarkEnd w:id="11"/>
    </w:p>
    <w:p w14:paraId="05FC256A" w14:textId="1F47B540" w:rsidR="0044496A" w:rsidRPr="00A84101" w:rsidRDefault="0044496A" w:rsidP="0044496A">
      <w:pPr>
        <w:pStyle w:val="3-NormalYaz"/>
        <w:jc w:val="center"/>
        <w:rPr>
          <w:b/>
          <w:bCs/>
          <w:color w:val="000000" w:themeColor="text1"/>
          <w:sz w:val="24"/>
          <w:szCs w:val="24"/>
        </w:rPr>
      </w:pPr>
      <w:r w:rsidRPr="00A84101">
        <w:rPr>
          <w:b/>
          <w:bCs/>
          <w:color w:val="000000" w:themeColor="text1"/>
          <w:sz w:val="24"/>
          <w:szCs w:val="24"/>
        </w:rPr>
        <w:t xml:space="preserve">Ğ. KATI İŞLENMİŞ MEYVE VE SEBZE ÜRÜNLERİ </w:t>
      </w:r>
      <w:r w:rsidR="00163D0D" w:rsidRPr="00A84101">
        <w:rPr>
          <w:b/>
          <w:bCs/>
          <w:color w:val="000000" w:themeColor="text1"/>
          <w:sz w:val="24"/>
          <w:szCs w:val="24"/>
        </w:rPr>
        <w:t xml:space="preserve">İÇİN </w:t>
      </w:r>
      <w:r w:rsidRPr="00A84101">
        <w:rPr>
          <w:b/>
          <w:bCs/>
          <w:color w:val="000000" w:themeColor="text1"/>
          <w:sz w:val="24"/>
          <w:szCs w:val="24"/>
        </w:rPr>
        <w:t>NUMUNE ALMA METODU</w:t>
      </w:r>
    </w:p>
    <w:p w14:paraId="1950A757" w14:textId="1A8CE7D0" w:rsidR="00C81E42" w:rsidRPr="00A84101" w:rsidRDefault="0044496A" w:rsidP="00C81E42">
      <w:pPr>
        <w:pStyle w:val="3-NormalYaz"/>
        <w:spacing w:after="120"/>
        <w:ind w:firstLine="709"/>
        <w:rPr>
          <w:color w:val="000000" w:themeColor="text1"/>
          <w:sz w:val="24"/>
          <w:szCs w:val="24"/>
        </w:rPr>
      </w:pPr>
      <w:r w:rsidRPr="00A84101">
        <w:rPr>
          <w:color w:val="000000" w:themeColor="text1"/>
          <w:sz w:val="24"/>
          <w:szCs w:val="24"/>
        </w:rPr>
        <w:t xml:space="preserve">Bu numune alma metodu, </w:t>
      </w:r>
      <w:r w:rsidR="00C81E42" w:rsidRPr="00A84101">
        <w:rPr>
          <w:color w:val="000000" w:themeColor="text1"/>
          <w:sz w:val="24"/>
          <w:szCs w:val="24"/>
        </w:rPr>
        <w:t xml:space="preserve">bebek ve küçük çocuklar için katı işlenmiş meyve ve sebze ürünleri dahil </w:t>
      </w:r>
      <w:r w:rsidRPr="00A84101">
        <w:rPr>
          <w:color w:val="000000" w:themeColor="text1"/>
          <w:sz w:val="24"/>
          <w:szCs w:val="24"/>
        </w:rPr>
        <w:t>katı işlenmiş meyveler (</w:t>
      </w:r>
      <w:r w:rsidR="00575A4A">
        <w:rPr>
          <w:color w:val="000000" w:themeColor="text1"/>
          <w:sz w:val="24"/>
          <w:szCs w:val="24"/>
        </w:rPr>
        <w:t xml:space="preserve">Bu </w:t>
      </w:r>
      <w:r w:rsidR="00C81E42" w:rsidRPr="00A84101">
        <w:rPr>
          <w:color w:val="000000" w:themeColor="text1"/>
          <w:sz w:val="24"/>
          <w:szCs w:val="24"/>
        </w:rPr>
        <w:t>Ek</w:t>
      </w:r>
      <w:r w:rsidRPr="00A84101">
        <w:rPr>
          <w:color w:val="000000" w:themeColor="text1"/>
          <w:sz w:val="24"/>
          <w:szCs w:val="24"/>
        </w:rPr>
        <w:t>in B ve C kısımları kapsamına giren kurutulmuş meyvelerden elde edilen işlenmiş ürünler hariç) ve sebzeler</w:t>
      </w:r>
      <w:r w:rsidR="00C81E42" w:rsidRPr="00A84101">
        <w:rPr>
          <w:color w:val="000000" w:themeColor="text1"/>
          <w:sz w:val="24"/>
          <w:szCs w:val="24"/>
        </w:rPr>
        <w:t>deki</w:t>
      </w:r>
      <w:r w:rsidRPr="00A84101">
        <w:rPr>
          <w:color w:val="000000" w:themeColor="text1"/>
          <w:sz w:val="24"/>
          <w:szCs w:val="24"/>
        </w:rPr>
        <w:t xml:space="preserve"> </w:t>
      </w:r>
      <w:proofErr w:type="spellStart"/>
      <w:r w:rsidRPr="00A84101">
        <w:rPr>
          <w:color w:val="000000" w:themeColor="text1"/>
          <w:sz w:val="24"/>
          <w:szCs w:val="24"/>
        </w:rPr>
        <w:t>mikotoksin</w:t>
      </w:r>
      <w:proofErr w:type="spellEnd"/>
      <w:r w:rsidRPr="00A84101">
        <w:rPr>
          <w:color w:val="000000" w:themeColor="text1"/>
          <w:sz w:val="24"/>
          <w:szCs w:val="24"/>
        </w:rPr>
        <w:t xml:space="preserve"> seviyelerinin </w:t>
      </w:r>
      <w:r w:rsidR="00DF33A5">
        <w:rPr>
          <w:color w:val="000000" w:themeColor="text1"/>
          <w:sz w:val="24"/>
          <w:szCs w:val="24"/>
        </w:rPr>
        <w:t>resmî</w:t>
      </w:r>
      <w:r w:rsidRPr="00A84101">
        <w:rPr>
          <w:color w:val="000000" w:themeColor="text1"/>
          <w:sz w:val="24"/>
          <w:szCs w:val="24"/>
        </w:rPr>
        <w:t xml:space="preserve"> kontrolü için uygulanır.</w:t>
      </w:r>
    </w:p>
    <w:p w14:paraId="57C7DAC2" w14:textId="63F9B972" w:rsidR="00C81E42" w:rsidRPr="00A84101" w:rsidRDefault="00C81E42" w:rsidP="00B9715A">
      <w:pPr>
        <w:pStyle w:val="3-NormalYaz"/>
        <w:rPr>
          <w:b/>
          <w:bCs/>
          <w:color w:val="000000" w:themeColor="text1"/>
          <w:sz w:val="24"/>
          <w:szCs w:val="24"/>
        </w:rPr>
      </w:pPr>
      <w:r w:rsidRPr="00A84101">
        <w:rPr>
          <w:b/>
          <w:bCs/>
          <w:color w:val="000000" w:themeColor="text1"/>
          <w:sz w:val="24"/>
          <w:szCs w:val="24"/>
        </w:rPr>
        <w:t>Ğ.1.</w:t>
      </w:r>
      <w:r w:rsidR="00B9715A" w:rsidRPr="00A84101">
        <w:rPr>
          <w:b/>
          <w:bCs/>
          <w:color w:val="000000" w:themeColor="text1"/>
          <w:sz w:val="24"/>
          <w:szCs w:val="24"/>
        </w:rPr>
        <w:t xml:space="preserve"> </w:t>
      </w:r>
      <w:r w:rsidRPr="00A84101">
        <w:rPr>
          <w:b/>
          <w:bCs/>
          <w:color w:val="000000" w:themeColor="text1"/>
          <w:sz w:val="24"/>
          <w:szCs w:val="24"/>
        </w:rPr>
        <w:t>Numune alma metodu</w:t>
      </w:r>
    </w:p>
    <w:p w14:paraId="52CFDD39" w14:textId="05272301" w:rsidR="00C81E42" w:rsidRPr="00A84101" w:rsidRDefault="00C81E42" w:rsidP="00B9715A">
      <w:pPr>
        <w:pStyle w:val="3-NormalYaz"/>
        <w:ind w:firstLine="708"/>
        <w:rPr>
          <w:color w:val="000000" w:themeColor="text1"/>
          <w:sz w:val="24"/>
          <w:szCs w:val="24"/>
        </w:rPr>
      </w:pPr>
      <w:r w:rsidRPr="00A84101">
        <w:rPr>
          <w:color w:val="000000" w:themeColor="text1"/>
          <w:sz w:val="24"/>
          <w:szCs w:val="24"/>
        </w:rPr>
        <w:t>Paçal numune, örneğin tek bir paketten numune alınmasının mümkün olmadığı durumlar hariç, en az 1 kg olacaktır.</w:t>
      </w:r>
    </w:p>
    <w:p w14:paraId="7E1C7A05" w14:textId="48864D21" w:rsidR="00C81E42" w:rsidRPr="00A84101" w:rsidRDefault="00B9715A" w:rsidP="00B9715A">
      <w:pPr>
        <w:pStyle w:val="3-NormalYaz"/>
        <w:ind w:firstLine="708"/>
        <w:rPr>
          <w:color w:val="000000" w:themeColor="text1"/>
          <w:sz w:val="24"/>
          <w:szCs w:val="24"/>
        </w:rPr>
      </w:pPr>
      <w:r w:rsidRPr="00A84101">
        <w:rPr>
          <w:color w:val="000000" w:themeColor="text1"/>
          <w:sz w:val="24"/>
          <w:szCs w:val="24"/>
        </w:rPr>
        <w:t>Partiden alınacak minimum birincil numune sayısı Tablo 1'e uygun olur.</w:t>
      </w:r>
    </w:p>
    <w:p w14:paraId="6234CDC1" w14:textId="167C0788" w:rsidR="00C81E42" w:rsidRPr="00A84101" w:rsidRDefault="0054148B" w:rsidP="0054148B">
      <w:pPr>
        <w:pStyle w:val="3-NormalYaz"/>
        <w:spacing w:after="120"/>
        <w:ind w:firstLine="709"/>
        <w:rPr>
          <w:color w:val="000000" w:themeColor="text1"/>
          <w:sz w:val="24"/>
          <w:szCs w:val="24"/>
        </w:rPr>
      </w:pPr>
      <w:r w:rsidRPr="00A84101">
        <w:rPr>
          <w:color w:val="000000" w:themeColor="text1"/>
          <w:sz w:val="24"/>
          <w:szCs w:val="24"/>
        </w:rPr>
        <w:t xml:space="preserve">Birincil </w:t>
      </w:r>
      <w:r w:rsidR="00C81E42" w:rsidRPr="00A84101">
        <w:rPr>
          <w:color w:val="000000" w:themeColor="text1"/>
          <w:sz w:val="24"/>
          <w:szCs w:val="24"/>
        </w:rPr>
        <w:t>numuneler benzer ağırlıkta olacaktır. Birincil numunenin ağırlığı en az 100 g ve paçal numune en az 1 kg ol</w:t>
      </w:r>
      <w:r w:rsidRPr="00A84101">
        <w:rPr>
          <w:color w:val="000000" w:themeColor="text1"/>
          <w:sz w:val="24"/>
          <w:szCs w:val="24"/>
        </w:rPr>
        <w:t>u</w:t>
      </w:r>
      <w:r w:rsidR="00C81E42" w:rsidRPr="00A84101">
        <w:rPr>
          <w:color w:val="000000" w:themeColor="text1"/>
          <w:sz w:val="24"/>
          <w:szCs w:val="24"/>
        </w:rPr>
        <w:t xml:space="preserve">r. </w:t>
      </w:r>
      <w:r w:rsidRPr="00A84101">
        <w:rPr>
          <w:color w:val="000000" w:themeColor="text1"/>
          <w:sz w:val="24"/>
          <w:szCs w:val="24"/>
        </w:rPr>
        <w:t xml:space="preserve">Bu metottan sapma, Bölüm 1-1.g maddesi kapsamında sağlanan kayıtlara kaydedilir. </w:t>
      </w:r>
    </w:p>
    <w:p w14:paraId="319141A0" w14:textId="5B248056" w:rsidR="00B80C34" w:rsidRPr="00A84101" w:rsidRDefault="00B80C34" w:rsidP="00B80C34">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1 -</w:t>
      </w:r>
      <w:proofErr w:type="gramEnd"/>
      <w:r w:rsidRPr="00A84101">
        <w:rPr>
          <w:b/>
          <w:bCs/>
          <w:color w:val="000000" w:themeColor="text1"/>
          <w:sz w:val="24"/>
          <w:szCs w:val="24"/>
        </w:rPr>
        <w:t xml:space="preserve"> Partiden alınacak minimum birincil numune sayısı</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621"/>
        <w:gridCol w:w="3922"/>
        <w:gridCol w:w="2513"/>
      </w:tblGrid>
      <w:tr w:rsidR="002060A1" w:rsidRPr="002060A1" w14:paraId="0D524254" w14:textId="77777777" w:rsidTr="00B80C34">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8F68CC" w14:textId="77777777" w:rsidR="00B80C34" w:rsidRPr="00A84101" w:rsidRDefault="00B80C34" w:rsidP="00B80C34">
            <w:pPr>
              <w:jc w:val="center"/>
              <w:rPr>
                <w:rFonts w:eastAsia="Times New Roman"/>
                <w:b/>
                <w:bCs/>
                <w:color w:val="000000" w:themeColor="text1"/>
                <w:sz w:val="24"/>
                <w:szCs w:val="24"/>
              </w:rPr>
            </w:pPr>
            <w:r w:rsidRPr="00A84101">
              <w:rPr>
                <w:rFonts w:eastAsia="Times New Roman"/>
                <w:b/>
                <w:bCs/>
                <w:color w:val="000000" w:themeColor="text1"/>
                <w:sz w:val="24"/>
                <w:szCs w:val="24"/>
              </w:rPr>
              <w:t>Partinin ağırlığı (kg olarak)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B43380" w14:textId="4DAB4781" w:rsidR="00B80C34" w:rsidRPr="00A84101" w:rsidRDefault="00B80C34" w:rsidP="00B80C34">
            <w:pPr>
              <w:jc w:val="center"/>
              <w:rPr>
                <w:rFonts w:eastAsia="Times New Roman"/>
                <w:b/>
                <w:bCs/>
                <w:color w:val="000000" w:themeColor="text1"/>
                <w:sz w:val="24"/>
                <w:szCs w:val="24"/>
              </w:rPr>
            </w:pPr>
            <w:r w:rsidRPr="00A84101">
              <w:rPr>
                <w:rFonts w:eastAsia="Times New Roman"/>
                <w:b/>
                <w:bCs/>
                <w:color w:val="000000" w:themeColor="text1"/>
                <w:sz w:val="24"/>
                <w:szCs w:val="24"/>
              </w:rPr>
              <w:t>Alınacak minimum 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2883B9" w14:textId="6273F866" w:rsidR="00B80C34" w:rsidRPr="00A84101" w:rsidRDefault="00B80C34" w:rsidP="00B80C34">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5A640A0C" w14:textId="77777777" w:rsidTr="00B80C34">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C73622" w14:textId="77777777" w:rsidR="00B80C34" w:rsidRPr="00A84101" w:rsidRDefault="00B80C34" w:rsidP="00B80C34">
            <w:pPr>
              <w:jc w:val="center"/>
              <w:rPr>
                <w:rFonts w:eastAsia="Times New Roman"/>
                <w:color w:val="000000" w:themeColor="text1"/>
                <w:sz w:val="24"/>
                <w:szCs w:val="24"/>
              </w:rPr>
            </w:pPr>
            <w:proofErr w:type="gramStart"/>
            <w:r w:rsidRPr="00A84101">
              <w:rPr>
                <w:rFonts w:eastAsia="Times New Roman"/>
                <w:color w:val="000000" w:themeColor="text1"/>
                <w:sz w:val="24"/>
                <w:szCs w:val="24"/>
              </w:rPr>
              <w:t>&lt; 50</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7470DF" w14:textId="77777777" w:rsidR="00B80C34" w:rsidRPr="00A84101" w:rsidRDefault="00B80C34" w:rsidP="001D259E">
            <w:pPr>
              <w:jc w:val="center"/>
              <w:rPr>
                <w:rFonts w:eastAsia="Times New Roman"/>
                <w:color w:val="000000" w:themeColor="text1"/>
                <w:sz w:val="24"/>
                <w:szCs w:val="24"/>
              </w:rPr>
            </w:pPr>
            <w:r w:rsidRPr="00A84101">
              <w:rPr>
                <w:rFonts w:eastAsia="Times New Roman"/>
                <w:color w:val="000000" w:themeColor="text1"/>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1AEF88" w14:textId="77777777" w:rsidR="00B80C34" w:rsidRPr="00A84101" w:rsidRDefault="00B80C34" w:rsidP="001D259E">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09F02C79" w14:textId="77777777" w:rsidTr="00B80C34">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E25FCD" w14:textId="77777777" w:rsidR="00B80C34" w:rsidRPr="00A84101" w:rsidRDefault="00B80C34" w:rsidP="00B80C34">
            <w:pPr>
              <w:jc w:val="center"/>
              <w:rPr>
                <w:rFonts w:eastAsia="Times New Roman"/>
                <w:color w:val="000000" w:themeColor="text1"/>
                <w:sz w:val="24"/>
                <w:szCs w:val="24"/>
              </w:rPr>
            </w:pPr>
            <w:r w:rsidRPr="00A84101">
              <w:rPr>
                <w:rFonts w:eastAsia="Times New Roman"/>
                <w:color w:val="000000" w:themeColor="text1"/>
                <w:sz w:val="24"/>
                <w:szCs w:val="24"/>
              </w:rPr>
              <w:t>50 ila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821576" w14:textId="77777777" w:rsidR="00B80C34" w:rsidRPr="00A84101" w:rsidRDefault="00B80C34" w:rsidP="001D259E">
            <w:pPr>
              <w:jc w:val="center"/>
              <w:rPr>
                <w:rFonts w:eastAsia="Times New Roman"/>
                <w:color w:val="000000" w:themeColor="text1"/>
                <w:sz w:val="24"/>
                <w:szCs w:val="24"/>
              </w:rPr>
            </w:pPr>
            <w:r w:rsidRPr="00A84101">
              <w:rPr>
                <w:rFonts w:eastAsia="Times New Roman"/>
                <w:color w:val="000000" w:themeColor="text1"/>
                <w:sz w:val="24"/>
                <w:szCs w:val="24"/>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7E2F7A" w14:textId="77777777" w:rsidR="00B80C34" w:rsidRPr="00A84101" w:rsidRDefault="00B80C34" w:rsidP="001D259E">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73919D5D" w14:textId="77777777" w:rsidTr="00B80C34">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E6C691" w14:textId="77777777" w:rsidR="00B80C34" w:rsidRPr="00A84101" w:rsidRDefault="00B80C34" w:rsidP="00B80C34">
            <w:pPr>
              <w:jc w:val="center"/>
              <w:rPr>
                <w:rFonts w:eastAsia="Times New Roman"/>
                <w:color w:val="000000" w:themeColor="text1"/>
                <w:sz w:val="24"/>
                <w:szCs w:val="24"/>
              </w:rPr>
            </w:pPr>
            <w:r w:rsidRPr="00A84101">
              <w:rPr>
                <w:rFonts w:eastAsia="Times New Roman"/>
                <w:color w:val="000000" w:themeColor="text1"/>
                <w:sz w:val="24"/>
                <w:szCs w:val="24"/>
              </w:rPr>
              <w:t>&gt;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5C93BF" w14:textId="77777777" w:rsidR="00B80C34" w:rsidRPr="00A84101" w:rsidRDefault="00B80C34" w:rsidP="001D259E">
            <w:pPr>
              <w:jc w:val="center"/>
              <w:rPr>
                <w:rFonts w:eastAsia="Times New Roman"/>
                <w:color w:val="000000" w:themeColor="text1"/>
                <w:sz w:val="24"/>
                <w:szCs w:val="24"/>
              </w:rPr>
            </w:pPr>
            <w:r w:rsidRPr="00A84101">
              <w:rPr>
                <w:rFonts w:eastAsia="Times New Roman"/>
                <w:color w:val="000000" w:themeColor="text1"/>
                <w:sz w:val="24"/>
                <w:szCs w:val="24"/>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9CF5E1" w14:textId="77777777" w:rsidR="00B80C34" w:rsidRPr="00A84101" w:rsidRDefault="00B80C34" w:rsidP="001D259E">
            <w:pPr>
              <w:jc w:val="center"/>
              <w:rPr>
                <w:rFonts w:eastAsia="Times New Roman"/>
                <w:color w:val="000000" w:themeColor="text1"/>
                <w:sz w:val="24"/>
                <w:szCs w:val="24"/>
              </w:rPr>
            </w:pPr>
            <w:r w:rsidRPr="00A84101">
              <w:rPr>
                <w:rFonts w:eastAsia="Times New Roman"/>
                <w:color w:val="000000" w:themeColor="text1"/>
                <w:sz w:val="24"/>
                <w:szCs w:val="24"/>
              </w:rPr>
              <w:t>1</w:t>
            </w:r>
          </w:p>
        </w:tc>
      </w:tr>
    </w:tbl>
    <w:p w14:paraId="23EB4A05" w14:textId="13D043D3" w:rsidR="0054148B" w:rsidRPr="00A84101" w:rsidRDefault="00B80C34" w:rsidP="00B80C34">
      <w:pPr>
        <w:pStyle w:val="3-NormalYaz"/>
        <w:spacing w:before="120" w:after="120"/>
        <w:ind w:firstLine="708"/>
        <w:rPr>
          <w:color w:val="000000" w:themeColor="text1"/>
          <w:sz w:val="24"/>
          <w:szCs w:val="24"/>
        </w:rPr>
      </w:pPr>
      <w:r w:rsidRPr="00A84101">
        <w:rPr>
          <w:color w:val="000000" w:themeColor="text1"/>
          <w:sz w:val="24"/>
          <w:szCs w:val="24"/>
        </w:rPr>
        <w:t xml:space="preserve">Partinin </w:t>
      </w:r>
      <w:r w:rsidR="00AA2EB3" w:rsidRPr="00A84101">
        <w:rPr>
          <w:color w:val="000000" w:themeColor="text1"/>
          <w:sz w:val="24"/>
          <w:szCs w:val="24"/>
        </w:rPr>
        <w:t xml:space="preserve">münferit </w:t>
      </w:r>
      <w:r w:rsidRPr="00A84101">
        <w:rPr>
          <w:color w:val="000000" w:themeColor="text1"/>
          <w:sz w:val="24"/>
          <w:szCs w:val="24"/>
        </w:rPr>
        <w:t>paketlerden oluşması durumunda paçal numuneyi oluşturmak için alınacak paket sayısı Tablo 2'ye uygun olur.</w:t>
      </w:r>
    </w:p>
    <w:p w14:paraId="168542E2" w14:textId="77777777" w:rsidR="00AE4114" w:rsidRDefault="00AE4114" w:rsidP="002E5342">
      <w:pPr>
        <w:shd w:val="clear" w:color="auto" w:fill="FFFFFF"/>
        <w:spacing w:before="120"/>
        <w:jc w:val="center"/>
        <w:rPr>
          <w:b/>
          <w:bCs/>
          <w:color w:val="000000" w:themeColor="text1"/>
          <w:sz w:val="24"/>
          <w:szCs w:val="24"/>
        </w:rPr>
      </w:pPr>
    </w:p>
    <w:p w14:paraId="3597BFCA" w14:textId="77777777" w:rsidR="00AE4114" w:rsidRDefault="00AE4114" w:rsidP="002E5342">
      <w:pPr>
        <w:shd w:val="clear" w:color="auto" w:fill="FFFFFF"/>
        <w:spacing w:before="120"/>
        <w:jc w:val="center"/>
        <w:rPr>
          <w:b/>
          <w:bCs/>
          <w:color w:val="000000" w:themeColor="text1"/>
          <w:sz w:val="24"/>
          <w:szCs w:val="24"/>
        </w:rPr>
      </w:pPr>
    </w:p>
    <w:p w14:paraId="1E3358DD" w14:textId="11639D57" w:rsidR="002E5342" w:rsidRPr="00A84101" w:rsidRDefault="002E5342" w:rsidP="002E5342">
      <w:pPr>
        <w:shd w:val="clear" w:color="auto" w:fill="FFFFFF"/>
        <w:spacing w:before="120"/>
        <w:jc w:val="center"/>
        <w:rPr>
          <w:b/>
          <w:bCs/>
          <w:color w:val="000000" w:themeColor="text1"/>
          <w:sz w:val="24"/>
          <w:szCs w:val="24"/>
        </w:rPr>
      </w:pPr>
      <w:r w:rsidRPr="00A84101">
        <w:rPr>
          <w:b/>
          <w:bCs/>
          <w:color w:val="000000" w:themeColor="text1"/>
          <w:sz w:val="24"/>
          <w:szCs w:val="24"/>
        </w:rPr>
        <w:lastRenderedPageBreak/>
        <w:t xml:space="preserve">Tablo </w:t>
      </w:r>
      <w:proofErr w:type="gramStart"/>
      <w:r w:rsidRPr="00A84101">
        <w:rPr>
          <w:b/>
          <w:bCs/>
          <w:color w:val="000000" w:themeColor="text1"/>
          <w:sz w:val="24"/>
          <w:szCs w:val="24"/>
        </w:rPr>
        <w:t>2 -</w:t>
      </w:r>
      <w:proofErr w:type="gramEnd"/>
      <w:r w:rsidRPr="00A84101">
        <w:rPr>
          <w:b/>
          <w:bCs/>
          <w:color w:val="000000" w:themeColor="text1"/>
          <w:sz w:val="24"/>
          <w:szCs w:val="24"/>
        </w:rPr>
        <w:t xml:space="preserve"> Partinin </w:t>
      </w:r>
      <w:r w:rsidR="00AA2EB3" w:rsidRPr="00A84101">
        <w:rPr>
          <w:b/>
          <w:bCs/>
          <w:color w:val="000000" w:themeColor="text1"/>
          <w:sz w:val="24"/>
          <w:szCs w:val="24"/>
        </w:rPr>
        <w:t xml:space="preserve">münferit </w:t>
      </w:r>
      <w:r w:rsidRPr="00A84101">
        <w:rPr>
          <w:b/>
          <w:bCs/>
          <w:color w:val="000000" w:themeColor="text1"/>
          <w:sz w:val="24"/>
          <w:szCs w:val="24"/>
        </w:rPr>
        <w:t>paketlerden oluşması durumunda paçal numuneyi oluşturmak için alınacak paket sayısı (</w:t>
      </w:r>
      <w:r w:rsidR="00B61B31" w:rsidRPr="00A84101">
        <w:rPr>
          <w:b/>
          <w:bCs/>
          <w:color w:val="000000" w:themeColor="text1"/>
          <w:sz w:val="24"/>
          <w:szCs w:val="24"/>
        </w:rPr>
        <w:t>birincil</w:t>
      </w:r>
      <w:r w:rsidRPr="00A84101">
        <w:rPr>
          <w:b/>
          <w:bCs/>
          <w:color w:val="000000" w:themeColor="text1"/>
          <w:sz w:val="24"/>
          <w:szCs w:val="24"/>
        </w:rPr>
        <w:t xml:space="preserve"> numuneler)</w:t>
      </w:r>
    </w:p>
    <w:tbl>
      <w:tblPr>
        <w:tblW w:w="5004"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43"/>
        <w:gridCol w:w="4680"/>
        <w:gridCol w:w="1840"/>
      </w:tblGrid>
      <w:tr w:rsidR="002060A1" w:rsidRPr="002060A1" w14:paraId="299246D8" w14:textId="77777777" w:rsidTr="00EF4001">
        <w:tc>
          <w:tcPr>
            <w:tcW w:w="1403" w:type="pct"/>
            <w:tcBorders>
              <w:top w:val="single" w:sz="6" w:space="0" w:color="000000"/>
              <w:left w:val="single" w:sz="6" w:space="0" w:color="000000"/>
              <w:bottom w:val="single" w:sz="6" w:space="0" w:color="000000"/>
              <w:right w:val="single" w:sz="6" w:space="0" w:color="000000"/>
            </w:tcBorders>
            <w:shd w:val="clear" w:color="auto" w:fill="FFFFFF"/>
            <w:hideMark/>
          </w:tcPr>
          <w:p w14:paraId="32E4CAA9" w14:textId="77777777" w:rsidR="002E5342" w:rsidRPr="00A84101" w:rsidRDefault="002E5342" w:rsidP="00B61B31">
            <w:pPr>
              <w:jc w:val="center"/>
              <w:rPr>
                <w:rFonts w:eastAsia="Times New Roman"/>
                <w:b/>
                <w:bCs/>
                <w:color w:val="000000" w:themeColor="text1"/>
                <w:sz w:val="24"/>
                <w:szCs w:val="24"/>
              </w:rPr>
            </w:pPr>
            <w:r w:rsidRPr="00A84101">
              <w:rPr>
                <w:rFonts w:eastAsia="Times New Roman"/>
                <w:b/>
                <w:bCs/>
                <w:color w:val="000000" w:themeColor="text1"/>
                <w:sz w:val="24"/>
                <w:szCs w:val="24"/>
              </w:rPr>
              <w:t>Partideki paket veya birim sayısı</w:t>
            </w:r>
          </w:p>
        </w:tc>
        <w:tc>
          <w:tcPr>
            <w:tcW w:w="2582" w:type="pct"/>
            <w:tcBorders>
              <w:top w:val="single" w:sz="6" w:space="0" w:color="000000"/>
              <w:left w:val="single" w:sz="6" w:space="0" w:color="000000"/>
              <w:bottom w:val="single" w:sz="6" w:space="0" w:color="000000"/>
              <w:right w:val="single" w:sz="6" w:space="0" w:color="000000"/>
            </w:tcBorders>
            <w:shd w:val="clear" w:color="auto" w:fill="FFFFFF"/>
            <w:hideMark/>
          </w:tcPr>
          <w:p w14:paraId="0E3F8DF7" w14:textId="77777777" w:rsidR="002E5342" w:rsidRPr="00A84101" w:rsidRDefault="002E5342" w:rsidP="00B61B31">
            <w:pPr>
              <w:jc w:val="center"/>
              <w:rPr>
                <w:rFonts w:eastAsia="Times New Roman"/>
                <w:b/>
                <w:bCs/>
                <w:color w:val="000000" w:themeColor="text1"/>
                <w:sz w:val="24"/>
                <w:szCs w:val="24"/>
              </w:rPr>
            </w:pPr>
            <w:r w:rsidRPr="00A84101">
              <w:rPr>
                <w:rFonts w:eastAsia="Times New Roman"/>
                <w:b/>
                <w:bCs/>
                <w:color w:val="000000" w:themeColor="text1"/>
                <w:sz w:val="24"/>
                <w:szCs w:val="24"/>
              </w:rPr>
              <w:t>Alınacak paket veya birim sayısı</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3735E4AB" w14:textId="0E776262" w:rsidR="002E5342" w:rsidRPr="00A84101" w:rsidRDefault="00B61B31" w:rsidP="00B61B31">
            <w:pPr>
              <w:jc w:val="center"/>
              <w:rPr>
                <w:rFonts w:eastAsia="Times New Roman"/>
                <w:b/>
                <w:bCs/>
                <w:color w:val="000000" w:themeColor="text1"/>
                <w:sz w:val="24"/>
                <w:szCs w:val="24"/>
              </w:rPr>
            </w:pPr>
            <w:r w:rsidRPr="00A84101">
              <w:rPr>
                <w:rFonts w:eastAsia="Times New Roman"/>
                <w:b/>
                <w:bCs/>
                <w:color w:val="000000" w:themeColor="text1"/>
                <w:sz w:val="24"/>
                <w:szCs w:val="24"/>
              </w:rPr>
              <w:t>Paçal</w:t>
            </w:r>
            <w:r w:rsidR="002E5342" w:rsidRPr="00A84101">
              <w:rPr>
                <w:rFonts w:eastAsia="Times New Roman"/>
                <w:b/>
                <w:bCs/>
                <w:color w:val="000000" w:themeColor="text1"/>
                <w:sz w:val="24"/>
                <w:szCs w:val="24"/>
              </w:rPr>
              <w:t xml:space="preserve"> numune ağırlığı (kg)</w:t>
            </w:r>
          </w:p>
        </w:tc>
      </w:tr>
      <w:tr w:rsidR="002060A1" w:rsidRPr="002060A1" w14:paraId="4239C239" w14:textId="77777777" w:rsidTr="00EF4001">
        <w:tc>
          <w:tcPr>
            <w:tcW w:w="1403" w:type="pct"/>
            <w:tcBorders>
              <w:top w:val="single" w:sz="6" w:space="0" w:color="000000"/>
              <w:left w:val="single" w:sz="6" w:space="0" w:color="000000"/>
              <w:bottom w:val="single" w:sz="6" w:space="0" w:color="000000"/>
              <w:right w:val="single" w:sz="6" w:space="0" w:color="000000"/>
            </w:tcBorders>
            <w:shd w:val="clear" w:color="auto" w:fill="FFFFFF"/>
            <w:hideMark/>
          </w:tcPr>
          <w:p w14:paraId="6BB49453" w14:textId="77777777" w:rsidR="002E5342" w:rsidRPr="00A84101" w:rsidRDefault="002E5342" w:rsidP="00B61B31">
            <w:pPr>
              <w:jc w:val="center"/>
              <w:rPr>
                <w:rFonts w:eastAsia="Times New Roman"/>
                <w:color w:val="000000" w:themeColor="text1"/>
                <w:sz w:val="24"/>
                <w:szCs w:val="24"/>
              </w:rPr>
            </w:pPr>
            <w:r w:rsidRPr="00A84101">
              <w:rPr>
                <w:rFonts w:eastAsia="Times New Roman"/>
                <w:color w:val="000000" w:themeColor="text1"/>
                <w:sz w:val="24"/>
                <w:szCs w:val="24"/>
              </w:rPr>
              <w:t>1 ila 25</w:t>
            </w:r>
          </w:p>
        </w:tc>
        <w:tc>
          <w:tcPr>
            <w:tcW w:w="2582" w:type="pct"/>
            <w:tcBorders>
              <w:top w:val="single" w:sz="6" w:space="0" w:color="000000"/>
              <w:left w:val="single" w:sz="6" w:space="0" w:color="000000"/>
              <w:bottom w:val="single" w:sz="6" w:space="0" w:color="000000"/>
              <w:right w:val="single" w:sz="6" w:space="0" w:color="000000"/>
            </w:tcBorders>
            <w:shd w:val="clear" w:color="auto" w:fill="FFFFFF"/>
            <w:hideMark/>
          </w:tcPr>
          <w:p w14:paraId="09AB156A" w14:textId="77777777" w:rsidR="002E5342" w:rsidRPr="00A84101" w:rsidRDefault="002E5342" w:rsidP="00B61B31">
            <w:pPr>
              <w:rPr>
                <w:rFonts w:eastAsia="Times New Roman"/>
                <w:color w:val="000000" w:themeColor="text1"/>
                <w:sz w:val="24"/>
                <w:szCs w:val="24"/>
              </w:rPr>
            </w:pPr>
            <w:r w:rsidRPr="00A84101">
              <w:rPr>
                <w:rFonts w:eastAsia="Times New Roman"/>
                <w:color w:val="000000" w:themeColor="text1"/>
                <w:sz w:val="24"/>
                <w:szCs w:val="24"/>
              </w:rPr>
              <w:t>1 paket veya birim</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03612E4C" w14:textId="77777777" w:rsidR="002E5342" w:rsidRPr="00A84101" w:rsidRDefault="002E5342" w:rsidP="001D259E">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6FAE9B3A" w14:textId="77777777" w:rsidTr="00EF4001">
        <w:tc>
          <w:tcPr>
            <w:tcW w:w="1403" w:type="pct"/>
            <w:tcBorders>
              <w:top w:val="single" w:sz="6" w:space="0" w:color="000000"/>
              <w:left w:val="single" w:sz="6" w:space="0" w:color="000000"/>
              <w:bottom w:val="single" w:sz="6" w:space="0" w:color="000000"/>
              <w:right w:val="single" w:sz="6" w:space="0" w:color="000000"/>
            </w:tcBorders>
            <w:shd w:val="clear" w:color="auto" w:fill="FFFFFF"/>
            <w:hideMark/>
          </w:tcPr>
          <w:p w14:paraId="3CDCC96B" w14:textId="77777777" w:rsidR="002E5342" w:rsidRPr="00A84101" w:rsidRDefault="002E5342" w:rsidP="00B61B31">
            <w:pPr>
              <w:jc w:val="center"/>
              <w:rPr>
                <w:rFonts w:eastAsia="Times New Roman"/>
                <w:color w:val="000000" w:themeColor="text1"/>
                <w:sz w:val="24"/>
                <w:szCs w:val="24"/>
              </w:rPr>
            </w:pPr>
            <w:r w:rsidRPr="00A84101">
              <w:rPr>
                <w:rFonts w:eastAsia="Times New Roman"/>
                <w:color w:val="000000" w:themeColor="text1"/>
                <w:sz w:val="24"/>
                <w:szCs w:val="24"/>
              </w:rPr>
              <w:t>26 ila 100</w:t>
            </w:r>
          </w:p>
        </w:tc>
        <w:tc>
          <w:tcPr>
            <w:tcW w:w="2582" w:type="pct"/>
            <w:tcBorders>
              <w:top w:val="single" w:sz="6" w:space="0" w:color="000000"/>
              <w:left w:val="single" w:sz="6" w:space="0" w:color="000000"/>
              <w:bottom w:val="single" w:sz="6" w:space="0" w:color="000000"/>
              <w:right w:val="single" w:sz="6" w:space="0" w:color="000000"/>
            </w:tcBorders>
            <w:shd w:val="clear" w:color="auto" w:fill="FFFFFF"/>
            <w:hideMark/>
          </w:tcPr>
          <w:p w14:paraId="7D27D6FF" w14:textId="2F4B07C9" w:rsidR="002E5342" w:rsidRPr="00A84101" w:rsidRDefault="00B61B31" w:rsidP="00B61B31">
            <w:pPr>
              <w:rPr>
                <w:rFonts w:eastAsia="Times New Roman"/>
                <w:color w:val="000000" w:themeColor="text1"/>
                <w:sz w:val="24"/>
                <w:szCs w:val="24"/>
              </w:rPr>
            </w:pPr>
            <w:r w:rsidRPr="00A84101">
              <w:rPr>
                <w:rFonts w:eastAsia="Times New Roman"/>
                <w:color w:val="000000" w:themeColor="text1"/>
                <w:sz w:val="24"/>
                <w:szCs w:val="24"/>
              </w:rPr>
              <w:t>Y</w:t>
            </w:r>
            <w:r w:rsidR="002E5342" w:rsidRPr="00A84101">
              <w:rPr>
                <w:rFonts w:eastAsia="Times New Roman"/>
                <w:color w:val="000000" w:themeColor="text1"/>
                <w:sz w:val="24"/>
                <w:szCs w:val="24"/>
              </w:rPr>
              <w:t>aklaşık %5, en az iki paket veya birim</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7C6FFFA0" w14:textId="77777777" w:rsidR="002E5342" w:rsidRPr="00A84101" w:rsidRDefault="002E5342" w:rsidP="001D259E">
            <w:pPr>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7BAAB809" w14:textId="77777777" w:rsidTr="00EF4001">
        <w:tc>
          <w:tcPr>
            <w:tcW w:w="1403" w:type="pct"/>
            <w:tcBorders>
              <w:top w:val="single" w:sz="6" w:space="0" w:color="000000"/>
              <w:left w:val="single" w:sz="6" w:space="0" w:color="000000"/>
              <w:bottom w:val="single" w:sz="6" w:space="0" w:color="000000"/>
              <w:right w:val="single" w:sz="6" w:space="0" w:color="000000"/>
            </w:tcBorders>
            <w:shd w:val="clear" w:color="auto" w:fill="FFFFFF"/>
            <w:hideMark/>
          </w:tcPr>
          <w:p w14:paraId="1885F4E3" w14:textId="77777777" w:rsidR="002E5342" w:rsidRPr="00A84101" w:rsidRDefault="002E5342" w:rsidP="00B61B31">
            <w:pPr>
              <w:jc w:val="center"/>
              <w:rPr>
                <w:rFonts w:eastAsia="Times New Roman"/>
                <w:color w:val="000000" w:themeColor="text1"/>
                <w:sz w:val="24"/>
                <w:szCs w:val="24"/>
              </w:rPr>
            </w:pPr>
            <w:r w:rsidRPr="00A84101">
              <w:rPr>
                <w:rFonts w:eastAsia="Times New Roman"/>
                <w:color w:val="000000" w:themeColor="text1"/>
                <w:sz w:val="24"/>
                <w:szCs w:val="24"/>
              </w:rPr>
              <w:t>&gt; 100</w:t>
            </w:r>
          </w:p>
        </w:tc>
        <w:tc>
          <w:tcPr>
            <w:tcW w:w="2582" w:type="pct"/>
            <w:tcBorders>
              <w:top w:val="single" w:sz="6" w:space="0" w:color="000000"/>
              <w:left w:val="single" w:sz="6" w:space="0" w:color="000000"/>
              <w:bottom w:val="single" w:sz="6" w:space="0" w:color="000000"/>
              <w:right w:val="single" w:sz="6" w:space="0" w:color="000000"/>
            </w:tcBorders>
            <w:shd w:val="clear" w:color="auto" w:fill="FFFFFF"/>
            <w:hideMark/>
          </w:tcPr>
          <w:p w14:paraId="661062D5" w14:textId="2B89E97E" w:rsidR="002E5342" w:rsidRPr="00A84101" w:rsidRDefault="00B61B31" w:rsidP="00B61B31">
            <w:pPr>
              <w:rPr>
                <w:rFonts w:eastAsia="Times New Roman"/>
                <w:color w:val="000000" w:themeColor="text1"/>
                <w:sz w:val="24"/>
                <w:szCs w:val="24"/>
              </w:rPr>
            </w:pPr>
            <w:r w:rsidRPr="00A84101">
              <w:rPr>
                <w:rFonts w:eastAsia="Times New Roman"/>
                <w:color w:val="000000" w:themeColor="text1"/>
                <w:sz w:val="24"/>
                <w:szCs w:val="24"/>
              </w:rPr>
              <w:t>Y</w:t>
            </w:r>
            <w:r w:rsidR="002E5342" w:rsidRPr="00A84101">
              <w:rPr>
                <w:rFonts w:eastAsia="Times New Roman"/>
                <w:color w:val="000000" w:themeColor="text1"/>
                <w:sz w:val="24"/>
                <w:szCs w:val="24"/>
              </w:rPr>
              <w:t xml:space="preserve">aklaşık %5, maksimum 10 paket veya </w:t>
            </w:r>
            <w:r w:rsidRPr="00A84101">
              <w:rPr>
                <w:rFonts w:eastAsia="Times New Roman"/>
                <w:color w:val="000000" w:themeColor="text1"/>
                <w:sz w:val="24"/>
                <w:szCs w:val="24"/>
              </w:rPr>
              <w:t>birim</w:t>
            </w:r>
          </w:p>
        </w:tc>
        <w:tc>
          <w:tcPr>
            <w:tcW w:w="1015" w:type="pct"/>
            <w:tcBorders>
              <w:top w:val="single" w:sz="6" w:space="0" w:color="000000"/>
              <w:left w:val="single" w:sz="6" w:space="0" w:color="000000"/>
              <w:bottom w:val="single" w:sz="6" w:space="0" w:color="000000"/>
              <w:right w:val="single" w:sz="6" w:space="0" w:color="000000"/>
            </w:tcBorders>
            <w:shd w:val="clear" w:color="auto" w:fill="FFFFFF"/>
            <w:hideMark/>
          </w:tcPr>
          <w:p w14:paraId="1DAC7254" w14:textId="77777777" w:rsidR="002E5342" w:rsidRPr="00A84101" w:rsidRDefault="002E5342" w:rsidP="001D259E">
            <w:pPr>
              <w:jc w:val="center"/>
              <w:rPr>
                <w:rFonts w:eastAsia="Times New Roman"/>
                <w:color w:val="000000" w:themeColor="text1"/>
                <w:sz w:val="24"/>
                <w:szCs w:val="24"/>
              </w:rPr>
            </w:pPr>
            <w:r w:rsidRPr="00A84101">
              <w:rPr>
                <w:rFonts w:eastAsia="Times New Roman"/>
                <w:color w:val="000000" w:themeColor="text1"/>
                <w:sz w:val="24"/>
                <w:szCs w:val="24"/>
              </w:rPr>
              <w:t>1</w:t>
            </w:r>
          </w:p>
        </w:tc>
      </w:tr>
    </w:tbl>
    <w:p w14:paraId="30DADF98" w14:textId="38D1A2FF" w:rsidR="00EF4001" w:rsidRPr="00A84101" w:rsidRDefault="00EF4001" w:rsidP="00EF4001">
      <w:pPr>
        <w:pStyle w:val="3-NormalYaz"/>
        <w:spacing w:before="120"/>
        <w:rPr>
          <w:b/>
          <w:bCs/>
          <w:color w:val="000000" w:themeColor="text1"/>
          <w:sz w:val="24"/>
          <w:szCs w:val="24"/>
        </w:rPr>
      </w:pPr>
      <w:r w:rsidRPr="00A84101">
        <w:rPr>
          <w:b/>
          <w:bCs/>
          <w:color w:val="000000" w:themeColor="text1"/>
          <w:sz w:val="24"/>
          <w:szCs w:val="24"/>
        </w:rPr>
        <w:t>Ğ.2. Perakende aşamasında numune alma</w:t>
      </w:r>
    </w:p>
    <w:p w14:paraId="047448BA" w14:textId="2AA5E47D" w:rsidR="007853C5" w:rsidRPr="00A84101" w:rsidRDefault="00666CC0"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CE6A20"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A112E8" w:rsidRPr="00A84101">
        <w:rPr>
          <w:color w:val="000000" w:themeColor="text1"/>
          <w:sz w:val="24"/>
          <w:szCs w:val="24"/>
        </w:rPr>
        <w:t xml:space="preserve"> </w:t>
      </w:r>
      <w:r w:rsidR="007853C5" w:rsidRPr="00A84101">
        <w:rPr>
          <w:color w:val="000000" w:themeColor="text1"/>
          <w:sz w:val="24"/>
          <w:szCs w:val="24"/>
        </w:rPr>
        <w:t xml:space="preserve">Bunun mümkün olmadığı durumlarda, paçal numunenin numune alınan partiyi yeterince temsil etmesini ve tam olarak tanımlanmasını ve belgelenmesini sağlamak koşuluyla perakende aşamasında alternatif bir numune alma metodu uygulanabilir. Numune alınacak kısmın 1 kg'lık paçal numune elde edilmesi </w:t>
      </w:r>
      <w:r w:rsidR="0025552E" w:rsidRPr="00A84101">
        <w:rPr>
          <w:color w:val="000000" w:themeColor="text1"/>
          <w:sz w:val="24"/>
          <w:szCs w:val="24"/>
        </w:rPr>
        <w:t xml:space="preserve">için </w:t>
      </w:r>
      <w:r w:rsidR="00726ED1">
        <w:rPr>
          <w:color w:val="000000" w:themeColor="text1"/>
          <w:sz w:val="24"/>
          <w:szCs w:val="24"/>
        </w:rPr>
        <w:t>imkânsız</w:t>
      </w:r>
      <w:r w:rsidR="007853C5" w:rsidRPr="00A84101">
        <w:rPr>
          <w:color w:val="000000" w:themeColor="text1"/>
          <w:sz w:val="24"/>
          <w:szCs w:val="24"/>
        </w:rPr>
        <w:t xml:space="preserve"> olacak kadar küçük olması durumunda paçal numune ağırlığı 1 kg'dan az olabilir.</w:t>
      </w:r>
    </w:p>
    <w:p w14:paraId="1D687DE4" w14:textId="24D0B254" w:rsidR="007853C5" w:rsidRPr="00A84101" w:rsidRDefault="007853C5" w:rsidP="007853C5">
      <w:pPr>
        <w:pStyle w:val="3-NormalYaz"/>
        <w:rPr>
          <w:b/>
          <w:bCs/>
          <w:color w:val="000000" w:themeColor="text1"/>
          <w:sz w:val="24"/>
          <w:szCs w:val="24"/>
        </w:rPr>
      </w:pPr>
      <w:r w:rsidRPr="00A84101">
        <w:rPr>
          <w:b/>
          <w:bCs/>
          <w:color w:val="000000" w:themeColor="text1"/>
          <w:sz w:val="24"/>
          <w:szCs w:val="24"/>
        </w:rPr>
        <w:t>Ğ.3. Bir partinin veya alt partinin kabulü</w:t>
      </w:r>
    </w:p>
    <w:p w14:paraId="4CB246B4" w14:textId="77777777" w:rsidR="007853C5" w:rsidRPr="00A84101" w:rsidRDefault="007853C5" w:rsidP="007853C5">
      <w:pPr>
        <w:pStyle w:val="3-NormalYaz"/>
        <w:numPr>
          <w:ilvl w:val="0"/>
          <w:numId w:val="6"/>
        </w:numPr>
        <w:ind w:left="714" w:hanging="357"/>
        <w:rPr>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0B3B33B3" w14:textId="3F0F78EA" w:rsidR="007853C5" w:rsidRPr="00A84101" w:rsidRDefault="007853C5" w:rsidP="007853C5">
      <w:pPr>
        <w:pStyle w:val="3-NormalYaz"/>
        <w:numPr>
          <w:ilvl w:val="0"/>
          <w:numId w:val="6"/>
        </w:numPr>
        <w:spacing w:after="120"/>
        <w:rPr>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A112E8"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p>
    <w:p w14:paraId="06BB0BA2" w14:textId="5F1116C4" w:rsidR="00BD22EF" w:rsidRPr="00A84101" w:rsidRDefault="00BD22EF" w:rsidP="00BD22EF">
      <w:pPr>
        <w:pStyle w:val="3-NormalYaz"/>
        <w:jc w:val="center"/>
        <w:rPr>
          <w:b/>
          <w:bCs/>
          <w:color w:val="000000" w:themeColor="text1"/>
          <w:sz w:val="24"/>
          <w:szCs w:val="24"/>
        </w:rPr>
      </w:pPr>
      <w:r w:rsidRPr="00A84101">
        <w:rPr>
          <w:b/>
          <w:bCs/>
          <w:color w:val="000000" w:themeColor="text1"/>
          <w:sz w:val="24"/>
          <w:szCs w:val="24"/>
        </w:rPr>
        <w:t>H. BEBEK VE KÜÇÜK ÇOCUK EK GIDA</w:t>
      </w:r>
      <w:r w:rsidR="00D72CF4" w:rsidRPr="00A84101">
        <w:rPr>
          <w:b/>
          <w:bCs/>
          <w:color w:val="000000" w:themeColor="text1"/>
          <w:sz w:val="24"/>
          <w:szCs w:val="24"/>
        </w:rPr>
        <w:t>LARI İÇİN NUMUNE ALMA METODU</w:t>
      </w:r>
    </w:p>
    <w:p w14:paraId="0BB5F1A8" w14:textId="393B65A7" w:rsidR="00BD22EF" w:rsidRPr="00A84101" w:rsidRDefault="000A0359" w:rsidP="005047BE">
      <w:pPr>
        <w:pStyle w:val="3-NormalYaz"/>
        <w:spacing w:after="120"/>
        <w:ind w:firstLine="709"/>
        <w:rPr>
          <w:color w:val="000000" w:themeColor="text1"/>
          <w:sz w:val="24"/>
          <w:szCs w:val="24"/>
        </w:rPr>
      </w:pPr>
      <w:r w:rsidRPr="00A84101">
        <w:rPr>
          <w:color w:val="000000" w:themeColor="text1"/>
          <w:sz w:val="24"/>
          <w:szCs w:val="24"/>
        </w:rPr>
        <w:t xml:space="preserve">Bu numune alma </w:t>
      </w:r>
      <w:r w:rsidR="009A6122" w:rsidRPr="00A84101">
        <w:rPr>
          <w:color w:val="000000" w:themeColor="text1"/>
          <w:sz w:val="24"/>
          <w:szCs w:val="24"/>
        </w:rPr>
        <w:t>metodu</w:t>
      </w:r>
      <w:r w:rsidRPr="00A84101">
        <w:rPr>
          <w:color w:val="000000" w:themeColor="text1"/>
          <w:sz w:val="24"/>
          <w:szCs w:val="24"/>
        </w:rPr>
        <w:t xml:space="preserve">, </w:t>
      </w:r>
      <w:r w:rsidR="009A6122" w:rsidRPr="00A84101">
        <w:rPr>
          <w:color w:val="000000" w:themeColor="text1"/>
          <w:sz w:val="24"/>
          <w:szCs w:val="24"/>
        </w:rPr>
        <w:t>kısım G</w:t>
      </w:r>
      <w:r w:rsidRPr="00A84101">
        <w:rPr>
          <w:color w:val="000000" w:themeColor="text1"/>
          <w:sz w:val="24"/>
          <w:szCs w:val="24"/>
        </w:rPr>
        <w:t xml:space="preserve">'de belirtilen içecekler ve </w:t>
      </w:r>
      <w:r w:rsidR="009A6122" w:rsidRPr="00A84101">
        <w:rPr>
          <w:color w:val="000000" w:themeColor="text1"/>
          <w:sz w:val="24"/>
          <w:szCs w:val="24"/>
        </w:rPr>
        <w:t>kısım</w:t>
      </w:r>
      <w:r w:rsidRPr="00A84101">
        <w:rPr>
          <w:color w:val="000000" w:themeColor="text1"/>
          <w:sz w:val="24"/>
          <w:szCs w:val="24"/>
        </w:rPr>
        <w:t xml:space="preserve"> </w:t>
      </w:r>
      <w:r w:rsidR="009A6122" w:rsidRPr="00A84101">
        <w:rPr>
          <w:color w:val="000000" w:themeColor="text1"/>
          <w:sz w:val="24"/>
          <w:szCs w:val="24"/>
        </w:rPr>
        <w:t>Ğ</w:t>
      </w:r>
      <w:r w:rsidRPr="00A84101">
        <w:rPr>
          <w:color w:val="000000" w:themeColor="text1"/>
          <w:sz w:val="24"/>
          <w:szCs w:val="24"/>
        </w:rPr>
        <w:t xml:space="preserve">'de belirtilen işlenmiş katı meyve ve sebze ürünleri hariç olmak üzere, </w:t>
      </w:r>
      <w:r w:rsidR="009A6122" w:rsidRPr="00A84101">
        <w:rPr>
          <w:color w:val="000000" w:themeColor="text1"/>
          <w:sz w:val="24"/>
          <w:szCs w:val="24"/>
        </w:rPr>
        <w:t>bebek ve küçük çocuk ek gıdası</w:t>
      </w:r>
      <w:r w:rsidR="004C3BD5" w:rsidRPr="00A84101">
        <w:rPr>
          <w:color w:val="000000" w:themeColor="text1"/>
          <w:sz w:val="24"/>
          <w:szCs w:val="24"/>
        </w:rPr>
        <w:t>nda</w:t>
      </w:r>
      <w:r w:rsidRPr="00A84101">
        <w:rPr>
          <w:color w:val="000000" w:themeColor="text1"/>
          <w:sz w:val="24"/>
          <w:szCs w:val="24"/>
        </w:rPr>
        <w:t xml:space="preserve"> </w:t>
      </w:r>
      <w:proofErr w:type="spellStart"/>
      <w:r w:rsidRPr="00A84101">
        <w:rPr>
          <w:color w:val="000000" w:themeColor="text1"/>
          <w:sz w:val="24"/>
          <w:szCs w:val="24"/>
        </w:rPr>
        <w:t>mikotoksin</w:t>
      </w:r>
      <w:proofErr w:type="spellEnd"/>
      <w:r w:rsidRPr="00A84101">
        <w:rPr>
          <w:color w:val="000000" w:themeColor="text1"/>
          <w:sz w:val="24"/>
          <w:szCs w:val="24"/>
        </w:rPr>
        <w:t xml:space="preserve"> seviyelerinin </w:t>
      </w:r>
      <w:r w:rsidR="00DF33A5">
        <w:rPr>
          <w:color w:val="000000" w:themeColor="text1"/>
          <w:sz w:val="24"/>
          <w:szCs w:val="24"/>
        </w:rPr>
        <w:t>resmî</w:t>
      </w:r>
      <w:r w:rsidRPr="00A84101">
        <w:rPr>
          <w:color w:val="000000" w:themeColor="text1"/>
          <w:sz w:val="24"/>
          <w:szCs w:val="24"/>
        </w:rPr>
        <w:t xml:space="preserve"> kontrolü için uygulanır.</w:t>
      </w:r>
    </w:p>
    <w:p w14:paraId="00814F5D" w14:textId="0473030D" w:rsidR="00F16301" w:rsidRPr="00A84101" w:rsidRDefault="00F16301" w:rsidP="00F16301">
      <w:pPr>
        <w:pStyle w:val="3-NormalYaz"/>
        <w:rPr>
          <w:b/>
          <w:bCs/>
          <w:color w:val="000000" w:themeColor="text1"/>
          <w:sz w:val="24"/>
          <w:szCs w:val="24"/>
        </w:rPr>
      </w:pPr>
      <w:r w:rsidRPr="00A84101">
        <w:rPr>
          <w:b/>
          <w:bCs/>
          <w:color w:val="000000" w:themeColor="text1"/>
          <w:sz w:val="24"/>
          <w:szCs w:val="24"/>
        </w:rPr>
        <w:t>H.1. Numune alma metodu</w:t>
      </w:r>
    </w:p>
    <w:p w14:paraId="2E5FF711" w14:textId="009D97A5" w:rsidR="00F16301" w:rsidRPr="00A84101" w:rsidRDefault="00B24C52" w:rsidP="00F16301">
      <w:pPr>
        <w:pStyle w:val="3-NormalYaz"/>
        <w:numPr>
          <w:ilvl w:val="0"/>
          <w:numId w:val="6"/>
        </w:numPr>
        <w:rPr>
          <w:color w:val="000000" w:themeColor="text1"/>
          <w:sz w:val="24"/>
          <w:szCs w:val="24"/>
        </w:rPr>
      </w:pPr>
      <w:r>
        <w:rPr>
          <w:color w:val="000000" w:themeColor="text1"/>
          <w:sz w:val="24"/>
          <w:szCs w:val="24"/>
        </w:rPr>
        <w:t xml:space="preserve">Bu </w:t>
      </w:r>
      <w:r w:rsidR="00D72CF4" w:rsidRPr="00A84101">
        <w:rPr>
          <w:color w:val="000000" w:themeColor="text1"/>
          <w:sz w:val="24"/>
          <w:szCs w:val="24"/>
        </w:rPr>
        <w:t>Bölüm</w:t>
      </w:r>
      <w:r>
        <w:rPr>
          <w:color w:val="000000" w:themeColor="text1"/>
          <w:sz w:val="24"/>
          <w:szCs w:val="24"/>
        </w:rPr>
        <w:t>ün</w:t>
      </w:r>
      <w:r w:rsidR="00F16301" w:rsidRPr="00A84101">
        <w:rPr>
          <w:color w:val="000000" w:themeColor="text1"/>
          <w:sz w:val="24"/>
          <w:szCs w:val="24"/>
        </w:rPr>
        <w:t xml:space="preserve"> A.4 </w:t>
      </w:r>
      <w:r w:rsidR="00D72CF4" w:rsidRPr="00A84101">
        <w:rPr>
          <w:color w:val="000000" w:themeColor="text1"/>
          <w:sz w:val="24"/>
          <w:szCs w:val="24"/>
        </w:rPr>
        <w:t>kısmında</w:t>
      </w:r>
      <w:r w:rsidR="00F16301" w:rsidRPr="00A84101">
        <w:rPr>
          <w:color w:val="000000" w:themeColor="text1"/>
          <w:sz w:val="24"/>
          <w:szCs w:val="24"/>
        </w:rPr>
        <w:t xml:space="preserve"> belirtilen tahıllar ve tahıl ürünleri için numune alma </w:t>
      </w:r>
      <w:r w:rsidR="00D72CF4" w:rsidRPr="00A84101">
        <w:rPr>
          <w:color w:val="000000" w:themeColor="text1"/>
          <w:sz w:val="24"/>
          <w:szCs w:val="24"/>
        </w:rPr>
        <w:t>metodu</w:t>
      </w:r>
      <w:r w:rsidR="00F16301" w:rsidRPr="00A84101">
        <w:rPr>
          <w:color w:val="000000" w:themeColor="text1"/>
          <w:sz w:val="24"/>
          <w:szCs w:val="24"/>
        </w:rPr>
        <w:t>, bebek ve küçük çocuk</w:t>
      </w:r>
      <w:r w:rsidR="00D72CF4" w:rsidRPr="00A84101">
        <w:rPr>
          <w:color w:val="000000" w:themeColor="text1"/>
          <w:sz w:val="24"/>
          <w:szCs w:val="24"/>
        </w:rPr>
        <w:t xml:space="preserve"> ek</w:t>
      </w:r>
      <w:r w:rsidR="00F16301" w:rsidRPr="00A84101">
        <w:rPr>
          <w:color w:val="000000" w:themeColor="text1"/>
          <w:sz w:val="24"/>
          <w:szCs w:val="24"/>
        </w:rPr>
        <w:t xml:space="preserve"> gıdalar</w:t>
      </w:r>
      <w:r w:rsidR="00D72CF4" w:rsidRPr="00A84101">
        <w:rPr>
          <w:color w:val="000000" w:themeColor="text1"/>
          <w:sz w:val="24"/>
          <w:szCs w:val="24"/>
        </w:rPr>
        <w:t>ın</w:t>
      </w:r>
      <w:r w:rsidR="00F16301" w:rsidRPr="00A84101">
        <w:rPr>
          <w:color w:val="000000" w:themeColor="text1"/>
          <w:sz w:val="24"/>
          <w:szCs w:val="24"/>
        </w:rPr>
        <w:t>a uygula</w:t>
      </w:r>
      <w:r w:rsidR="00D72CF4" w:rsidRPr="00A84101">
        <w:rPr>
          <w:color w:val="000000" w:themeColor="text1"/>
          <w:sz w:val="24"/>
          <w:szCs w:val="24"/>
        </w:rPr>
        <w:t>n</w:t>
      </w:r>
      <w:r w:rsidR="00F16301" w:rsidRPr="00A84101">
        <w:rPr>
          <w:color w:val="000000" w:themeColor="text1"/>
          <w:sz w:val="24"/>
          <w:szCs w:val="24"/>
        </w:rPr>
        <w:t xml:space="preserve">ır. Buna göre, alınacak birincil numunelerin sayısı, A.4 </w:t>
      </w:r>
      <w:r w:rsidR="00D72CF4" w:rsidRPr="00A84101">
        <w:rPr>
          <w:color w:val="000000" w:themeColor="text1"/>
          <w:sz w:val="24"/>
          <w:szCs w:val="24"/>
        </w:rPr>
        <w:t>kısmındaki</w:t>
      </w:r>
      <w:r w:rsidR="00F16301" w:rsidRPr="00A84101">
        <w:rPr>
          <w:color w:val="000000" w:themeColor="text1"/>
          <w:sz w:val="24"/>
          <w:szCs w:val="24"/>
        </w:rPr>
        <w:t xml:space="preserve"> Tablo 2'ye uygun ola</w:t>
      </w:r>
      <w:r w:rsidR="00D72CF4" w:rsidRPr="00A84101">
        <w:rPr>
          <w:color w:val="000000" w:themeColor="text1"/>
          <w:sz w:val="24"/>
          <w:szCs w:val="24"/>
        </w:rPr>
        <w:t>cak şekilde</w:t>
      </w:r>
      <w:r w:rsidR="00F16301" w:rsidRPr="00A84101">
        <w:rPr>
          <w:color w:val="000000" w:themeColor="text1"/>
          <w:sz w:val="24"/>
          <w:szCs w:val="24"/>
        </w:rPr>
        <w:t xml:space="preserve"> </w:t>
      </w:r>
      <w:r w:rsidR="00D72CF4" w:rsidRPr="00A84101">
        <w:rPr>
          <w:color w:val="000000" w:themeColor="text1"/>
          <w:sz w:val="24"/>
          <w:szCs w:val="24"/>
        </w:rPr>
        <w:t>minimum</w:t>
      </w:r>
      <w:r w:rsidR="00F16301" w:rsidRPr="00A84101">
        <w:rPr>
          <w:color w:val="000000" w:themeColor="text1"/>
          <w:sz w:val="24"/>
          <w:szCs w:val="24"/>
        </w:rPr>
        <w:t xml:space="preserve"> 10 ve </w:t>
      </w:r>
      <w:r w:rsidR="00D72CF4" w:rsidRPr="00A84101">
        <w:rPr>
          <w:color w:val="000000" w:themeColor="text1"/>
          <w:sz w:val="24"/>
          <w:szCs w:val="24"/>
        </w:rPr>
        <w:t>maksimum</w:t>
      </w:r>
      <w:r w:rsidR="00F16301" w:rsidRPr="00A84101">
        <w:rPr>
          <w:color w:val="000000" w:themeColor="text1"/>
          <w:sz w:val="24"/>
          <w:szCs w:val="24"/>
        </w:rPr>
        <w:t xml:space="preserve"> 100 olmak üzere partinin ağırlığına bağlı ol</w:t>
      </w:r>
      <w:r w:rsidR="007B3A83" w:rsidRPr="00A84101">
        <w:rPr>
          <w:color w:val="000000" w:themeColor="text1"/>
          <w:sz w:val="24"/>
          <w:szCs w:val="24"/>
        </w:rPr>
        <w:t>u</w:t>
      </w:r>
      <w:r w:rsidR="00F16301" w:rsidRPr="00A84101">
        <w:rPr>
          <w:color w:val="000000" w:themeColor="text1"/>
          <w:sz w:val="24"/>
          <w:szCs w:val="24"/>
        </w:rPr>
        <w:t>r. Çok küçük partiler için (≤ 0,5 ton) daha az sayıda birincil numune alınabilir, ancak tüm birincil numuneleri birleştiren paçal numune bu durumda da en az 1 kg ol</w:t>
      </w:r>
      <w:r w:rsidR="007B3A83" w:rsidRPr="00A84101">
        <w:rPr>
          <w:color w:val="000000" w:themeColor="text1"/>
          <w:sz w:val="24"/>
          <w:szCs w:val="24"/>
        </w:rPr>
        <w:t>u</w:t>
      </w:r>
      <w:r w:rsidR="00F16301" w:rsidRPr="00A84101">
        <w:rPr>
          <w:color w:val="000000" w:themeColor="text1"/>
          <w:sz w:val="24"/>
          <w:szCs w:val="24"/>
        </w:rPr>
        <w:t>r.</w:t>
      </w:r>
    </w:p>
    <w:p w14:paraId="7F467890" w14:textId="38CF4F9C" w:rsidR="00F16301" w:rsidRPr="00A84101" w:rsidRDefault="009A6AC5" w:rsidP="00F16301">
      <w:pPr>
        <w:pStyle w:val="3-NormalYaz"/>
        <w:numPr>
          <w:ilvl w:val="0"/>
          <w:numId w:val="6"/>
        </w:numPr>
        <w:rPr>
          <w:color w:val="000000" w:themeColor="text1"/>
          <w:sz w:val="24"/>
          <w:szCs w:val="24"/>
        </w:rPr>
      </w:pPr>
      <w:r w:rsidRPr="00A84101">
        <w:rPr>
          <w:color w:val="000000" w:themeColor="text1"/>
          <w:sz w:val="24"/>
          <w:szCs w:val="24"/>
        </w:rPr>
        <w:t>Birincil</w:t>
      </w:r>
      <w:r w:rsidR="00F16301" w:rsidRPr="00A84101">
        <w:rPr>
          <w:color w:val="000000" w:themeColor="text1"/>
          <w:sz w:val="24"/>
          <w:szCs w:val="24"/>
        </w:rPr>
        <w:t xml:space="preserve"> numunenin ağırlığı yaklaşık 100 g ol</w:t>
      </w:r>
      <w:r w:rsidRPr="00A84101">
        <w:rPr>
          <w:color w:val="000000" w:themeColor="text1"/>
          <w:sz w:val="24"/>
          <w:szCs w:val="24"/>
        </w:rPr>
        <w:t>u</w:t>
      </w:r>
      <w:r w:rsidR="00F16301" w:rsidRPr="00A84101">
        <w:rPr>
          <w:color w:val="000000" w:themeColor="text1"/>
          <w:sz w:val="24"/>
          <w:szCs w:val="24"/>
        </w:rPr>
        <w:t xml:space="preserve">r. </w:t>
      </w:r>
      <w:r w:rsidR="00AA2EB3" w:rsidRPr="00A84101">
        <w:rPr>
          <w:color w:val="000000" w:themeColor="text1"/>
          <w:sz w:val="24"/>
          <w:szCs w:val="24"/>
        </w:rPr>
        <w:t>Perakende/tekli</w:t>
      </w:r>
      <w:r w:rsidRPr="00A84101">
        <w:rPr>
          <w:color w:val="000000" w:themeColor="text1"/>
          <w:sz w:val="24"/>
          <w:szCs w:val="24"/>
        </w:rPr>
        <w:t xml:space="preserve"> paketlerdeki partiler durumunda</w:t>
      </w:r>
      <w:r w:rsidR="00F16301" w:rsidRPr="00A84101">
        <w:rPr>
          <w:color w:val="000000" w:themeColor="text1"/>
          <w:sz w:val="24"/>
          <w:szCs w:val="24"/>
        </w:rPr>
        <w:t xml:space="preserve">, birincil numunenin ağırlığı </w:t>
      </w:r>
      <w:r w:rsidR="00AA2EB3" w:rsidRPr="00A84101">
        <w:rPr>
          <w:color w:val="000000" w:themeColor="text1"/>
          <w:sz w:val="24"/>
          <w:szCs w:val="24"/>
        </w:rPr>
        <w:t>perakende/tekli</w:t>
      </w:r>
      <w:r w:rsidR="00F16301" w:rsidRPr="00A84101">
        <w:rPr>
          <w:color w:val="000000" w:themeColor="text1"/>
          <w:sz w:val="24"/>
          <w:szCs w:val="24"/>
        </w:rPr>
        <w:t xml:space="preserve"> paketin ağırlığına bağlı o</w:t>
      </w:r>
      <w:r w:rsidRPr="00A84101">
        <w:rPr>
          <w:color w:val="000000" w:themeColor="text1"/>
          <w:sz w:val="24"/>
          <w:szCs w:val="24"/>
        </w:rPr>
        <w:t>lur</w:t>
      </w:r>
      <w:r w:rsidR="00F16301" w:rsidRPr="00A84101">
        <w:rPr>
          <w:color w:val="000000" w:themeColor="text1"/>
          <w:sz w:val="24"/>
          <w:szCs w:val="24"/>
        </w:rPr>
        <w:t xml:space="preserve"> ve çok küçük partiler (≤ 0,5 ton) olması durumunda birincil numunelerin ağırlığ</w:t>
      </w:r>
      <w:r w:rsidRPr="00A84101">
        <w:rPr>
          <w:color w:val="000000" w:themeColor="text1"/>
          <w:sz w:val="24"/>
          <w:szCs w:val="24"/>
        </w:rPr>
        <w:t>ı</w:t>
      </w:r>
      <w:r w:rsidR="00F16301" w:rsidRPr="00A84101">
        <w:rPr>
          <w:color w:val="000000" w:themeColor="text1"/>
          <w:sz w:val="24"/>
          <w:szCs w:val="24"/>
        </w:rPr>
        <w:t xml:space="preserve">, </w:t>
      </w:r>
      <w:r w:rsidRPr="00A84101">
        <w:rPr>
          <w:color w:val="000000" w:themeColor="text1"/>
          <w:sz w:val="24"/>
          <w:szCs w:val="24"/>
        </w:rPr>
        <w:t>birincil</w:t>
      </w:r>
      <w:r w:rsidR="00F16301" w:rsidRPr="00A84101">
        <w:rPr>
          <w:color w:val="000000" w:themeColor="text1"/>
          <w:sz w:val="24"/>
          <w:szCs w:val="24"/>
        </w:rPr>
        <w:t xml:space="preserve"> numunelerin birleştirilmesi </w:t>
      </w:r>
      <w:r w:rsidR="00886C2F" w:rsidRPr="00A84101">
        <w:rPr>
          <w:color w:val="000000" w:themeColor="text1"/>
          <w:sz w:val="24"/>
          <w:szCs w:val="24"/>
        </w:rPr>
        <w:t xml:space="preserve">ile </w:t>
      </w:r>
      <w:r w:rsidR="00F16301" w:rsidRPr="00A84101">
        <w:rPr>
          <w:color w:val="000000" w:themeColor="text1"/>
          <w:sz w:val="24"/>
          <w:szCs w:val="24"/>
        </w:rPr>
        <w:t>en az 1 kg'lık bir paçal numuneyle sonuçlanacak</w:t>
      </w:r>
      <w:r w:rsidR="00886C2F" w:rsidRPr="00A84101">
        <w:rPr>
          <w:color w:val="000000" w:themeColor="text1"/>
          <w:sz w:val="24"/>
          <w:szCs w:val="24"/>
        </w:rPr>
        <w:t xml:space="preserve"> şekilde olur</w:t>
      </w:r>
      <w:r w:rsidR="00F16301" w:rsidRPr="00A84101">
        <w:rPr>
          <w:color w:val="000000" w:themeColor="text1"/>
          <w:sz w:val="24"/>
          <w:szCs w:val="24"/>
        </w:rPr>
        <w:t xml:space="preserve">. </w:t>
      </w:r>
      <w:r w:rsidR="00886C2F" w:rsidRPr="00A84101">
        <w:rPr>
          <w:color w:val="000000" w:themeColor="text1"/>
          <w:sz w:val="24"/>
          <w:szCs w:val="24"/>
        </w:rPr>
        <w:t>Bu metottan sapma, Bölüm 1-1.g maddesi kapsamında sağlanan kayıtlara kaydedilir.</w:t>
      </w:r>
    </w:p>
    <w:p w14:paraId="3FE8D2DC" w14:textId="408A373A" w:rsidR="005047BE" w:rsidRPr="00A84101" w:rsidRDefault="00F16301" w:rsidP="00F16301">
      <w:pPr>
        <w:pStyle w:val="3-NormalYaz"/>
        <w:numPr>
          <w:ilvl w:val="0"/>
          <w:numId w:val="6"/>
        </w:numPr>
        <w:spacing w:after="120"/>
        <w:rPr>
          <w:color w:val="000000" w:themeColor="text1"/>
          <w:sz w:val="24"/>
          <w:szCs w:val="24"/>
        </w:rPr>
      </w:pPr>
      <w:r w:rsidRPr="00A84101">
        <w:rPr>
          <w:color w:val="000000" w:themeColor="text1"/>
          <w:sz w:val="24"/>
          <w:szCs w:val="24"/>
        </w:rPr>
        <w:t>Paçal numunenin ağırlığı = 1-10 kg, yeterince karıştırılmış.</w:t>
      </w:r>
    </w:p>
    <w:p w14:paraId="79F0D880" w14:textId="1EB4EEA2" w:rsidR="00D50F5B" w:rsidRPr="00A84101" w:rsidRDefault="00D50F5B" w:rsidP="00D50F5B">
      <w:pPr>
        <w:pStyle w:val="3-NormalYaz"/>
        <w:rPr>
          <w:b/>
          <w:bCs/>
          <w:color w:val="000000" w:themeColor="text1"/>
          <w:sz w:val="24"/>
          <w:szCs w:val="24"/>
        </w:rPr>
      </w:pPr>
      <w:bookmarkStart w:id="12" w:name="_Hlk162656785"/>
      <w:r w:rsidRPr="00A84101">
        <w:rPr>
          <w:b/>
          <w:bCs/>
          <w:color w:val="000000" w:themeColor="text1"/>
          <w:sz w:val="24"/>
          <w:szCs w:val="24"/>
        </w:rPr>
        <w:t>H.2. Perakende aşamasında numune alma</w:t>
      </w:r>
    </w:p>
    <w:p w14:paraId="3DE36C26" w14:textId="36B79421" w:rsidR="00863CBB" w:rsidRPr="00A84101" w:rsidRDefault="00D50F5B"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D03B3D" w:rsidRPr="00A84101">
        <w:rPr>
          <w:color w:val="000000" w:themeColor="text1"/>
          <w:sz w:val="24"/>
          <w:szCs w:val="24"/>
        </w:rPr>
        <w:t xml:space="preserve">bu kısımda </w:t>
      </w:r>
      <w:r w:rsidRPr="00A84101">
        <w:rPr>
          <w:color w:val="000000" w:themeColor="text1"/>
          <w:sz w:val="24"/>
          <w:szCs w:val="24"/>
        </w:rPr>
        <w:t>belirtilen numune alma hükümlerine uygun olarak yapılır.</w:t>
      </w:r>
      <w:r w:rsidR="00CB76B6" w:rsidRPr="00A84101">
        <w:rPr>
          <w:color w:val="000000" w:themeColor="text1"/>
          <w:sz w:val="24"/>
          <w:szCs w:val="24"/>
        </w:rPr>
        <w:t xml:space="preserve"> </w:t>
      </w:r>
      <w:r w:rsidRPr="00A84101">
        <w:rPr>
          <w:color w:val="000000" w:themeColor="text1"/>
          <w:sz w:val="24"/>
          <w:szCs w:val="24"/>
        </w:rPr>
        <w:t xml:space="preserve">Bunun mümkün olmadığı durumlarda, paçal numunenin numune alınan partiyi yeterince temsil etmesini ve tam olarak tanımlanmasını ve belgelenmesini sağlamak koşuluyla perakende aşamasında alternatif bir numune alma metodu uygulanabilir. Numune alınacak kısmın 1 kg'lık paçal numune elde edilmesi </w:t>
      </w:r>
      <w:r w:rsidR="0025552E" w:rsidRPr="00A84101">
        <w:rPr>
          <w:color w:val="000000" w:themeColor="text1"/>
          <w:sz w:val="24"/>
          <w:szCs w:val="24"/>
        </w:rPr>
        <w:t xml:space="preserve">için </w:t>
      </w:r>
      <w:r w:rsidR="00726ED1">
        <w:rPr>
          <w:color w:val="000000" w:themeColor="text1"/>
          <w:sz w:val="24"/>
          <w:szCs w:val="24"/>
        </w:rPr>
        <w:t>imkânsız</w:t>
      </w:r>
      <w:r w:rsidRPr="00A84101">
        <w:rPr>
          <w:color w:val="000000" w:themeColor="text1"/>
          <w:sz w:val="24"/>
          <w:szCs w:val="24"/>
        </w:rPr>
        <w:t xml:space="preserve"> olacak kadar küçük olması durumunda paçal numune ağırlığı 1 kg'dan az olabilir.</w:t>
      </w:r>
    </w:p>
    <w:p w14:paraId="5360C206" w14:textId="7B51125D" w:rsidR="00163D0D" w:rsidRPr="00A84101" w:rsidRDefault="00163D0D" w:rsidP="00163D0D">
      <w:pPr>
        <w:pStyle w:val="3-NormalYaz"/>
        <w:rPr>
          <w:b/>
          <w:bCs/>
          <w:color w:val="000000" w:themeColor="text1"/>
          <w:sz w:val="24"/>
          <w:szCs w:val="24"/>
        </w:rPr>
      </w:pPr>
      <w:bookmarkStart w:id="13" w:name="_Hlk162656893"/>
      <w:bookmarkEnd w:id="12"/>
      <w:r w:rsidRPr="00A84101">
        <w:rPr>
          <w:b/>
          <w:bCs/>
          <w:color w:val="000000" w:themeColor="text1"/>
          <w:sz w:val="24"/>
          <w:szCs w:val="24"/>
        </w:rPr>
        <w:lastRenderedPageBreak/>
        <w:t>H.3. Bir partinin veya alt partinin kabulü</w:t>
      </w:r>
    </w:p>
    <w:p w14:paraId="4DEEECE9" w14:textId="77777777" w:rsidR="00163D0D" w:rsidRPr="00A84101" w:rsidRDefault="00163D0D" w:rsidP="00163D0D">
      <w:pPr>
        <w:pStyle w:val="3-NormalYaz"/>
        <w:numPr>
          <w:ilvl w:val="0"/>
          <w:numId w:val="6"/>
        </w:numPr>
        <w:ind w:left="714" w:hanging="357"/>
        <w:rPr>
          <w:b/>
          <w:bCs/>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03AFA67A" w14:textId="109B3EA9" w:rsidR="0044496A" w:rsidRPr="00A84101" w:rsidRDefault="00163D0D" w:rsidP="00095285">
      <w:pPr>
        <w:pStyle w:val="3-NormalYaz"/>
        <w:numPr>
          <w:ilvl w:val="0"/>
          <w:numId w:val="6"/>
        </w:numPr>
        <w:spacing w:after="120"/>
        <w:ind w:left="714" w:hanging="357"/>
        <w:rPr>
          <w:b/>
          <w:bCs/>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CB76B6"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bookmarkEnd w:id="13"/>
    </w:p>
    <w:p w14:paraId="4E5F16E5" w14:textId="52C2E2A9" w:rsidR="00163D0D" w:rsidRPr="00A84101" w:rsidRDefault="00114418" w:rsidP="0062515D">
      <w:pPr>
        <w:pStyle w:val="3-NormalYaz"/>
        <w:jc w:val="center"/>
        <w:rPr>
          <w:b/>
          <w:bCs/>
          <w:color w:val="000000" w:themeColor="text1"/>
          <w:sz w:val="24"/>
          <w:szCs w:val="24"/>
        </w:rPr>
      </w:pPr>
      <w:r w:rsidRPr="00A84101">
        <w:rPr>
          <w:b/>
          <w:bCs/>
          <w:color w:val="000000" w:themeColor="text1"/>
          <w:sz w:val="24"/>
          <w:szCs w:val="24"/>
        </w:rPr>
        <w:t xml:space="preserve">I. </w:t>
      </w:r>
      <w:r w:rsidR="0062515D" w:rsidRPr="00A84101">
        <w:rPr>
          <w:b/>
          <w:bCs/>
          <w:color w:val="000000" w:themeColor="text1"/>
          <w:sz w:val="24"/>
          <w:szCs w:val="24"/>
        </w:rPr>
        <w:t>BİTKİSEL YAĞLAR İÇİN NUMUNE ALMA</w:t>
      </w:r>
      <w:r w:rsidR="000D2E2D" w:rsidRPr="00A84101">
        <w:rPr>
          <w:b/>
          <w:bCs/>
          <w:color w:val="000000" w:themeColor="text1"/>
          <w:sz w:val="24"/>
          <w:szCs w:val="24"/>
        </w:rPr>
        <w:t xml:space="preserve"> METODU</w:t>
      </w:r>
    </w:p>
    <w:p w14:paraId="69BDA41E" w14:textId="02866695" w:rsidR="0062515D" w:rsidRPr="00A84101" w:rsidRDefault="0062515D" w:rsidP="0062515D">
      <w:pPr>
        <w:pStyle w:val="3-NormalYaz"/>
        <w:rPr>
          <w:b/>
          <w:bCs/>
          <w:color w:val="000000" w:themeColor="text1"/>
          <w:sz w:val="24"/>
          <w:szCs w:val="24"/>
        </w:rPr>
      </w:pPr>
      <w:r w:rsidRPr="00A84101">
        <w:rPr>
          <w:b/>
          <w:bCs/>
          <w:color w:val="000000" w:themeColor="text1"/>
          <w:sz w:val="24"/>
          <w:szCs w:val="24"/>
        </w:rPr>
        <w:t>I.1. Numune alma metodu</w:t>
      </w:r>
    </w:p>
    <w:p w14:paraId="2356DE03" w14:textId="05331DBA" w:rsidR="00651367" w:rsidRPr="00A84101" w:rsidRDefault="00651367" w:rsidP="00651367">
      <w:pPr>
        <w:pStyle w:val="3-NormalYaz"/>
        <w:numPr>
          <w:ilvl w:val="0"/>
          <w:numId w:val="6"/>
        </w:numPr>
        <w:rPr>
          <w:color w:val="000000" w:themeColor="text1"/>
          <w:sz w:val="24"/>
          <w:szCs w:val="24"/>
        </w:rPr>
      </w:pPr>
      <w:r w:rsidRPr="00A84101">
        <w:rPr>
          <w:color w:val="000000" w:themeColor="text1"/>
          <w:sz w:val="24"/>
          <w:szCs w:val="24"/>
        </w:rPr>
        <w:t>Birincil numunenin ağırlığı en az yaklaşık 100 g (ml) olur (partinin niteliğine bağlı olarak, örneğin dökme bitkisel yağdan yaklaşık 350 ml</w:t>
      </w:r>
      <w:r w:rsidR="000967F0" w:rsidRPr="00A84101">
        <w:rPr>
          <w:color w:val="000000" w:themeColor="text1"/>
          <w:sz w:val="24"/>
          <w:szCs w:val="24"/>
        </w:rPr>
        <w:t>’</w:t>
      </w:r>
      <w:r w:rsidRPr="00A84101">
        <w:rPr>
          <w:color w:val="000000" w:themeColor="text1"/>
          <w:sz w:val="24"/>
          <w:szCs w:val="24"/>
        </w:rPr>
        <w:t>lik en az 3 birincil numunenin alınması gerekir) ve bunun sonucunda en az 1 kg (litre) paçal bir numune elde edilir.</w:t>
      </w:r>
    </w:p>
    <w:p w14:paraId="568FD495" w14:textId="19B689C8" w:rsidR="00651367" w:rsidRPr="00A84101" w:rsidRDefault="00651367" w:rsidP="00651367">
      <w:pPr>
        <w:pStyle w:val="3-NormalYaz"/>
        <w:numPr>
          <w:ilvl w:val="0"/>
          <w:numId w:val="6"/>
        </w:numPr>
        <w:rPr>
          <w:color w:val="000000" w:themeColor="text1"/>
          <w:sz w:val="24"/>
          <w:szCs w:val="24"/>
        </w:rPr>
      </w:pPr>
      <w:r w:rsidRPr="00A84101">
        <w:rPr>
          <w:color w:val="000000" w:themeColor="text1"/>
          <w:sz w:val="24"/>
          <w:szCs w:val="24"/>
        </w:rPr>
        <w:t>Alt partinin fiziksel olarak ayrılabilmesi koşuluyla, her parti Tablo 1</w:t>
      </w:r>
      <w:r w:rsidR="000967F0" w:rsidRPr="00A84101">
        <w:rPr>
          <w:color w:val="000000" w:themeColor="text1"/>
          <w:sz w:val="24"/>
          <w:szCs w:val="24"/>
        </w:rPr>
        <w:t>’</w:t>
      </w:r>
      <w:r w:rsidRPr="00A84101">
        <w:rPr>
          <w:color w:val="000000" w:themeColor="text1"/>
          <w:sz w:val="24"/>
          <w:szCs w:val="24"/>
        </w:rPr>
        <w:t>e göre alt partilere bölünür. Partinin ağırlığının her zaman alt partilerin ağırlığının tam katı olmadığı dikkate alınarak, alt partinin ağırlığı belirtilen ağırlığın maksimum %20</w:t>
      </w:r>
      <w:r w:rsidR="000967F0" w:rsidRPr="00A84101">
        <w:rPr>
          <w:color w:val="000000" w:themeColor="text1"/>
          <w:sz w:val="24"/>
          <w:szCs w:val="24"/>
        </w:rPr>
        <w:t>’</w:t>
      </w:r>
      <w:r w:rsidRPr="00A84101">
        <w:rPr>
          <w:color w:val="000000" w:themeColor="text1"/>
          <w:sz w:val="24"/>
          <w:szCs w:val="24"/>
        </w:rPr>
        <w:t>sini aşmamalıdır. Partinin fiziksel olarak alt partilere ayrılmaması veya ayrılamaması durumunda partiden en az 3 adet birincil numune alınır.</w:t>
      </w:r>
    </w:p>
    <w:p w14:paraId="4A21C0F3" w14:textId="6D02B37E" w:rsidR="0062515D" w:rsidRPr="00A84101" w:rsidRDefault="00651367" w:rsidP="00651367">
      <w:pPr>
        <w:pStyle w:val="3-NormalYaz"/>
        <w:numPr>
          <w:ilvl w:val="0"/>
          <w:numId w:val="6"/>
        </w:numPr>
        <w:rPr>
          <w:color w:val="000000" w:themeColor="text1"/>
          <w:sz w:val="24"/>
          <w:szCs w:val="24"/>
        </w:rPr>
      </w:pPr>
      <w:r w:rsidRPr="00A84101">
        <w:rPr>
          <w:color w:val="000000" w:themeColor="text1"/>
          <w:sz w:val="24"/>
          <w:szCs w:val="24"/>
        </w:rPr>
        <w:t>Partiden alınacak minimum birincil numune sayısı Tablo 2</w:t>
      </w:r>
      <w:r w:rsidR="000967F0" w:rsidRPr="00A84101">
        <w:rPr>
          <w:color w:val="000000" w:themeColor="text1"/>
          <w:sz w:val="24"/>
          <w:szCs w:val="24"/>
        </w:rPr>
        <w:t>’</w:t>
      </w:r>
      <w:r w:rsidRPr="00A84101">
        <w:rPr>
          <w:color w:val="000000" w:themeColor="text1"/>
          <w:sz w:val="24"/>
          <w:szCs w:val="24"/>
        </w:rPr>
        <w:t>de verildiği gibi olur. Parti, numune alma işleminden hemen önce mümkün olduğunca man</w:t>
      </w:r>
      <w:r w:rsidR="00AF2053">
        <w:rPr>
          <w:color w:val="000000" w:themeColor="text1"/>
          <w:sz w:val="24"/>
          <w:szCs w:val="24"/>
        </w:rPr>
        <w:t>u</w:t>
      </w:r>
      <w:r w:rsidRPr="00A84101">
        <w:rPr>
          <w:color w:val="000000" w:themeColor="text1"/>
          <w:sz w:val="24"/>
          <w:szCs w:val="24"/>
        </w:rPr>
        <w:t xml:space="preserve">el veya mekanik araçlarla iyice karıştırılır. Bu durumda, belirli bir parti içerisinde </w:t>
      </w:r>
      <w:proofErr w:type="spellStart"/>
      <w:r w:rsidRPr="00A84101">
        <w:rPr>
          <w:color w:val="000000" w:themeColor="text1"/>
          <w:sz w:val="24"/>
          <w:szCs w:val="24"/>
        </w:rPr>
        <w:t>mikotoksinlerin</w:t>
      </w:r>
      <w:proofErr w:type="spellEnd"/>
      <w:r w:rsidRPr="00A84101">
        <w:rPr>
          <w:color w:val="000000" w:themeColor="text1"/>
          <w:sz w:val="24"/>
          <w:szCs w:val="24"/>
        </w:rPr>
        <w:t xml:space="preserve"> homojen dağıldığı varsayılır</w:t>
      </w:r>
      <w:r w:rsidR="00F7694F" w:rsidRPr="00A84101">
        <w:rPr>
          <w:color w:val="000000" w:themeColor="text1"/>
          <w:sz w:val="24"/>
          <w:szCs w:val="24"/>
        </w:rPr>
        <w:t xml:space="preserve"> </w:t>
      </w:r>
      <w:r w:rsidRPr="00A84101">
        <w:rPr>
          <w:color w:val="000000" w:themeColor="text1"/>
          <w:sz w:val="24"/>
          <w:szCs w:val="24"/>
        </w:rPr>
        <w:t>ve dolayısıyla paçal numuneyi oluşturmak için partiden üç birincil numune almak yeterlidir.</w:t>
      </w:r>
    </w:p>
    <w:p w14:paraId="65E7E4F6" w14:textId="68A3ED23" w:rsidR="00651367" w:rsidRPr="00A84101" w:rsidRDefault="00651367" w:rsidP="00651367">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1 </w:t>
      </w:r>
      <w:r w:rsidR="000967F0" w:rsidRPr="00A84101">
        <w:rPr>
          <w:b/>
          <w:bCs/>
          <w:color w:val="000000" w:themeColor="text1"/>
          <w:sz w:val="24"/>
          <w:szCs w:val="24"/>
        </w:rPr>
        <w:t>–</w:t>
      </w:r>
      <w:r w:rsidRPr="00A84101">
        <w:rPr>
          <w:b/>
          <w:bCs/>
          <w:color w:val="000000" w:themeColor="text1"/>
          <w:sz w:val="24"/>
          <w:szCs w:val="24"/>
        </w:rPr>
        <w:t xml:space="preserve"> Parti ağırlığına bağlı olarak partilerin alt partilere bölünmesi</w:t>
      </w:r>
    </w:p>
    <w:tbl>
      <w:tblPr>
        <w:tblW w:w="4749"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022"/>
        <w:gridCol w:w="2057"/>
        <w:gridCol w:w="1870"/>
        <w:gridCol w:w="1756"/>
        <w:gridCol w:w="1896"/>
      </w:tblGrid>
      <w:tr w:rsidR="002060A1" w:rsidRPr="002060A1" w14:paraId="1D3ADB2C" w14:textId="77777777" w:rsidTr="009C1154">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478D88" w14:textId="25ECBB79" w:rsidR="00651367" w:rsidRPr="00A84101" w:rsidRDefault="009C1154" w:rsidP="00651367">
            <w:pPr>
              <w:spacing w:before="60" w:after="60" w:line="312" w:lineRule="atLeast"/>
              <w:ind w:right="195"/>
              <w:jc w:val="center"/>
              <w:rPr>
                <w:rFonts w:eastAsia="Times New Roman"/>
                <w:b/>
                <w:bCs/>
                <w:color w:val="000000" w:themeColor="text1"/>
                <w:sz w:val="24"/>
                <w:szCs w:val="24"/>
              </w:rPr>
            </w:pPr>
            <w:r w:rsidRPr="00A84101">
              <w:rPr>
                <w:rFonts w:eastAsia="Times New Roman"/>
                <w:b/>
                <w:bCs/>
                <w:color w:val="000000" w:themeColor="text1"/>
                <w:sz w:val="24"/>
                <w:szCs w:val="24"/>
              </w:rPr>
              <w:t>Ürün</w:t>
            </w:r>
          </w:p>
        </w:tc>
        <w:tc>
          <w:tcPr>
            <w:tcW w:w="1196" w:type="pct"/>
            <w:tcBorders>
              <w:top w:val="single" w:sz="6" w:space="0" w:color="000000"/>
              <w:left w:val="single" w:sz="6" w:space="0" w:color="000000"/>
              <w:bottom w:val="single" w:sz="6" w:space="0" w:color="000000"/>
              <w:right w:val="single" w:sz="6" w:space="0" w:color="000000"/>
            </w:tcBorders>
            <w:shd w:val="clear" w:color="auto" w:fill="FFFFFF"/>
            <w:hideMark/>
          </w:tcPr>
          <w:p w14:paraId="300D5DEB" w14:textId="77777777" w:rsidR="00651367" w:rsidRPr="00A84101" w:rsidRDefault="00651367" w:rsidP="00651367">
            <w:pPr>
              <w:spacing w:before="60" w:after="60" w:line="312" w:lineRule="atLeast"/>
              <w:ind w:right="195"/>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D8CD1A" w14:textId="1BACCC0E" w:rsidR="00651367" w:rsidRPr="00A84101" w:rsidRDefault="00CE0E6D" w:rsidP="00651367">
            <w:pPr>
              <w:spacing w:before="60" w:after="60" w:line="312" w:lineRule="atLeast"/>
              <w:ind w:right="195"/>
              <w:jc w:val="center"/>
              <w:rPr>
                <w:rFonts w:eastAsia="Times New Roman"/>
                <w:b/>
                <w:bCs/>
                <w:color w:val="000000" w:themeColor="text1"/>
                <w:sz w:val="24"/>
                <w:szCs w:val="24"/>
              </w:rPr>
            </w:pPr>
            <w:r w:rsidRPr="00A84101">
              <w:rPr>
                <w:rFonts w:eastAsia="Times New Roman"/>
                <w:b/>
                <w:bCs/>
                <w:color w:val="000000" w:themeColor="text1"/>
                <w:sz w:val="24"/>
                <w:szCs w:val="24"/>
              </w:rPr>
              <w:t>Alt partinin ağırlığı ve sayısı</w:t>
            </w:r>
          </w:p>
        </w:tc>
        <w:tc>
          <w:tcPr>
            <w:tcW w:w="1021" w:type="pct"/>
            <w:tcBorders>
              <w:top w:val="single" w:sz="6" w:space="0" w:color="000000"/>
              <w:left w:val="single" w:sz="6" w:space="0" w:color="000000"/>
              <w:bottom w:val="single" w:sz="6" w:space="0" w:color="000000"/>
              <w:right w:val="single" w:sz="6" w:space="0" w:color="000000"/>
            </w:tcBorders>
            <w:shd w:val="clear" w:color="auto" w:fill="FFFFFF"/>
            <w:hideMark/>
          </w:tcPr>
          <w:p w14:paraId="174111ED" w14:textId="6A92E5D5" w:rsidR="00651367" w:rsidRPr="00A84101" w:rsidRDefault="00651367" w:rsidP="00C0006D">
            <w:pPr>
              <w:spacing w:before="60" w:after="60" w:line="312" w:lineRule="atLeast"/>
              <w:ind w:right="195"/>
              <w:jc w:val="center"/>
              <w:rPr>
                <w:rFonts w:eastAsia="Times New Roman"/>
                <w:b/>
                <w:bCs/>
                <w:color w:val="000000" w:themeColor="text1"/>
                <w:sz w:val="24"/>
                <w:szCs w:val="24"/>
              </w:rPr>
            </w:pPr>
            <w:r w:rsidRPr="00A84101">
              <w:rPr>
                <w:rFonts w:eastAsia="Times New Roman"/>
                <w:b/>
                <w:bCs/>
                <w:color w:val="000000" w:themeColor="text1"/>
                <w:sz w:val="24"/>
                <w:szCs w:val="24"/>
              </w:rPr>
              <w:t xml:space="preserve">Minimum </w:t>
            </w:r>
            <w:r w:rsidR="00C0006D">
              <w:rPr>
                <w:rFonts w:eastAsia="Times New Roman"/>
                <w:b/>
                <w:bCs/>
                <w:color w:val="000000" w:themeColor="text1"/>
                <w:sz w:val="24"/>
                <w:szCs w:val="24"/>
              </w:rPr>
              <w:t>b</w:t>
            </w:r>
            <w:r w:rsidR="00C0006D" w:rsidRPr="00A84101">
              <w:rPr>
                <w:rFonts w:eastAsia="Times New Roman"/>
                <w:b/>
                <w:bCs/>
                <w:color w:val="000000" w:themeColor="text1"/>
                <w:sz w:val="24"/>
                <w:szCs w:val="24"/>
              </w:rPr>
              <w:t xml:space="preserve">irincil </w:t>
            </w:r>
            <w:r w:rsidR="009C1154" w:rsidRPr="00A84101">
              <w:rPr>
                <w:rFonts w:eastAsia="Times New Roman"/>
                <w:b/>
                <w:bCs/>
                <w:color w:val="000000" w:themeColor="text1"/>
                <w:sz w:val="24"/>
                <w:szCs w:val="24"/>
              </w:rPr>
              <w:t>numune sayısı</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36595C68" w14:textId="03FE90FB" w:rsidR="00651367" w:rsidRPr="00A84101" w:rsidRDefault="00651367" w:rsidP="00651367">
            <w:pPr>
              <w:spacing w:before="60" w:after="60" w:line="312" w:lineRule="atLeast"/>
              <w:ind w:right="195"/>
              <w:jc w:val="center"/>
              <w:rPr>
                <w:rFonts w:eastAsia="Times New Roman"/>
                <w:b/>
                <w:bCs/>
                <w:color w:val="000000" w:themeColor="text1"/>
                <w:sz w:val="24"/>
                <w:szCs w:val="24"/>
              </w:rPr>
            </w:pPr>
            <w:r w:rsidRPr="00A84101">
              <w:rPr>
                <w:rFonts w:eastAsia="Times New Roman"/>
                <w:b/>
                <w:bCs/>
                <w:color w:val="000000" w:themeColor="text1"/>
                <w:sz w:val="24"/>
                <w:szCs w:val="24"/>
              </w:rPr>
              <w:t xml:space="preserve">Minimum </w:t>
            </w:r>
            <w:r w:rsidR="009C1154" w:rsidRPr="00A84101">
              <w:rPr>
                <w:rFonts w:eastAsia="Times New Roman"/>
                <w:b/>
                <w:bCs/>
                <w:color w:val="000000" w:themeColor="text1"/>
                <w:sz w:val="24"/>
                <w:szCs w:val="24"/>
              </w:rPr>
              <w:t>paçal</w:t>
            </w:r>
            <w:r w:rsidRPr="00A84101">
              <w:rPr>
                <w:rFonts w:eastAsia="Times New Roman"/>
                <w:b/>
                <w:bCs/>
                <w:color w:val="000000" w:themeColor="text1"/>
                <w:sz w:val="24"/>
                <w:szCs w:val="24"/>
              </w:rPr>
              <w:t xml:space="preserve"> numune ağırlığı (kg)</w:t>
            </w:r>
          </w:p>
        </w:tc>
      </w:tr>
      <w:tr w:rsidR="002060A1" w:rsidRPr="002060A1" w14:paraId="476E7A0C" w14:textId="77777777" w:rsidTr="009C1154">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5F6F535" w14:textId="1FE3F00E" w:rsidR="00651367" w:rsidRPr="00A84101" w:rsidRDefault="009C1154" w:rsidP="00651367">
            <w:pPr>
              <w:spacing w:before="60" w:after="60" w:line="312" w:lineRule="atLeast"/>
              <w:rPr>
                <w:rFonts w:eastAsia="Times New Roman"/>
                <w:color w:val="000000" w:themeColor="text1"/>
                <w:sz w:val="24"/>
                <w:szCs w:val="24"/>
              </w:rPr>
            </w:pPr>
            <w:r w:rsidRPr="00A84101">
              <w:rPr>
                <w:rFonts w:eastAsia="Times New Roman"/>
                <w:color w:val="000000" w:themeColor="text1"/>
                <w:sz w:val="24"/>
                <w:szCs w:val="24"/>
              </w:rPr>
              <w:t>Bitkisel yağlar</w:t>
            </w:r>
          </w:p>
        </w:tc>
        <w:tc>
          <w:tcPr>
            <w:tcW w:w="1196" w:type="pct"/>
            <w:tcBorders>
              <w:top w:val="single" w:sz="6" w:space="0" w:color="000000"/>
              <w:left w:val="single" w:sz="6" w:space="0" w:color="000000"/>
              <w:bottom w:val="single" w:sz="6" w:space="0" w:color="000000"/>
              <w:right w:val="single" w:sz="6" w:space="0" w:color="000000"/>
            </w:tcBorders>
            <w:shd w:val="clear" w:color="auto" w:fill="FFFFFF"/>
            <w:hideMark/>
          </w:tcPr>
          <w:p w14:paraId="1E29E45F" w14:textId="11735BFD"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 1500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2ADC90"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500 ton</w:t>
            </w:r>
          </w:p>
        </w:tc>
        <w:tc>
          <w:tcPr>
            <w:tcW w:w="1021" w:type="pct"/>
            <w:tcBorders>
              <w:top w:val="single" w:sz="6" w:space="0" w:color="000000"/>
              <w:left w:val="single" w:sz="6" w:space="0" w:color="000000"/>
              <w:bottom w:val="single" w:sz="6" w:space="0" w:color="000000"/>
              <w:right w:val="single" w:sz="6" w:space="0" w:color="000000"/>
            </w:tcBorders>
            <w:shd w:val="clear" w:color="auto" w:fill="FFFFFF"/>
            <w:hideMark/>
          </w:tcPr>
          <w:p w14:paraId="2F5C682A"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3</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0714E3A9"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0633DB8E" w14:textId="77777777" w:rsidTr="001D259E">
        <w:trPr>
          <w:trHeight w:val="131"/>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4D0C47" w14:textId="77777777" w:rsidR="00651367" w:rsidRPr="00A84101" w:rsidRDefault="00651367" w:rsidP="00651367">
            <w:pPr>
              <w:rPr>
                <w:rFonts w:eastAsia="Times New Roman"/>
                <w:color w:val="000000" w:themeColor="text1"/>
                <w:sz w:val="24"/>
                <w:szCs w:val="24"/>
              </w:rPr>
            </w:pPr>
          </w:p>
        </w:tc>
        <w:tc>
          <w:tcPr>
            <w:tcW w:w="1196" w:type="pct"/>
            <w:tcBorders>
              <w:top w:val="single" w:sz="6" w:space="0" w:color="000000"/>
              <w:left w:val="single" w:sz="6" w:space="0" w:color="000000"/>
              <w:bottom w:val="single" w:sz="6" w:space="0" w:color="000000"/>
              <w:right w:val="single" w:sz="6" w:space="0" w:color="000000"/>
            </w:tcBorders>
            <w:shd w:val="clear" w:color="auto" w:fill="FFFFFF"/>
            <w:hideMark/>
          </w:tcPr>
          <w:p w14:paraId="4ADCEB8A" w14:textId="119CB8FA"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 xml:space="preserve">&gt; 300 ve </w:t>
            </w:r>
            <w:proofErr w:type="gramStart"/>
            <w:r w:rsidRPr="00A84101">
              <w:rPr>
                <w:rFonts w:eastAsia="Times New Roman"/>
                <w:color w:val="000000" w:themeColor="text1"/>
                <w:sz w:val="24"/>
                <w:szCs w:val="24"/>
              </w:rPr>
              <w:t>&lt; 1500</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44EEC4"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3 alt grup</w:t>
            </w:r>
          </w:p>
        </w:tc>
        <w:tc>
          <w:tcPr>
            <w:tcW w:w="1021" w:type="pct"/>
            <w:tcBorders>
              <w:top w:val="single" w:sz="6" w:space="0" w:color="000000"/>
              <w:left w:val="single" w:sz="6" w:space="0" w:color="000000"/>
              <w:bottom w:val="single" w:sz="6" w:space="0" w:color="000000"/>
              <w:right w:val="single" w:sz="6" w:space="0" w:color="000000"/>
            </w:tcBorders>
            <w:shd w:val="clear" w:color="auto" w:fill="FFFFFF"/>
            <w:hideMark/>
          </w:tcPr>
          <w:p w14:paraId="2788A2AE"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3</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3FD5C002"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1AA505C7" w14:textId="77777777" w:rsidTr="009C1154">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7A8D5D" w14:textId="77777777" w:rsidR="00651367" w:rsidRPr="00A84101" w:rsidRDefault="00651367" w:rsidP="00651367">
            <w:pPr>
              <w:rPr>
                <w:rFonts w:eastAsia="Times New Roman"/>
                <w:color w:val="000000" w:themeColor="text1"/>
                <w:sz w:val="24"/>
                <w:szCs w:val="24"/>
              </w:rPr>
            </w:pPr>
          </w:p>
        </w:tc>
        <w:tc>
          <w:tcPr>
            <w:tcW w:w="1196" w:type="pct"/>
            <w:tcBorders>
              <w:top w:val="single" w:sz="6" w:space="0" w:color="000000"/>
              <w:left w:val="single" w:sz="6" w:space="0" w:color="000000"/>
              <w:bottom w:val="single" w:sz="6" w:space="0" w:color="000000"/>
              <w:right w:val="single" w:sz="6" w:space="0" w:color="000000"/>
            </w:tcBorders>
            <w:shd w:val="clear" w:color="auto" w:fill="FFFFFF"/>
            <w:hideMark/>
          </w:tcPr>
          <w:p w14:paraId="0E8DD3CC"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 50 ve ≤ 300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02F69F"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100 ton</w:t>
            </w:r>
          </w:p>
        </w:tc>
        <w:tc>
          <w:tcPr>
            <w:tcW w:w="1021" w:type="pct"/>
            <w:tcBorders>
              <w:top w:val="single" w:sz="6" w:space="0" w:color="000000"/>
              <w:left w:val="single" w:sz="6" w:space="0" w:color="000000"/>
              <w:bottom w:val="single" w:sz="6" w:space="0" w:color="000000"/>
              <w:right w:val="single" w:sz="6" w:space="0" w:color="000000"/>
            </w:tcBorders>
            <w:shd w:val="clear" w:color="auto" w:fill="FFFFFF"/>
            <w:hideMark/>
          </w:tcPr>
          <w:p w14:paraId="76BC36D5"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3</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2D9079FF"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1</w:t>
            </w:r>
          </w:p>
        </w:tc>
      </w:tr>
      <w:tr w:rsidR="002060A1" w:rsidRPr="002060A1" w14:paraId="5718B1C7" w14:textId="77777777" w:rsidTr="009C1154">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DB6A7A" w14:textId="77777777" w:rsidR="00651367" w:rsidRPr="00A84101" w:rsidRDefault="00651367" w:rsidP="00651367">
            <w:pPr>
              <w:rPr>
                <w:rFonts w:eastAsia="Times New Roman"/>
                <w:color w:val="000000" w:themeColor="text1"/>
                <w:sz w:val="24"/>
                <w:szCs w:val="24"/>
              </w:rPr>
            </w:pPr>
          </w:p>
        </w:tc>
        <w:tc>
          <w:tcPr>
            <w:tcW w:w="1196" w:type="pct"/>
            <w:tcBorders>
              <w:top w:val="single" w:sz="6" w:space="0" w:color="000000"/>
              <w:left w:val="single" w:sz="6" w:space="0" w:color="000000"/>
              <w:bottom w:val="single" w:sz="6" w:space="0" w:color="000000"/>
              <w:right w:val="single" w:sz="6" w:space="0" w:color="000000"/>
            </w:tcBorders>
            <w:shd w:val="clear" w:color="auto" w:fill="FFFFFF"/>
            <w:hideMark/>
          </w:tcPr>
          <w:p w14:paraId="4790933A" w14:textId="77777777" w:rsidR="00651367" w:rsidRPr="00A84101" w:rsidRDefault="00651367" w:rsidP="001D259E">
            <w:pPr>
              <w:spacing w:line="312" w:lineRule="atLeast"/>
              <w:ind w:right="195"/>
              <w:jc w:val="center"/>
              <w:rPr>
                <w:rFonts w:eastAsia="Times New Roman"/>
                <w:color w:val="000000" w:themeColor="text1"/>
                <w:sz w:val="24"/>
                <w:szCs w:val="24"/>
              </w:rPr>
            </w:pPr>
            <w:proofErr w:type="gramStart"/>
            <w:r w:rsidRPr="00A84101">
              <w:rPr>
                <w:rFonts w:eastAsia="Times New Roman"/>
                <w:color w:val="000000" w:themeColor="text1"/>
                <w:sz w:val="24"/>
                <w:szCs w:val="24"/>
              </w:rPr>
              <w:t>&lt; 50</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6CE7CC" w14:textId="77777777" w:rsidR="00651367" w:rsidRPr="00A84101" w:rsidRDefault="00651367" w:rsidP="001D259E">
            <w:pPr>
              <w:spacing w:line="312" w:lineRule="atLeast"/>
              <w:jc w:val="center"/>
              <w:rPr>
                <w:rFonts w:eastAsia="Times New Roman"/>
                <w:color w:val="000000" w:themeColor="text1"/>
                <w:sz w:val="24"/>
                <w:szCs w:val="24"/>
              </w:rPr>
            </w:pPr>
            <w:r w:rsidRPr="00A84101">
              <w:rPr>
                <w:rFonts w:eastAsia="Times New Roman"/>
                <w:color w:val="000000" w:themeColor="text1"/>
                <w:sz w:val="24"/>
                <w:szCs w:val="24"/>
              </w:rPr>
              <w:t>—</w:t>
            </w:r>
          </w:p>
        </w:tc>
        <w:tc>
          <w:tcPr>
            <w:tcW w:w="1021" w:type="pct"/>
            <w:tcBorders>
              <w:top w:val="single" w:sz="6" w:space="0" w:color="000000"/>
              <w:left w:val="single" w:sz="6" w:space="0" w:color="000000"/>
              <w:bottom w:val="single" w:sz="6" w:space="0" w:color="000000"/>
              <w:right w:val="single" w:sz="6" w:space="0" w:color="000000"/>
            </w:tcBorders>
            <w:shd w:val="clear" w:color="auto" w:fill="FFFFFF"/>
            <w:hideMark/>
          </w:tcPr>
          <w:p w14:paraId="3D053AC7"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3</w:t>
            </w:r>
          </w:p>
        </w:tc>
        <w:tc>
          <w:tcPr>
            <w:tcW w:w="1102" w:type="pct"/>
            <w:tcBorders>
              <w:top w:val="single" w:sz="6" w:space="0" w:color="000000"/>
              <w:left w:val="single" w:sz="6" w:space="0" w:color="000000"/>
              <w:bottom w:val="single" w:sz="6" w:space="0" w:color="000000"/>
              <w:right w:val="single" w:sz="6" w:space="0" w:color="000000"/>
            </w:tcBorders>
            <w:shd w:val="clear" w:color="auto" w:fill="FFFFFF"/>
            <w:hideMark/>
          </w:tcPr>
          <w:p w14:paraId="0CACAA94" w14:textId="77777777" w:rsidR="00651367" w:rsidRPr="00A84101" w:rsidRDefault="00651367" w:rsidP="001D259E">
            <w:pPr>
              <w:spacing w:line="312" w:lineRule="atLeast"/>
              <w:ind w:right="195"/>
              <w:jc w:val="center"/>
              <w:rPr>
                <w:rFonts w:eastAsia="Times New Roman"/>
                <w:color w:val="000000" w:themeColor="text1"/>
                <w:sz w:val="24"/>
                <w:szCs w:val="24"/>
              </w:rPr>
            </w:pPr>
            <w:r w:rsidRPr="00A84101">
              <w:rPr>
                <w:rFonts w:eastAsia="Times New Roman"/>
                <w:color w:val="000000" w:themeColor="text1"/>
                <w:sz w:val="24"/>
                <w:szCs w:val="24"/>
              </w:rPr>
              <w:t>1</w:t>
            </w:r>
          </w:p>
        </w:tc>
      </w:tr>
    </w:tbl>
    <w:p w14:paraId="577B9E4D" w14:textId="249C279C" w:rsidR="009C1154" w:rsidRPr="00A84101" w:rsidRDefault="009C1154" w:rsidP="009C1154">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2 </w:t>
      </w:r>
      <w:r w:rsidR="000967F0" w:rsidRPr="00A84101">
        <w:rPr>
          <w:b/>
          <w:bCs/>
          <w:color w:val="000000" w:themeColor="text1"/>
          <w:sz w:val="24"/>
          <w:szCs w:val="24"/>
        </w:rPr>
        <w:t>–</w:t>
      </w:r>
      <w:r w:rsidRPr="00A84101">
        <w:rPr>
          <w:b/>
          <w:bCs/>
          <w:color w:val="000000" w:themeColor="text1"/>
          <w:sz w:val="24"/>
          <w:szCs w:val="24"/>
        </w:rPr>
        <w:t xml:space="preserve"> Partiden alınacak minimum birincil numune sayısı</w:t>
      </w:r>
    </w:p>
    <w:tbl>
      <w:tblPr>
        <w:tblW w:w="4378"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80"/>
        <w:gridCol w:w="3025"/>
        <w:gridCol w:w="2824"/>
      </w:tblGrid>
      <w:tr w:rsidR="002060A1" w:rsidRPr="002060A1" w14:paraId="5616886E" w14:textId="77777777" w:rsidTr="009C1154">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C74C624" w14:textId="77777777" w:rsidR="009C1154" w:rsidRPr="00A84101" w:rsidRDefault="009C1154" w:rsidP="009C1154">
            <w:pPr>
              <w:jc w:val="center"/>
              <w:rPr>
                <w:rFonts w:eastAsia="Times New Roman"/>
                <w:b/>
                <w:bCs/>
                <w:color w:val="000000" w:themeColor="text1"/>
                <w:sz w:val="24"/>
                <w:szCs w:val="24"/>
              </w:rPr>
            </w:pPr>
            <w:r w:rsidRPr="00A84101">
              <w:rPr>
                <w:rFonts w:eastAsia="Times New Roman"/>
                <w:b/>
                <w:bCs/>
                <w:color w:val="000000" w:themeColor="text1"/>
                <w:sz w:val="24"/>
                <w:szCs w:val="24"/>
              </w:rPr>
              <w:t>Ticarileştirme şekli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6E22892" w14:textId="77777777" w:rsidR="009C1154" w:rsidRPr="00A84101" w:rsidRDefault="009C1154" w:rsidP="009C1154">
            <w:pPr>
              <w:jc w:val="center"/>
              <w:rPr>
                <w:rFonts w:eastAsia="Times New Roman"/>
                <w:b/>
                <w:bCs/>
                <w:color w:val="000000" w:themeColor="text1"/>
                <w:sz w:val="24"/>
                <w:szCs w:val="24"/>
              </w:rPr>
            </w:pPr>
            <w:r w:rsidRPr="00A84101">
              <w:rPr>
                <w:rFonts w:eastAsia="Times New Roman"/>
                <w:b/>
                <w:bCs/>
                <w:color w:val="000000" w:themeColor="text1"/>
                <w:sz w:val="24"/>
                <w:szCs w:val="24"/>
              </w:rPr>
              <w:t>Partinin ağırlığı (kg olarak)</w:t>
            </w:r>
          </w:p>
          <w:p w14:paraId="0D3B4C8C" w14:textId="77777777" w:rsidR="009C1154" w:rsidRPr="00A84101" w:rsidRDefault="009C1154" w:rsidP="009C1154">
            <w:pPr>
              <w:jc w:val="center"/>
              <w:rPr>
                <w:rFonts w:eastAsia="Times New Roman"/>
                <w:b/>
                <w:bCs/>
                <w:color w:val="000000" w:themeColor="text1"/>
                <w:sz w:val="24"/>
                <w:szCs w:val="24"/>
              </w:rPr>
            </w:pPr>
            <w:r w:rsidRPr="00A84101">
              <w:rPr>
                <w:rFonts w:eastAsia="Times New Roman"/>
                <w:b/>
                <w:bCs/>
                <w:color w:val="000000" w:themeColor="text1"/>
                <w:sz w:val="24"/>
                <w:szCs w:val="24"/>
              </w:rPr>
              <w:t>Parti hacmi (litre cinsinden)</w:t>
            </w:r>
          </w:p>
        </w:tc>
        <w:tc>
          <w:tcPr>
            <w:tcW w:w="1781" w:type="pct"/>
            <w:tcBorders>
              <w:top w:val="single" w:sz="6" w:space="0" w:color="000000"/>
              <w:left w:val="single" w:sz="6" w:space="0" w:color="000000"/>
              <w:bottom w:val="single" w:sz="6" w:space="0" w:color="000000"/>
              <w:right w:val="single" w:sz="6" w:space="0" w:color="000000"/>
            </w:tcBorders>
            <w:shd w:val="clear" w:color="auto" w:fill="auto"/>
            <w:hideMark/>
          </w:tcPr>
          <w:p w14:paraId="36F452BA" w14:textId="744EF679" w:rsidR="009C1154" w:rsidRPr="00A84101" w:rsidRDefault="009C1154" w:rsidP="009C1154">
            <w:pPr>
              <w:jc w:val="center"/>
              <w:rPr>
                <w:rFonts w:eastAsia="Times New Roman"/>
                <w:b/>
                <w:bCs/>
                <w:color w:val="000000" w:themeColor="text1"/>
                <w:sz w:val="24"/>
                <w:szCs w:val="24"/>
              </w:rPr>
            </w:pPr>
            <w:r w:rsidRPr="00A84101">
              <w:rPr>
                <w:rFonts w:eastAsia="Times New Roman"/>
                <w:b/>
                <w:bCs/>
                <w:color w:val="000000" w:themeColor="text1"/>
                <w:sz w:val="24"/>
                <w:szCs w:val="24"/>
              </w:rPr>
              <w:t>Alınacak minimum birincil numune sayısı</w:t>
            </w:r>
          </w:p>
        </w:tc>
      </w:tr>
      <w:tr w:rsidR="002060A1" w:rsidRPr="002060A1" w14:paraId="2D4D3425" w14:textId="77777777" w:rsidTr="009C1154">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97CBC27" w14:textId="1E181317" w:rsidR="009C1154" w:rsidRPr="00A84101" w:rsidRDefault="009C1154" w:rsidP="009C1154">
            <w:pPr>
              <w:rPr>
                <w:rFonts w:eastAsia="Times New Roman"/>
                <w:color w:val="000000" w:themeColor="text1"/>
                <w:sz w:val="24"/>
                <w:szCs w:val="24"/>
              </w:rPr>
            </w:pPr>
            <w:proofErr w:type="spellStart"/>
            <w:r w:rsidRPr="00A84101">
              <w:rPr>
                <w:rFonts w:eastAsia="Times New Roman"/>
                <w:color w:val="000000" w:themeColor="text1"/>
                <w:sz w:val="24"/>
                <w:szCs w:val="24"/>
              </w:rPr>
              <w:t>Dökme</w:t>
            </w:r>
            <w:r w:rsidRPr="00A84101">
              <w:rPr>
                <w:rFonts w:eastAsia="Times New Roman"/>
                <w:color w:val="000000" w:themeColor="text1"/>
                <w:sz w:val="24"/>
                <w:szCs w:val="24"/>
                <w:vertAlign w:val="superscript"/>
              </w:rPr>
              <w:t>a</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14AF5FE" w14:textId="77777777" w:rsidR="009C1154" w:rsidRPr="00A84101" w:rsidRDefault="009C1154" w:rsidP="009C1154">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1781" w:type="pct"/>
            <w:tcBorders>
              <w:top w:val="single" w:sz="6" w:space="0" w:color="000000"/>
              <w:left w:val="single" w:sz="6" w:space="0" w:color="000000"/>
              <w:bottom w:val="single" w:sz="6" w:space="0" w:color="000000"/>
              <w:right w:val="single" w:sz="6" w:space="0" w:color="000000"/>
            </w:tcBorders>
            <w:shd w:val="clear" w:color="auto" w:fill="auto"/>
            <w:hideMark/>
          </w:tcPr>
          <w:p w14:paraId="33CBD23D" w14:textId="77777777" w:rsidR="009C1154" w:rsidRPr="00A84101" w:rsidRDefault="009C1154" w:rsidP="001D259E">
            <w:pPr>
              <w:jc w:val="center"/>
              <w:rPr>
                <w:rFonts w:eastAsia="Times New Roman"/>
                <w:color w:val="000000" w:themeColor="text1"/>
                <w:sz w:val="24"/>
                <w:szCs w:val="24"/>
              </w:rPr>
            </w:pPr>
            <w:r w:rsidRPr="00A84101">
              <w:rPr>
                <w:rFonts w:eastAsia="Times New Roman"/>
                <w:color w:val="000000" w:themeColor="text1"/>
                <w:sz w:val="24"/>
                <w:szCs w:val="24"/>
              </w:rPr>
              <w:t>3</w:t>
            </w:r>
          </w:p>
        </w:tc>
      </w:tr>
      <w:tr w:rsidR="002060A1" w:rsidRPr="002060A1" w14:paraId="12273D0B" w14:textId="77777777" w:rsidTr="009C1154">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5D64773" w14:textId="6D20BD60" w:rsidR="009C1154" w:rsidRPr="00A84101" w:rsidRDefault="00464C43" w:rsidP="009C1154">
            <w:pPr>
              <w:rPr>
                <w:rFonts w:eastAsia="Times New Roman"/>
                <w:color w:val="000000" w:themeColor="text1"/>
                <w:sz w:val="24"/>
                <w:szCs w:val="24"/>
              </w:rPr>
            </w:pPr>
            <w:r w:rsidRPr="00A84101">
              <w:rPr>
                <w:rFonts w:eastAsia="Times New Roman"/>
                <w:color w:val="000000" w:themeColor="text1"/>
                <w:sz w:val="24"/>
                <w:szCs w:val="24"/>
              </w:rPr>
              <w:t>P</w:t>
            </w:r>
            <w:r w:rsidR="009C1154" w:rsidRPr="00A84101">
              <w:rPr>
                <w:rFonts w:eastAsia="Times New Roman"/>
                <w:color w:val="000000" w:themeColor="text1"/>
                <w:sz w:val="24"/>
                <w:szCs w:val="24"/>
              </w:rPr>
              <w:t>aket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87FB400" w14:textId="77777777" w:rsidR="009C1154" w:rsidRPr="00A84101" w:rsidRDefault="009C1154" w:rsidP="009C1154">
            <w:pPr>
              <w:jc w:val="center"/>
              <w:rPr>
                <w:rFonts w:eastAsia="Times New Roman"/>
                <w:color w:val="000000" w:themeColor="text1"/>
                <w:sz w:val="24"/>
                <w:szCs w:val="24"/>
              </w:rPr>
            </w:pPr>
            <w:r w:rsidRPr="00A84101">
              <w:rPr>
                <w:rFonts w:eastAsia="Times New Roman"/>
                <w:color w:val="000000" w:themeColor="text1"/>
                <w:sz w:val="24"/>
                <w:szCs w:val="24"/>
              </w:rPr>
              <w:t>≤ 50</w:t>
            </w:r>
          </w:p>
        </w:tc>
        <w:tc>
          <w:tcPr>
            <w:tcW w:w="1781" w:type="pct"/>
            <w:tcBorders>
              <w:top w:val="single" w:sz="6" w:space="0" w:color="000000"/>
              <w:left w:val="single" w:sz="6" w:space="0" w:color="000000"/>
              <w:bottom w:val="single" w:sz="6" w:space="0" w:color="000000"/>
              <w:right w:val="single" w:sz="6" w:space="0" w:color="000000"/>
            </w:tcBorders>
            <w:shd w:val="clear" w:color="auto" w:fill="auto"/>
            <w:hideMark/>
          </w:tcPr>
          <w:p w14:paraId="26291C16" w14:textId="77777777" w:rsidR="009C1154" w:rsidRPr="00A84101" w:rsidRDefault="009C1154" w:rsidP="001D259E">
            <w:pPr>
              <w:jc w:val="center"/>
              <w:rPr>
                <w:rFonts w:eastAsia="Times New Roman"/>
                <w:color w:val="000000" w:themeColor="text1"/>
                <w:sz w:val="24"/>
                <w:szCs w:val="24"/>
              </w:rPr>
            </w:pPr>
            <w:r w:rsidRPr="00A84101">
              <w:rPr>
                <w:rFonts w:eastAsia="Times New Roman"/>
                <w:color w:val="000000" w:themeColor="text1"/>
                <w:sz w:val="24"/>
                <w:szCs w:val="24"/>
              </w:rPr>
              <w:t>3</w:t>
            </w:r>
          </w:p>
        </w:tc>
      </w:tr>
      <w:tr w:rsidR="002060A1" w:rsidRPr="002060A1" w14:paraId="32215BBC" w14:textId="77777777" w:rsidTr="009C1154">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65D7DF1" w14:textId="78B19FF9" w:rsidR="009C1154" w:rsidRPr="00A84101" w:rsidRDefault="00464C43" w:rsidP="009C1154">
            <w:pPr>
              <w:rPr>
                <w:rFonts w:eastAsia="Times New Roman"/>
                <w:color w:val="000000" w:themeColor="text1"/>
                <w:sz w:val="24"/>
                <w:szCs w:val="24"/>
              </w:rPr>
            </w:pPr>
            <w:r w:rsidRPr="00A84101">
              <w:rPr>
                <w:rFonts w:eastAsia="Times New Roman"/>
                <w:color w:val="000000" w:themeColor="text1"/>
                <w:sz w:val="24"/>
                <w:szCs w:val="24"/>
              </w:rPr>
              <w:t>P</w:t>
            </w:r>
            <w:r w:rsidR="009C1154" w:rsidRPr="00A84101">
              <w:rPr>
                <w:rFonts w:eastAsia="Times New Roman"/>
                <w:color w:val="000000" w:themeColor="text1"/>
                <w:sz w:val="24"/>
                <w:szCs w:val="24"/>
              </w:rPr>
              <w:t>aket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BB54574" w14:textId="77777777" w:rsidR="009C1154" w:rsidRPr="00A84101" w:rsidRDefault="009C1154" w:rsidP="009C1154">
            <w:pPr>
              <w:jc w:val="center"/>
              <w:rPr>
                <w:rFonts w:eastAsia="Times New Roman"/>
                <w:color w:val="000000" w:themeColor="text1"/>
                <w:sz w:val="24"/>
                <w:szCs w:val="24"/>
              </w:rPr>
            </w:pPr>
            <w:r w:rsidRPr="00A84101">
              <w:rPr>
                <w:rFonts w:eastAsia="Times New Roman"/>
                <w:color w:val="000000" w:themeColor="text1"/>
                <w:sz w:val="24"/>
                <w:szCs w:val="24"/>
              </w:rPr>
              <w:t>&gt; 50 ila 500</w:t>
            </w:r>
          </w:p>
        </w:tc>
        <w:tc>
          <w:tcPr>
            <w:tcW w:w="1781" w:type="pct"/>
            <w:tcBorders>
              <w:top w:val="single" w:sz="6" w:space="0" w:color="000000"/>
              <w:left w:val="single" w:sz="6" w:space="0" w:color="000000"/>
              <w:bottom w:val="single" w:sz="6" w:space="0" w:color="000000"/>
              <w:right w:val="single" w:sz="6" w:space="0" w:color="000000"/>
            </w:tcBorders>
            <w:shd w:val="clear" w:color="auto" w:fill="auto"/>
            <w:hideMark/>
          </w:tcPr>
          <w:p w14:paraId="04364C7F" w14:textId="77777777" w:rsidR="009C1154" w:rsidRPr="00A84101" w:rsidRDefault="009C1154" w:rsidP="001D259E">
            <w:pPr>
              <w:jc w:val="center"/>
              <w:rPr>
                <w:rFonts w:eastAsia="Times New Roman"/>
                <w:color w:val="000000" w:themeColor="text1"/>
                <w:sz w:val="24"/>
                <w:szCs w:val="24"/>
              </w:rPr>
            </w:pPr>
            <w:r w:rsidRPr="00A84101">
              <w:rPr>
                <w:rFonts w:eastAsia="Times New Roman"/>
                <w:color w:val="000000" w:themeColor="text1"/>
                <w:sz w:val="24"/>
                <w:szCs w:val="24"/>
              </w:rPr>
              <w:t>5</w:t>
            </w:r>
          </w:p>
        </w:tc>
      </w:tr>
      <w:tr w:rsidR="002060A1" w:rsidRPr="002060A1" w14:paraId="5E7B463E" w14:textId="77777777" w:rsidTr="009C1154">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4C90C98" w14:textId="30A4314A" w:rsidR="009C1154" w:rsidRPr="00A84101" w:rsidRDefault="00464C43" w:rsidP="009C1154">
            <w:pPr>
              <w:rPr>
                <w:rFonts w:eastAsia="Times New Roman"/>
                <w:color w:val="000000" w:themeColor="text1"/>
                <w:sz w:val="24"/>
                <w:szCs w:val="24"/>
              </w:rPr>
            </w:pPr>
            <w:r w:rsidRPr="00A84101">
              <w:rPr>
                <w:rFonts w:eastAsia="Times New Roman"/>
                <w:color w:val="000000" w:themeColor="text1"/>
                <w:sz w:val="24"/>
                <w:szCs w:val="24"/>
              </w:rPr>
              <w:t>P</w:t>
            </w:r>
            <w:r w:rsidR="009C1154" w:rsidRPr="00A84101">
              <w:rPr>
                <w:rFonts w:eastAsia="Times New Roman"/>
                <w:color w:val="000000" w:themeColor="text1"/>
                <w:sz w:val="24"/>
                <w:szCs w:val="24"/>
              </w:rPr>
              <w:t>aket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FF50021" w14:textId="77777777" w:rsidR="009C1154" w:rsidRPr="00A84101" w:rsidRDefault="009C1154" w:rsidP="009C1154">
            <w:pPr>
              <w:jc w:val="center"/>
              <w:rPr>
                <w:rFonts w:eastAsia="Times New Roman"/>
                <w:color w:val="000000" w:themeColor="text1"/>
                <w:sz w:val="24"/>
                <w:szCs w:val="24"/>
              </w:rPr>
            </w:pPr>
            <w:r w:rsidRPr="00A84101">
              <w:rPr>
                <w:rFonts w:eastAsia="Times New Roman"/>
                <w:color w:val="000000" w:themeColor="text1"/>
                <w:sz w:val="24"/>
                <w:szCs w:val="24"/>
              </w:rPr>
              <w:t>&gt; 500</w:t>
            </w:r>
          </w:p>
        </w:tc>
        <w:tc>
          <w:tcPr>
            <w:tcW w:w="1781" w:type="pct"/>
            <w:tcBorders>
              <w:top w:val="single" w:sz="6" w:space="0" w:color="000000"/>
              <w:left w:val="single" w:sz="6" w:space="0" w:color="000000"/>
              <w:bottom w:val="single" w:sz="6" w:space="0" w:color="000000"/>
              <w:right w:val="single" w:sz="6" w:space="0" w:color="000000"/>
            </w:tcBorders>
            <w:shd w:val="clear" w:color="auto" w:fill="auto"/>
            <w:hideMark/>
          </w:tcPr>
          <w:p w14:paraId="2512D4D2" w14:textId="77777777" w:rsidR="009C1154" w:rsidRPr="00A84101" w:rsidRDefault="009C1154" w:rsidP="001D259E">
            <w:pPr>
              <w:jc w:val="center"/>
              <w:rPr>
                <w:rFonts w:eastAsia="Times New Roman"/>
                <w:color w:val="000000" w:themeColor="text1"/>
                <w:sz w:val="24"/>
                <w:szCs w:val="24"/>
              </w:rPr>
            </w:pPr>
            <w:r w:rsidRPr="00A84101">
              <w:rPr>
                <w:rFonts w:eastAsia="Times New Roman"/>
                <w:color w:val="000000" w:themeColor="text1"/>
                <w:sz w:val="24"/>
                <w:szCs w:val="24"/>
              </w:rPr>
              <w:t>10</w:t>
            </w:r>
          </w:p>
        </w:tc>
      </w:tr>
      <w:tr w:rsidR="002060A1" w:rsidRPr="002060A1" w14:paraId="4357180E" w14:textId="77777777" w:rsidTr="009C1154">
        <w:trPr>
          <w:jc w:val="center"/>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auto"/>
          </w:tcPr>
          <w:p w14:paraId="3C166CC2" w14:textId="7599434C" w:rsidR="009C1154" w:rsidRPr="00A84101" w:rsidRDefault="009C1154" w:rsidP="009C1154">
            <w:pPr>
              <w:jc w:val="both"/>
              <w:rPr>
                <w:rFonts w:eastAsia="Times New Roman"/>
                <w:color w:val="000000" w:themeColor="text1"/>
                <w:sz w:val="24"/>
                <w:szCs w:val="24"/>
              </w:rPr>
            </w:pPr>
            <w:proofErr w:type="gramStart"/>
            <w:r w:rsidRPr="00A84101">
              <w:rPr>
                <w:rFonts w:eastAsia="Times New Roman"/>
                <w:color w:val="000000" w:themeColor="text1"/>
                <w:sz w:val="24"/>
                <w:szCs w:val="24"/>
              </w:rPr>
              <w:t>a</w:t>
            </w:r>
            <w:proofErr w:type="gramEnd"/>
            <w:r w:rsidRPr="00A84101">
              <w:rPr>
                <w:rFonts w:eastAsia="Times New Roman"/>
                <w:color w:val="000000" w:themeColor="text1"/>
                <w:sz w:val="24"/>
                <w:szCs w:val="24"/>
              </w:rPr>
              <w:t>: Alt partinin fiziksel olarak ayrılabilmesi koşuluyla, büyük dökme bitkisel yağ partileri Tablo 2</w:t>
            </w:r>
            <w:r w:rsidR="000967F0" w:rsidRPr="00A84101">
              <w:rPr>
                <w:rFonts w:eastAsia="Times New Roman"/>
                <w:color w:val="000000" w:themeColor="text1"/>
                <w:sz w:val="24"/>
                <w:szCs w:val="24"/>
              </w:rPr>
              <w:t>’</w:t>
            </w:r>
            <w:r w:rsidRPr="00A84101">
              <w:rPr>
                <w:rFonts w:eastAsia="Times New Roman"/>
                <w:color w:val="000000" w:themeColor="text1"/>
                <w:sz w:val="24"/>
                <w:szCs w:val="24"/>
              </w:rPr>
              <w:t>deki şekilde alt partilere bölünür.</w:t>
            </w:r>
          </w:p>
        </w:tc>
      </w:tr>
    </w:tbl>
    <w:p w14:paraId="7B837906" w14:textId="3CF6BA47" w:rsidR="00593271" w:rsidRPr="00A84101" w:rsidRDefault="00593271" w:rsidP="00593271">
      <w:pPr>
        <w:pStyle w:val="3-NormalYaz"/>
        <w:spacing w:before="120"/>
        <w:rPr>
          <w:b/>
          <w:bCs/>
          <w:color w:val="000000" w:themeColor="text1"/>
          <w:sz w:val="24"/>
          <w:szCs w:val="24"/>
        </w:rPr>
      </w:pPr>
      <w:r w:rsidRPr="00A84101">
        <w:rPr>
          <w:b/>
          <w:bCs/>
          <w:color w:val="000000" w:themeColor="text1"/>
          <w:sz w:val="24"/>
          <w:szCs w:val="24"/>
        </w:rPr>
        <w:t>I.2. Perakende aşamasında numune alma</w:t>
      </w:r>
    </w:p>
    <w:p w14:paraId="529E5BF8" w14:textId="29D4941C" w:rsidR="00593271" w:rsidRPr="00A84101" w:rsidRDefault="00593271"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66014D"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2A3D02" w:rsidRPr="00A84101">
        <w:rPr>
          <w:color w:val="000000" w:themeColor="text1"/>
          <w:sz w:val="24"/>
          <w:szCs w:val="24"/>
        </w:rPr>
        <w:t xml:space="preserve"> </w:t>
      </w:r>
      <w:r w:rsidRPr="00A84101">
        <w:rPr>
          <w:color w:val="000000" w:themeColor="text1"/>
          <w:sz w:val="24"/>
          <w:szCs w:val="24"/>
        </w:rPr>
        <w:t>Bunun mümkün olmadığı durumlarda, paçal numunenin numune alınan partiyi yeterince temsil etmesini ve tam olarak tanımlanmasını ve belgelenmesini sağlamak koşuluyla perakende aşamasında alternatif bir numune alma metodu uygulanabilir. Her durumda paçal numune en az 1 kg olur.</w:t>
      </w:r>
    </w:p>
    <w:p w14:paraId="7ACCD58B" w14:textId="77777777" w:rsidR="00AE4114" w:rsidRDefault="00AE4114" w:rsidP="00593271">
      <w:pPr>
        <w:jc w:val="both"/>
        <w:rPr>
          <w:b/>
          <w:bCs/>
          <w:color w:val="000000" w:themeColor="text1"/>
          <w:sz w:val="24"/>
          <w:szCs w:val="24"/>
        </w:rPr>
      </w:pPr>
    </w:p>
    <w:p w14:paraId="1F069D88" w14:textId="19A5702B" w:rsidR="00593271" w:rsidRPr="00A84101" w:rsidRDefault="00593271" w:rsidP="00593271">
      <w:pPr>
        <w:jc w:val="both"/>
        <w:rPr>
          <w:b/>
          <w:bCs/>
          <w:color w:val="000000" w:themeColor="text1"/>
          <w:sz w:val="24"/>
          <w:szCs w:val="24"/>
        </w:rPr>
      </w:pPr>
      <w:r w:rsidRPr="00A84101">
        <w:rPr>
          <w:b/>
          <w:bCs/>
          <w:color w:val="000000" w:themeColor="text1"/>
          <w:sz w:val="24"/>
          <w:szCs w:val="24"/>
        </w:rPr>
        <w:lastRenderedPageBreak/>
        <w:t>I.3. Bir partinin veya alt partinin kabulü</w:t>
      </w:r>
    </w:p>
    <w:p w14:paraId="537B6A09" w14:textId="77777777" w:rsidR="00593271" w:rsidRPr="00A84101" w:rsidRDefault="00593271" w:rsidP="00593271">
      <w:pPr>
        <w:numPr>
          <w:ilvl w:val="0"/>
          <w:numId w:val="6"/>
        </w:numPr>
        <w:ind w:left="714" w:hanging="357"/>
        <w:jc w:val="both"/>
        <w:rPr>
          <w:b/>
          <w:bCs/>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6E7A7525" w14:textId="70451798" w:rsidR="00651367" w:rsidRPr="00A84101" w:rsidRDefault="00593271" w:rsidP="000D2E2D">
      <w:pPr>
        <w:numPr>
          <w:ilvl w:val="0"/>
          <w:numId w:val="6"/>
        </w:numPr>
        <w:spacing w:after="120"/>
        <w:ind w:left="714" w:hanging="357"/>
        <w:jc w:val="both"/>
        <w:rPr>
          <w:b/>
          <w:bCs/>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2A3D02"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p>
    <w:p w14:paraId="38E6298E" w14:textId="519D2353" w:rsidR="000D2E2D" w:rsidRPr="00A84101" w:rsidRDefault="000D2E2D" w:rsidP="000967F0">
      <w:pPr>
        <w:spacing w:after="120"/>
        <w:jc w:val="center"/>
        <w:rPr>
          <w:b/>
          <w:bCs/>
          <w:color w:val="000000" w:themeColor="text1"/>
          <w:sz w:val="24"/>
          <w:szCs w:val="24"/>
        </w:rPr>
      </w:pPr>
      <w:r w:rsidRPr="00A84101">
        <w:rPr>
          <w:b/>
          <w:bCs/>
          <w:color w:val="000000" w:themeColor="text1"/>
          <w:sz w:val="24"/>
          <w:szCs w:val="24"/>
        </w:rPr>
        <w:t>İ. TAKVİYE EDİCİ GIDALAR, POLEN VE POLEN ÜRÜNLERİ İÇİN NUMUNE ALMA METODU</w:t>
      </w:r>
    </w:p>
    <w:p w14:paraId="14611753" w14:textId="77CB1DAB" w:rsidR="000967F0" w:rsidRPr="00A84101" w:rsidRDefault="000967F0" w:rsidP="00533C65">
      <w:pPr>
        <w:jc w:val="both"/>
        <w:rPr>
          <w:b/>
          <w:bCs/>
          <w:color w:val="000000" w:themeColor="text1"/>
          <w:sz w:val="24"/>
          <w:szCs w:val="24"/>
        </w:rPr>
      </w:pPr>
      <w:r w:rsidRPr="00A84101">
        <w:rPr>
          <w:b/>
          <w:bCs/>
          <w:color w:val="000000" w:themeColor="text1"/>
          <w:sz w:val="24"/>
          <w:szCs w:val="24"/>
        </w:rPr>
        <w:t>İ.1. Birincil numunenin ağırlığı ve numune alma metodu</w:t>
      </w:r>
    </w:p>
    <w:p w14:paraId="481EAAB5" w14:textId="51FF6FF2" w:rsidR="001F2891" w:rsidRPr="00A84101" w:rsidRDefault="00533C65" w:rsidP="001F2891">
      <w:pPr>
        <w:spacing w:after="120"/>
        <w:ind w:firstLine="709"/>
        <w:jc w:val="both"/>
        <w:rPr>
          <w:color w:val="000000" w:themeColor="text1"/>
          <w:sz w:val="24"/>
          <w:szCs w:val="24"/>
        </w:rPr>
      </w:pPr>
      <w:r w:rsidRPr="00A84101">
        <w:rPr>
          <w:color w:val="000000" w:themeColor="text1"/>
          <w:sz w:val="24"/>
          <w:szCs w:val="24"/>
        </w:rPr>
        <w:t xml:space="preserve">Kapsül/tablet gibi formlarda takviye edici gıda, polen ve polen ürünleri için sağlanan numune alma </w:t>
      </w:r>
      <w:r w:rsidR="003A27FC" w:rsidRPr="00A84101">
        <w:rPr>
          <w:color w:val="000000" w:themeColor="text1"/>
          <w:sz w:val="24"/>
          <w:szCs w:val="24"/>
        </w:rPr>
        <w:t>metodu</w:t>
      </w:r>
      <w:r w:rsidRPr="00A84101">
        <w:rPr>
          <w:color w:val="000000" w:themeColor="text1"/>
          <w:sz w:val="24"/>
          <w:szCs w:val="24"/>
        </w:rPr>
        <w:t xml:space="preserve">, </w:t>
      </w:r>
      <w:r w:rsidR="00AA2EB3" w:rsidRPr="00A84101">
        <w:rPr>
          <w:color w:val="000000" w:themeColor="text1"/>
          <w:sz w:val="24"/>
          <w:szCs w:val="24"/>
        </w:rPr>
        <w:t>perakende/tekli</w:t>
      </w:r>
      <w:r w:rsidRPr="00A84101">
        <w:rPr>
          <w:color w:val="000000" w:themeColor="text1"/>
          <w:sz w:val="24"/>
          <w:szCs w:val="24"/>
        </w:rPr>
        <w:t xml:space="preserve"> paket başına genellikle 30 ila 120 kapsül/tablet içeren </w:t>
      </w:r>
      <w:r w:rsidR="00AA2EB3" w:rsidRPr="00A84101">
        <w:rPr>
          <w:color w:val="000000" w:themeColor="text1"/>
          <w:sz w:val="24"/>
          <w:szCs w:val="24"/>
        </w:rPr>
        <w:t>perakende/tekli</w:t>
      </w:r>
      <w:r w:rsidRPr="00A84101">
        <w:rPr>
          <w:color w:val="000000" w:themeColor="text1"/>
          <w:sz w:val="24"/>
          <w:szCs w:val="24"/>
        </w:rPr>
        <w:t xml:space="preserve"> paketlere dayanır.</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87"/>
        <w:gridCol w:w="2888"/>
        <w:gridCol w:w="3981"/>
      </w:tblGrid>
      <w:tr w:rsidR="002060A1" w:rsidRPr="002060A1" w14:paraId="26CB93D5" w14:textId="77777777" w:rsidTr="001F289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211DC9" w14:textId="4F7673C0" w:rsidR="001F2891" w:rsidRPr="00A84101" w:rsidRDefault="001F2891" w:rsidP="001F2891">
            <w:pPr>
              <w:jc w:val="center"/>
              <w:rPr>
                <w:rFonts w:eastAsia="Times New Roman"/>
                <w:b/>
                <w:bCs/>
                <w:color w:val="000000" w:themeColor="text1"/>
                <w:sz w:val="24"/>
                <w:szCs w:val="24"/>
              </w:rPr>
            </w:pPr>
            <w:r w:rsidRPr="00A84101">
              <w:rPr>
                <w:rFonts w:eastAsia="Times New Roman"/>
                <w:b/>
                <w:bCs/>
                <w:color w:val="000000" w:themeColor="text1"/>
                <w:sz w:val="24"/>
                <w:szCs w:val="24"/>
              </w:rPr>
              <w:t>Parti büyüklüğü (</w:t>
            </w:r>
            <w:r w:rsidR="00AA2EB3" w:rsidRPr="00A84101">
              <w:rPr>
                <w:rFonts w:eastAsia="Times New Roman"/>
                <w:b/>
                <w:bCs/>
                <w:color w:val="000000" w:themeColor="text1"/>
                <w:sz w:val="24"/>
                <w:szCs w:val="24"/>
              </w:rPr>
              <w:t>perakende/tekli</w:t>
            </w:r>
            <w:r w:rsidRPr="00A84101">
              <w:rPr>
                <w:rFonts w:eastAsia="Times New Roman"/>
                <w:b/>
                <w:bCs/>
                <w:color w:val="000000" w:themeColor="text1"/>
                <w:sz w:val="24"/>
                <w:szCs w:val="24"/>
              </w:rPr>
              <w:t xml:space="preserve"> paketlerin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808681" w14:textId="0E43689E" w:rsidR="001F2891" w:rsidRPr="00A84101" w:rsidRDefault="001F2891" w:rsidP="001F2891">
            <w:pPr>
              <w:jc w:val="center"/>
              <w:rPr>
                <w:rFonts w:eastAsia="Times New Roman"/>
                <w:b/>
                <w:bCs/>
                <w:color w:val="000000" w:themeColor="text1"/>
                <w:sz w:val="24"/>
                <w:szCs w:val="24"/>
              </w:rPr>
            </w:pPr>
            <w:r w:rsidRPr="00A84101">
              <w:rPr>
                <w:rFonts w:eastAsia="Times New Roman"/>
                <w:b/>
                <w:bCs/>
                <w:color w:val="000000" w:themeColor="text1"/>
                <w:sz w:val="24"/>
                <w:szCs w:val="24"/>
              </w:rPr>
              <w:t xml:space="preserve">Numune alınacak </w:t>
            </w:r>
            <w:r w:rsidR="00AA2EB3" w:rsidRPr="00A84101">
              <w:rPr>
                <w:rFonts w:eastAsia="Times New Roman"/>
                <w:b/>
                <w:bCs/>
                <w:color w:val="000000" w:themeColor="text1"/>
                <w:sz w:val="24"/>
                <w:szCs w:val="24"/>
              </w:rPr>
              <w:t>perakende/tekli</w:t>
            </w:r>
            <w:r w:rsidRPr="00A84101">
              <w:rPr>
                <w:rFonts w:eastAsia="Times New Roman"/>
                <w:b/>
                <w:bCs/>
                <w:color w:val="000000" w:themeColor="text1"/>
                <w:sz w:val="24"/>
                <w:szCs w:val="24"/>
              </w:rPr>
              <w:t xml:space="preserve"> paket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B4DE94" w14:textId="24BE9DCF" w:rsidR="001F2891" w:rsidRPr="00A84101" w:rsidRDefault="001F2891" w:rsidP="001F2891">
            <w:pPr>
              <w:jc w:val="center"/>
              <w:rPr>
                <w:rFonts w:eastAsia="Times New Roman"/>
                <w:b/>
                <w:bCs/>
                <w:color w:val="000000" w:themeColor="text1"/>
                <w:sz w:val="24"/>
                <w:szCs w:val="24"/>
              </w:rPr>
            </w:pPr>
            <w:r w:rsidRPr="00A84101">
              <w:rPr>
                <w:rFonts w:eastAsia="Times New Roman"/>
                <w:b/>
                <w:bCs/>
                <w:color w:val="000000" w:themeColor="text1"/>
                <w:sz w:val="24"/>
                <w:szCs w:val="24"/>
              </w:rPr>
              <w:t>Numune büyüklüğü (paçal numunenin minimum miktarı)</w:t>
            </w:r>
          </w:p>
        </w:tc>
      </w:tr>
      <w:tr w:rsidR="002060A1" w:rsidRPr="002060A1" w14:paraId="6037E02D" w14:textId="77777777" w:rsidTr="001F2891">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AF31177" w14:textId="77777777"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t>1 -50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9F20030" w14:textId="599D957B"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FDF1F4" w14:textId="4B111D09"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Kapsül/tablet </w:t>
            </w:r>
            <w:r w:rsidR="00DF4627" w:rsidRPr="00A84101">
              <w:rPr>
                <w:rFonts w:eastAsia="Times New Roman"/>
                <w:color w:val="000000" w:themeColor="text1"/>
                <w:sz w:val="24"/>
                <w:szCs w:val="24"/>
              </w:rPr>
              <w:t>formundaki</w:t>
            </w:r>
            <w:r w:rsidRPr="00A84101">
              <w:rPr>
                <w:rFonts w:eastAsia="Times New Roman"/>
                <w:color w:val="000000" w:themeColor="text1"/>
                <w:sz w:val="24"/>
                <w:szCs w:val="24"/>
              </w:rPr>
              <w:t xml:space="preserve"> takviye edici gıda: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paketin toplam içeriği</w:t>
            </w:r>
          </w:p>
        </w:tc>
      </w:tr>
      <w:tr w:rsidR="002060A1" w:rsidRPr="002060A1" w14:paraId="3BB9D446" w14:textId="77777777" w:rsidTr="001F289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A00393" w14:textId="77777777" w:rsidR="001F2891" w:rsidRPr="00A84101" w:rsidRDefault="001F2891" w:rsidP="001F2891">
            <w:pPr>
              <w:jc w:val="center"/>
              <w:rPr>
                <w:rFonts w:eastAsia="Times New Roman"/>
                <w:color w:val="000000" w:themeColor="text1"/>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B60774" w14:textId="77777777" w:rsidR="001F2891" w:rsidRPr="00A84101" w:rsidRDefault="001F2891" w:rsidP="001F2891">
            <w:pPr>
              <w:jc w:val="cente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48B9F2" w14:textId="459D0BC4"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Diğer takviye edici gıda </w:t>
            </w:r>
            <w:r w:rsidR="00DF4627" w:rsidRPr="00A84101">
              <w:rPr>
                <w:rFonts w:eastAsia="Times New Roman"/>
                <w:color w:val="000000" w:themeColor="text1"/>
                <w:sz w:val="24"/>
                <w:szCs w:val="24"/>
              </w:rPr>
              <w:t>formları</w:t>
            </w:r>
            <w:r w:rsidRPr="00A84101">
              <w:rPr>
                <w:rFonts w:eastAsia="Times New Roman"/>
                <w:color w:val="000000" w:themeColor="text1"/>
                <w:sz w:val="24"/>
                <w:szCs w:val="24"/>
              </w:rPr>
              <w:t xml:space="preserve"> – yaklaşık 20 g veya 20 ml</w:t>
            </w: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1B0FB339" w14:textId="77777777">
              <w:tc>
                <w:tcPr>
                  <w:tcW w:w="0" w:type="auto"/>
                  <w:shd w:val="clear" w:color="auto" w:fill="auto"/>
                  <w:hideMark/>
                </w:tcPr>
                <w:p w14:paraId="5A12335B"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07491DFA" w14:textId="1A22AE83" w:rsidR="001F2891" w:rsidRPr="00A84101" w:rsidRDefault="001F2891" w:rsidP="001F2891">
                  <w:pPr>
                    <w:jc w:val="both"/>
                    <w:rPr>
                      <w:rFonts w:eastAsia="Times New Roman"/>
                      <w:color w:val="000000" w:themeColor="text1"/>
                      <w:sz w:val="24"/>
                      <w:szCs w:val="24"/>
                    </w:rPr>
                  </w:pPr>
                  <w:proofErr w:type="spellStart"/>
                  <w:r w:rsidRPr="00A84101">
                    <w:rPr>
                      <w:rFonts w:eastAsia="Times New Roman"/>
                      <w:color w:val="000000" w:themeColor="text1"/>
                      <w:sz w:val="24"/>
                      <w:szCs w:val="24"/>
                    </w:rPr>
                    <w:t>Ekstraktlar</w:t>
                  </w:r>
                  <w:proofErr w:type="spellEnd"/>
                  <w:r w:rsidRPr="00A84101">
                    <w:rPr>
                      <w:rFonts w:eastAsia="Times New Roman"/>
                      <w:color w:val="000000" w:themeColor="text1"/>
                      <w:sz w:val="24"/>
                      <w:szCs w:val="24"/>
                    </w:rPr>
                    <w:t xml:space="preserve"> dahil </w:t>
                  </w:r>
                  <w:r w:rsidR="00DF4627" w:rsidRPr="00A84101">
                    <w:rPr>
                      <w:rFonts w:eastAsia="Times New Roman"/>
                      <w:color w:val="000000" w:themeColor="text1"/>
                      <w:sz w:val="24"/>
                      <w:szCs w:val="24"/>
                    </w:rPr>
                    <w:t>ot</w:t>
                  </w:r>
                  <w:r w:rsidRPr="00A84101">
                    <w:rPr>
                      <w:rFonts w:eastAsia="Times New Roman"/>
                      <w:color w:val="000000" w:themeColor="text1"/>
                      <w:sz w:val="24"/>
                      <w:szCs w:val="24"/>
                    </w:rPr>
                    <w:t>/bitki bazlı bileşen içeren takviye edici gıda için 100 g (minimum 5 birincil numune)</w:t>
                  </w:r>
                </w:p>
              </w:tc>
            </w:tr>
          </w:tbl>
          <w:p w14:paraId="445B5C69" w14:textId="77777777" w:rsidR="001F2891" w:rsidRPr="00A84101" w:rsidRDefault="001F2891" w:rsidP="001F2891">
            <w:pPr>
              <w:rPr>
                <w:rFonts w:eastAsia="Times New Roman"/>
                <w:vanish/>
                <w:color w:val="000000" w:themeColor="text1"/>
                <w:sz w:val="24"/>
                <w:szCs w:val="24"/>
              </w:rPr>
            </w:pP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32286C74" w14:textId="77777777">
              <w:tc>
                <w:tcPr>
                  <w:tcW w:w="0" w:type="auto"/>
                  <w:shd w:val="clear" w:color="auto" w:fill="auto"/>
                  <w:hideMark/>
                </w:tcPr>
                <w:p w14:paraId="7FF505A7"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75E6CBE1" w14:textId="2B7E97BB"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 xml:space="preserve">Diğer </w:t>
                  </w:r>
                  <w:r w:rsidR="00DF4627"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50 g veya 50 ml (minimum 3 </w:t>
                  </w:r>
                  <w:r w:rsidR="00DF4627" w:rsidRPr="00A84101">
                    <w:rPr>
                      <w:rFonts w:eastAsia="Times New Roman"/>
                      <w:color w:val="000000" w:themeColor="text1"/>
                      <w:sz w:val="24"/>
                      <w:szCs w:val="24"/>
                    </w:rPr>
                    <w:t>birincil</w:t>
                  </w:r>
                  <w:r w:rsidRPr="00A84101">
                    <w:rPr>
                      <w:rFonts w:eastAsia="Times New Roman"/>
                      <w:color w:val="000000" w:themeColor="text1"/>
                      <w:sz w:val="24"/>
                      <w:szCs w:val="24"/>
                    </w:rPr>
                    <w:t xml:space="preserve"> numune)</w:t>
                  </w:r>
                </w:p>
              </w:tc>
            </w:tr>
          </w:tbl>
          <w:p w14:paraId="53D55F67" w14:textId="77777777" w:rsidR="001F2891" w:rsidRPr="00A84101" w:rsidRDefault="001F2891" w:rsidP="001F2891">
            <w:pPr>
              <w:rPr>
                <w:rFonts w:eastAsia="Times New Roman"/>
                <w:color w:val="000000" w:themeColor="text1"/>
                <w:sz w:val="24"/>
                <w:szCs w:val="24"/>
              </w:rPr>
            </w:pPr>
          </w:p>
        </w:tc>
      </w:tr>
      <w:tr w:rsidR="002060A1" w:rsidRPr="002060A1" w14:paraId="42ACA310" w14:textId="77777777" w:rsidTr="001F2891">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31163CF" w14:textId="77777777"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t>51 -250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D2EE8FF" w14:textId="77777777"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AD4E95" w14:textId="6A93BF7A"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Kapsül/</w:t>
            </w:r>
            <w:r w:rsidR="00DF4627" w:rsidRPr="00A84101">
              <w:rPr>
                <w:rFonts w:eastAsia="Times New Roman"/>
                <w:color w:val="000000" w:themeColor="text1"/>
                <w:sz w:val="24"/>
                <w:szCs w:val="24"/>
              </w:rPr>
              <w:t>tablet</w:t>
            </w:r>
            <w:r w:rsidRPr="00A84101">
              <w:rPr>
                <w:rFonts w:eastAsia="Times New Roman"/>
                <w:color w:val="000000" w:themeColor="text1"/>
                <w:sz w:val="24"/>
                <w:szCs w:val="24"/>
              </w:rPr>
              <w:t xml:space="preserve"> </w:t>
            </w:r>
            <w:r w:rsidR="00DF4627" w:rsidRPr="00A84101">
              <w:rPr>
                <w:rFonts w:eastAsia="Times New Roman"/>
                <w:color w:val="000000" w:themeColor="text1"/>
                <w:sz w:val="24"/>
                <w:szCs w:val="24"/>
              </w:rPr>
              <w:t>formundaki</w:t>
            </w:r>
            <w:r w:rsidRPr="00A84101">
              <w:rPr>
                <w:rFonts w:eastAsia="Times New Roman"/>
                <w:color w:val="000000" w:themeColor="text1"/>
                <w:sz w:val="24"/>
                <w:szCs w:val="24"/>
              </w:rPr>
              <w:t xml:space="preserve"> </w:t>
            </w:r>
            <w:r w:rsidR="00DF4627"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w:t>
            </w:r>
            <w:r w:rsidR="00DF4627" w:rsidRPr="00A84101">
              <w:rPr>
                <w:rFonts w:eastAsia="Times New Roman"/>
                <w:color w:val="000000" w:themeColor="text1"/>
                <w:sz w:val="24"/>
                <w:szCs w:val="24"/>
              </w:rPr>
              <w:t>İ</w:t>
            </w:r>
            <w:r w:rsidRPr="00A84101">
              <w:rPr>
                <w:rFonts w:eastAsia="Times New Roman"/>
                <w:color w:val="000000" w:themeColor="text1"/>
                <w:sz w:val="24"/>
                <w:szCs w:val="24"/>
              </w:rPr>
              <w:t xml:space="preserve">ki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paketin toplam içeriği</w:t>
            </w:r>
          </w:p>
        </w:tc>
      </w:tr>
      <w:tr w:rsidR="002060A1" w:rsidRPr="002060A1" w14:paraId="68288BB7" w14:textId="77777777" w:rsidTr="001F289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F87D3E" w14:textId="77777777" w:rsidR="001F2891" w:rsidRPr="00A84101" w:rsidRDefault="001F2891" w:rsidP="001F2891">
            <w:pPr>
              <w:jc w:val="center"/>
              <w:rPr>
                <w:rFonts w:eastAsia="Times New Roman"/>
                <w:color w:val="000000" w:themeColor="text1"/>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E9AAF6" w14:textId="77777777" w:rsidR="001F2891" w:rsidRPr="00A84101" w:rsidRDefault="001F2891" w:rsidP="001F2891">
            <w:pPr>
              <w:jc w:val="cente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506787" w14:textId="28B07FC5"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Diğer </w:t>
            </w:r>
            <w:r w:rsidR="00DF4627"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w:t>
            </w:r>
            <w:r w:rsidR="00DF4627" w:rsidRPr="00A84101">
              <w:rPr>
                <w:rFonts w:eastAsia="Times New Roman"/>
                <w:color w:val="000000" w:themeColor="text1"/>
                <w:sz w:val="24"/>
                <w:szCs w:val="24"/>
              </w:rPr>
              <w:t>formları</w:t>
            </w:r>
            <w:r w:rsidRPr="00A84101">
              <w:rPr>
                <w:rFonts w:eastAsia="Times New Roman"/>
                <w:color w:val="000000" w:themeColor="text1"/>
                <w:sz w:val="24"/>
                <w:szCs w:val="24"/>
              </w:rPr>
              <w:t xml:space="preserve"> – yakl</w:t>
            </w:r>
            <w:r w:rsidR="00DF4627" w:rsidRPr="00A84101">
              <w:rPr>
                <w:rFonts w:eastAsia="Times New Roman"/>
                <w:color w:val="000000" w:themeColor="text1"/>
                <w:sz w:val="24"/>
                <w:szCs w:val="24"/>
              </w:rPr>
              <w:t>aşık</w:t>
            </w:r>
            <w:r w:rsidRPr="00A84101">
              <w:rPr>
                <w:rFonts w:eastAsia="Times New Roman"/>
                <w:color w:val="000000" w:themeColor="text1"/>
                <w:sz w:val="24"/>
                <w:szCs w:val="24"/>
              </w:rPr>
              <w:t xml:space="preserve"> 20 g veya 20 ml</w:t>
            </w: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27C611DC" w14:textId="77777777">
              <w:tc>
                <w:tcPr>
                  <w:tcW w:w="0" w:type="auto"/>
                  <w:shd w:val="clear" w:color="auto" w:fill="auto"/>
                  <w:hideMark/>
                </w:tcPr>
                <w:p w14:paraId="78A05672"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3A213A4B" w14:textId="1FEEF210" w:rsidR="001F2891" w:rsidRPr="00A84101" w:rsidRDefault="001F2891" w:rsidP="001F2891">
                  <w:pPr>
                    <w:jc w:val="both"/>
                    <w:rPr>
                      <w:rFonts w:eastAsia="Times New Roman"/>
                      <w:color w:val="000000" w:themeColor="text1"/>
                      <w:sz w:val="24"/>
                      <w:szCs w:val="24"/>
                    </w:rPr>
                  </w:pPr>
                  <w:proofErr w:type="spellStart"/>
                  <w:r w:rsidRPr="00A84101">
                    <w:rPr>
                      <w:rFonts w:eastAsia="Times New Roman"/>
                      <w:color w:val="000000" w:themeColor="text1"/>
                      <w:sz w:val="24"/>
                      <w:szCs w:val="24"/>
                    </w:rPr>
                    <w:t>Ekstraktlar</w:t>
                  </w:r>
                  <w:proofErr w:type="spellEnd"/>
                  <w:r w:rsidRPr="00A84101">
                    <w:rPr>
                      <w:rFonts w:eastAsia="Times New Roman"/>
                      <w:color w:val="000000" w:themeColor="text1"/>
                      <w:sz w:val="24"/>
                      <w:szCs w:val="24"/>
                    </w:rPr>
                    <w:t xml:space="preserve"> da dahil olmak üzere </w:t>
                  </w:r>
                  <w:r w:rsidR="00DF4627" w:rsidRPr="00A84101">
                    <w:rPr>
                      <w:rFonts w:eastAsia="Times New Roman"/>
                      <w:color w:val="000000" w:themeColor="text1"/>
                      <w:sz w:val="24"/>
                      <w:szCs w:val="24"/>
                    </w:rPr>
                    <w:t>ot</w:t>
                  </w:r>
                  <w:r w:rsidRPr="00A84101">
                    <w:rPr>
                      <w:rFonts w:eastAsia="Times New Roman"/>
                      <w:color w:val="000000" w:themeColor="text1"/>
                      <w:sz w:val="24"/>
                      <w:szCs w:val="24"/>
                    </w:rPr>
                    <w:t xml:space="preserve">/bitki bazlı </w:t>
                  </w:r>
                  <w:r w:rsidR="00DF4627" w:rsidRPr="00A84101">
                    <w:rPr>
                      <w:rFonts w:eastAsia="Times New Roman"/>
                      <w:color w:val="000000" w:themeColor="text1"/>
                      <w:sz w:val="24"/>
                      <w:szCs w:val="24"/>
                    </w:rPr>
                    <w:t>bileşen</w:t>
                  </w:r>
                  <w:r w:rsidRPr="00A84101">
                    <w:rPr>
                      <w:rFonts w:eastAsia="Times New Roman"/>
                      <w:color w:val="000000" w:themeColor="text1"/>
                      <w:sz w:val="24"/>
                      <w:szCs w:val="24"/>
                    </w:rPr>
                    <w:t xml:space="preserve"> içeren </w:t>
                  </w:r>
                  <w:r w:rsidR="00DF4627"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200 g (minimum 10 </w:t>
                  </w:r>
                  <w:r w:rsidR="00DF4627" w:rsidRPr="00A84101">
                    <w:rPr>
                      <w:rFonts w:eastAsia="Times New Roman"/>
                      <w:color w:val="000000" w:themeColor="text1"/>
                      <w:sz w:val="24"/>
                      <w:szCs w:val="24"/>
                    </w:rPr>
                    <w:t xml:space="preserve">birincil </w:t>
                  </w:r>
                  <w:r w:rsidRPr="00A84101">
                    <w:rPr>
                      <w:rFonts w:eastAsia="Times New Roman"/>
                      <w:color w:val="000000" w:themeColor="text1"/>
                      <w:sz w:val="24"/>
                      <w:szCs w:val="24"/>
                    </w:rPr>
                    <w:t>numune)</w:t>
                  </w:r>
                </w:p>
              </w:tc>
            </w:tr>
          </w:tbl>
          <w:p w14:paraId="74A7EAC1" w14:textId="77777777" w:rsidR="001F2891" w:rsidRPr="00A84101" w:rsidRDefault="001F2891" w:rsidP="001F2891">
            <w:pPr>
              <w:rPr>
                <w:rFonts w:eastAsia="Times New Roman"/>
                <w:vanish/>
                <w:color w:val="000000" w:themeColor="text1"/>
                <w:sz w:val="24"/>
                <w:szCs w:val="24"/>
              </w:rPr>
            </w:pP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0AA1C725" w14:textId="77777777">
              <w:tc>
                <w:tcPr>
                  <w:tcW w:w="0" w:type="auto"/>
                  <w:shd w:val="clear" w:color="auto" w:fill="auto"/>
                  <w:hideMark/>
                </w:tcPr>
                <w:p w14:paraId="68E5D30A"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53DE1A3F" w14:textId="26EA2E18"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 xml:space="preserve">Diğer </w:t>
                  </w:r>
                  <w:r w:rsidR="00DF4627"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100 g veya 100 ml (minimum 5 </w:t>
                  </w:r>
                  <w:r w:rsidR="00DF4627" w:rsidRPr="00A84101">
                    <w:rPr>
                      <w:rFonts w:eastAsia="Times New Roman"/>
                      <w:color w:val="000000" w:themeColor="text1"/>
                      <w:sz w:val="24"/>
                      <w:szCs w:val="24"/>
                    </w:rPr>
                    <w:t xml:space="preserve">birincil </w:t>
                  </w:r>
                  <w:r w:rsidRPr="00A84101">
                    <w:rPr>
                      <w:rFonts w:eastAsia="Times New Roman"/>
                      <w:color w:val="000000" w:themeColor="text1"/>
                      <w:sz w:val="24"/>
                      <w:szCs w:val="24"/>
                    </w:rPr>
                    <w:t>numune)</w:t>
                  </w:r>
                </w:p>
              </w:tc>
            </w:tr>
          </w:tbl>
          <w:p w14:paraId="7B618B43" w14:textId="77777777" w:rsidR="001F2891" w:rsidRPr="00A84101" w:rsidRDefault="001F2891" w:rsidP="001F2891">
            <w:pPr>
              <w:rPr>
                <w:rFonts w:eastAsia="Times New Roman"/>
                <w:color w:val="000000" w:themeColor="text1"/>
                <w:sz w:val="24"/>
                <w:szCs w:val="24"/>
              </w:rPr>
            </w:pPr>
          </w:p>
        </w:tc>
      </w:tr>
      <w:tr w:rsidR="002060A1" w:rsidRPr="002060A1" w14:paraId="37E1AB9F" w14:textId="77777777" w:rsidTr="001F2891">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84C76A" w14:textId="77777777"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t>251 -1 000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EE328D7" w14:textId="77777777"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A29958" w14:textId="16227F90"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Kapsül/</w:t>
            </w:r>
            <w:r w:rsidR="004F7AA8" w:rsidRPr="00A84101">
              <w:rPr>
                <w:rFonts w:eastAsia="Times New Roman"/>
                <w:color w:val="000000" w:themeColor="text1"/>
                <w:sz w:val="24"/>
                <w:szCs w:val="24"/>
              </w:rPr>
              <w:t>tablet</w:t>
            </w:r>
            <w:r w:rsidRPr="00A84101">
              <w:rPr>
                <w:rFonts w:eastAsia="Times New Roman"/>
                <w:color w:val="000000" w:themeColor="text1"/>
                <w:sz w:val="24"/>
                <w:szCs w:val="24"/>
              </w:rPr>
              <w:t xml:space="preserve"> </w:t>
            </w:r>
            <w:r w:rsidR="00421F20" w:rsidRPr="00A84101">
              <w:rPr>
                <w:rFonts w:eastAsia="Times New Roman"/>
                <w:color w:val="000000" w:themeColor="text1"/>
                <w:sz w:val="24"/>
                <w:szCs w:val="24"/>
              </w:rPr>
              <w:t>formundaki</w:t>
            </w:r>
            <w:r w:rsidRPr="00A84101">
              <w:rPr>
                <w:rFonts w:eastAsia="Times New Roman"/>
                <w:color w:val="000000" w:themeColor="text1"/>
                <w:sz w:val="24"/>
                <w:szCs w:val="24"/>
              </w:rPr>
              <w:t xml:space="preserve"> </w:t>
            </w:r>
            <w:r w:rsidR="00421F20"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w:t>
            </w:r>
            <w:r w:rsidR="00421F20" w:rsidRPr="00A84101">
              <w:rPr>
                <w:rFonts w:eastAsia="Times New Roman"/>
                <w:color w:val="000000" w:themeColor="text1"/>
                <w:sz w:val="24"/>
                <w:szCs w:val="24"/>
              </w:rPr>
              <w:t>N</w:t>
            </w:r>
            <w:r w:rsidRPr="00A84101">
              <w:rPr>
                <w:rFonts w:eastAsia="Times New Roman"/>
                <w:color w:val="000000" w:themeColor="text1"/>
                <w:sz w:val="24"/>
                <w:szCs w:val="24"/>
              </w:rPr>
              <w:t xml:space="preserve">umune için alınan her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paketten, kapsül</w:t>
            </w:r>
            <w:r w:rsidR="00C0006D">
              <w:rPr>
                <w:rFonts w:eastAsia="Times New Roman"/>
                <w:color w:val="000000" w:themeColor="text1"/>
                <w:sz w:val="24"/>
                <w:szCs w:val="24"/>
              </w:rPr>
              <w:t>lerin</w:t>
            </w:r>
            <w:r w:rsidRPr="00A84101">
              <w:rPr>
                <w:rFonts w:eastAsia="Times New Roman"/>
                <w:color w:val="000000" w:themeColor="text1"/>
                <w:sz w:val="24"/>
                <w:szCs w:val="24"/>
              </w:rPr>
              <w:t>/</w:t>
            </w:r>
            <w:r w:rsidR="00421F20" w:rsidRPr="00A84101">
              <w:rPr>
                <w:rFonts w:eastAsia="Times New Roman"/>
                <w:color w:val="000000" w:themeColor="text1"/>
                <w:sz w:val="24"/>
                <w:szCs w:val="24"/>
              </w:rPr>
              <w:t>tablet</w:t>
            </w:r>
            <w:r w:rsidR="00C0006D">
              <w:rPr>
                <w:rFonts w:eastAsia="Times New Roman"/>
                <w:color w:val="000000" w:themeColor="text1"/>
                <w:sz w:val="24"/>
                <w:szCs w:val="24"/>
              </w:rPr>
              <w:t>lerin</w:t>
            </w:r>
            <w:r w:rsidRPr="00A84101">
              <w:rPr>
                <w:rFonts w:eastAsia="Times New Roman"/>
                <w:color w:val="000000" w:themeColor="text1"/>
                <w:sz w:val="24"/>
                <w:szCs w:val="24"/>
              </w:rPr>
              <w:t xml:space="preserve"> yarısı</w:t>
            </w:r>
          </w:p>
        </w:tc>
      </w:tr>
      <w:tr w:rsidR="002060A1" w:rsidRPr="002060A1" w14:paraId="31A17F95" w14:textId="77777777" w:rsidTr="001F289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81C6C1" w14:textId="77777777" w:rsidR="001F2891" w:rsidRPr="00A84101" w:rsidRDefault="001F2891" w:rsidP="001F2891">
            <w:pPr>
              <w:jc w:val="center"/>
              <w:rPr>
                <w:rFonts w:eastAsia="Times New Roman"/>
                <w:color w:val="000000" w:themeColor="text1"/>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B2CBB4" w14:textId="77777777" w:rsidR="001F2891" w:rsidRPr="00A84101" w:rsidRDefault="001F2891" w:rsidP="001F2891">
            <w:pPr>
              <w:jc w:val="cente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3DA050" w14:textId="4484665E"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Diğer </w:t>
            </w:r>
            <w:r w:rsidR="00421F20"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w:t>
            </w:r>
            <w:r w:rsidR="00421F20" w:rsidRPr="00A84101">
              <w:rPr>
                <w:rFonts w:eastAsia="Times New Roman"/>
                <w:color w:val="000000" w:themeColor="text1"/>
                <w:sz w:val="24"/>
                <w:szCs w:val="24"/>
              </w:rPr>
              <w:t>formları</w:t>
            </w:r>
            <w:r w:rsidRPr="00A84101">
              <w:rPr>
                <w:rFonts w:eastAsia="Times New Roman"/>
                <w:color w:val="000000" w:themeColor="text1"/>
                <w:sz w:val="24"/>
                <w:szCs w:val="24"/>
              </w:rPr>
              <w:t xml:space="preserve"> – yakl</w:t>
            </w:r>
            <w:r w:rsidR="00421F20" w:rsidRPr="00A84101">
              <w:rPr>
                <w:rFonts w:eastAsia="Times New Roman"/>
                <w:color w:val="000000" w:themeColor="text1"/>
                <w:sz w:val="24"/>
                <w:szCs w:val="24"/>
              </w:rPr>
              <w:t>aşık</w:t>
            </w:r>
            <w:r w:rsidRPr="00A84101">
              <w:rPr>
                <w:rFonts w:eastAsia="Times New Roman"/>
                <w:color w:val="000000" w:themeColor="text1"/>
                <w:sz w:val="24"/>
                <w:szCs w:val="24"/>
              </w:rPr>
              <w:t xml:space="preserve"> 20 g veya 20 ml</w:t>
            </w: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0C945EA3" w14:textId="77777777">
              <w:tc>
                <w:tcPr>
                  <w:tcW w:w="0" w:type="auto"/>
                  <w:shd w:val="clear" w:color="auto" w:fill="auto"/>
                  <w:hideMark/>
                </w:tcPr>
                <w:p w14:paraId="1D3C1ADF"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25DF8F97" w14:textId="238DD91C" w:rsidR="001F2891" w:rsidRPr="00A84101" w:rsidRDefault="001F2891" w:rsidP="001F2891">
                  <w:pPr>
                    <w:jc w:val="both"/>
                    <w:rPr>
                      <w:rFonts w:eastAsia="Times New Roman"/>
                      <w:color w:val="000000" w:themeColor="text1"/>
                      <w:sz w:val="24"/>
                      <w:szCs w:val="24"/>
                    </w:rPr>
                  </w:pPr>
                  <w:proofErr w:type="spellStart"/>
                  <w:r w:rsidRPr="00A84101">
                    <w:rPr>
                      <w:rFonts w:eastAsia="Times New Roman"/>
                      <w:color w:val="000000" w:themeColor="text1"/>
                      <w:sz w:val="24"/>
                      <w:szCs w:val="24"/>
                    </w:rPr>
                    <w:t>Ekstraktlar</w:t>
                  </w:r>
                  <w:proofErr w:type="spellEnd"/>
                  <w:r w:rsidRPr="00A84101">
                    <w:rPr>
                      <w:rFonts w:eastAsia="Times New Roman"/>
                      <w:color w:val="000000" w:themeColor="text1"/>
                      <w:sz w:val="24"/>
                      <w:szCs w:val="24"/>
                    </w:rPr>
                    <w:t xml:space="preserve"> da dahil olmak üzere </w:t>
                  </w:r>
                  <w:r w:rsidR="00421F20" w:rsidRPr="00A84101">
                    <w:rPr>
                      <w:rFonts w:eastAsia="Times New Roman"/>
                      <w:color w:val="000000" w:themeColor="text1"/>
                      <w:sz w:val="24"/>
                      <w:szCs w:val="24"/>
                    </w:rPr>
                    <w:t>ot</w:t>
                  </w:r>
                  <w:r w:rsidRPr="00A84101">
                    <w:rPr>
                      <w:rFonts w:eastAsia="Times New Roman"/>
                      <w:color w:val="000000" w:themeColor="text1"/>
                      <w:sz w:val="24"/>
                      <w:szCs w:val="24"/>
                    </w:rPr>
                    <w:t xml:space="preserve">/bitki bazlı </w:t>
                  </w:r>
                  <w:r w:rsidR="00421F20" w:rsidRPr="00A84101">
                    <w:rPr>
                      <w:rFonts w:eastAsia="Times New Roman"/>
                      <w:color w:val="000000" w:themeColor="text1"/>
                      <w:sz w:val="24"/>
                      <w:szCs w:val="24"/>
                    </w:rPr>
                    <w:t>bileşen</w:t>
                  </w:r>
                  <w:r w:rsidRPr="00A84101">
                    <w:rPr>
                      <w:rFonts w:eastAsia="Times New Roman"/>
                      <w:color w:val="000000" w:themeColor="text1"/>
                      <w:sz w:val="24"/>
                      <w:szCs w:val="24"/>
                    </w:rPr>
                    <w:t xml:space="preserve"> içeren </w:t>
                  </w:r>
                  <w:r w:rsidR="00421F20"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200 g (minimum 10 </w:t>
                  </w:r>
                  <w:r w:rsidR="00421F20" w:rsidRPr="00A84101">
                    <w:rPr>
                      <w:rFonts w:eastAsia="Times New Roman"/>
                      <w:color w:val="000000" w:themeColor="text1"/>
                      <w:sz w:val="24"/>
                      <w:szCs w:val="24"/>
                    </w:rPr>
                    <w:t>birincil</w:t>
                  </w:r>
                  <w:r w:rsidRPr="00A84101">
                    <w:rPr>
                      <w:rFonts w:eastAsia="Times New Roman"/>
                      <w:color w:val="000000" w:themeColor="text1"/>
                      <w:sz w:val="24"/>
                      <w:szCs w:val="24"/>
                    </w:rPr>
                    <w:t xml:space="preserve"> numune)</w:t>
                  </w:r>
                </w:p>
              </w:tc>
            </w:tr>
          </w:tbl>
          <w:p w14:paraId="32FF5155" w14:textId="77777777" w:rsidR="001F2891" w:rsidRPr="00A84101" w:rsidRDefault="001F2891" w:rsidP="001F2891">
            <w:pPr>
              <w:rPr>
                <w:rFonts w:eastAsia="Times New Roman"/>
                <w:vanish/>
                <w:color w:val="000000" w:themeColor="text1"/>
                <w:sz w:val="24"/>
                <w:szCs w:val="24"/>
              </w:rPr>
            </w:pP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289B61DA" w14:textId="77777777">
              <w:tc>
                <w:tcPr>
                  <w:tcW w:w="0" w:type="auto"/>
                  <w:shd w:val="clear" w:color="auto" w:fill="auto"/>
                  <w:hideMark/>
                </w:tcPr>
                <w:p w14:paraId="07DFF39D"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lastRenderedPageBreak/>
                    <w:t>—</w:t>
                  </w:r>
                </w:p>
              </w:tc>
              <w:tc>
                <w:tcPr>
                  <w:tcW w:w="0" w:type="auto"/>
                  <w:shd w:val="clear" w:color="auto" w:fill="auto"/>
                  <w:hideMark/>
                </w:tcPr>
                <w:p w14:paraId="35917752" w14:textId="242801AB"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 xml:space="preserve">Diğer </w:t>
                  </w:r>
                  <w:r w:rsidR="00421F20"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100 g veya 100 ml (minimum 5 </w:t>
                  </w:r>
                  <w:r w:rsidR="00421F20" w:rsidRPr="00A84101">
                    <w:rPr>
                      <w:rFonts w:eastAsia="Times New Roman"/>
                      <w:color w:val="000000" w:themeColor="text1"/>
                      <w:sz w:val="24"/>
                      <w:szCs w:val="24"/>
                    </w:rPr>
                    <w:t>birincil</w:t>
                  </w:r>
                  <w:r w:rsidRPr="00A84101">
                    <w:rPr>
                      <w:rFonts w:eastAsia="Times New Roman"/>
                      <w:color w:val="000000" w:themeColor="text1"/>
                      <w:sz w:val="24"/>
                      <w:szCs w:val="24"/>
                    </w:rPr>
                    <w:t xml:space="preserve"> numune)</w:t>
                  </w:r>
                </w:p>
              </w:tc>
            </w:tr>
          </w:tbl>
          <w:p w14:paraId="6C05B299" w14:textId="77777777" w:rsidR="001F2891" w:rsidRPr="00A84101" w:rsidRDefault="001F2891" w:rsidP="001F2891">
            <w:pPr>
              <w:rPr>
                <w:rFonts w:eastAsia="Times New Roman"/>
                <w:color w:val="000000" w:themeColor="text1"/>
                <w:sz w:val="24"/>
                <w:szCs w:val="24"/>
              </w:rPr>
            </w:pPr>
          </w:p>
        </w:tc>
      </w:tr>
      <w:tr w:rsidR="002060A1" w:rsidRPr="002060A1" w14:paraId="0C2CB8FE" w14:textId="77777777" w:rsidTr="001F2891">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BA85577" w14:textId="77777777"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lastRenderedPageBreak/>
              <w:t>&gt; 1 000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3E38402" w14:textId="6F660129"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t xml:space="preserve">Maksimum 25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 olmak üzere 1 000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 başına 4 + 1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4C0908" w14:textId="5859125D"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Kapsül/</w:t>
            </w:r>
            <w:r w:rsidR="004F7AA8" w:rsidRPr="00A84101">
              <w:rPr>
                <w:rFonts w:eastAsia="Times New Roman"/>
                <w:color w:val="000000" w:themeColor="text1"/>
                <w:sz w:val="24"/>
                <w:szCs w:val="24"/>
              </w:rPr>
              <w:t>tablet</w:t>
            </w:r>
            <w:r w:rsidRPr="00A84101">
              <w:rPr>
                <w:rFonts w:eastAsia="Times New Roman"/>
                <w:color w:val="000000" w:themeColor="text1"/>
                <w:sz w:val="24"/>
                <w:szCs w:val="24"/>
              </w:rPr>
              <w:t xml:space="preserve"> </w:t>
            </w:r>
            <w:r w:rsidR="00421F20" w:rsidRPr="00A84101">
              <w:rPr>
                <w:rFonts w:eastAsia="Times New Roman"/>
                <w:color w:val="000000" w:themeColor="text1"/>
                <w:sz w:val="24"/>
                <w:szCs w:val="24"/>
              </w:rPr>
              <w:t>formundaki takviye edici gıda:</w:t>
            </w:r>
          </w:p>
          <w:p w14:paraId="02035C9D" w14:textId="265800B0"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 10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 her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paketten, kapsül</w:t>
            </w:r>
            <w:r w:rsidR="00C0006D">
              <w:rPr>
                <w:rFonts w:eastAsia="Times New Roman"/>
                <w:color w:val="000000" w:themeColor="text1"/>
                <w:sz w:val="24"/>
                <w:szCs w:val="24"/>
              </w:rPr>
              <w:t>lerin</w:t>
            </w:r>
            <w:r w:rsidRPr="00A84101">
              <w:rPr>
                <w:rFonts w:eastAsia="Times New Roman"/>
                <w:color w:val="000000" w:themeColor="text1"/>
                <w:sz w:val="24"/>
                <w:szCs w:val="24"/>
              </w:rPr>
              <w:t>/</w:t>
            </w:r>
            <w:r w:rsidR="00421F20" w:rsidRPr="00A84101">
              <w:rPr>
                <w:rFonts w:eastAsia="Times New Roman"/>
                <w:color w:val="000000" w:themeColor="text1"/>
                <w:sz w:val="24"/>
                <w:szCs w:val="24"/>
              </w:rPr>
              <w:t>tablet</w:t>
            </w:r>
            <w:r w:rsidR="00C0006D">
              <w:rPr>
                <w:rFonts w:eastAsia="Times New Roman"/>
                <w:color w:val="000000" w:themeColor="text1"/>
                <w:sz w:val="24"/>
                <w:szCs w:val="24"/>
              </w:rPr>
              <w:t>lerin</w:t>
            </w:r>
            <w:r w:rsidRPr="00A84101">
              <w:rPr>
                <w:rFonts w:eastAsia="Times New Roman"/>
                <w:color w:val="000000" w:themeColor="text1"/>
                <w:sz w:val="24"/>
                <w:szCs w:val="24"/>
              </w:rPr>
              <w:t xml:space="preserve"> yarısı</w:t>
            </w:r>
          </w:p>
          <w:p w14:paraId="5604AB4E" w14:textId="27151005"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&gt; 10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 her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paketten eşit sayıda kapsül/</w:t>
            </w:r>
            <w:r w:rsidR="00421F20" w:rsidRPr="00A84101">
              <w:rPr>
                <w:rFonts w:eastAsia="Times New Roman"/>
                <w:color w:val="000000" w:themeColor="text1"/>
                <w:sz w:val="24"/>
                <w:szCs w:val="24"/>
              </w:rPr>
              <w:t>tablet</w:t>
            </w:r>
            <w:r w:rsidRPr="00A84101">
              <w:rPr>
                <w:rFonts w:eastAsia="Times New Roman"/>
                <w:color w:val="000000" w:themeColor="text1"/>
                <w:sz w:val="24"/>
                <w:szCs w:val="24"/>
              </w:rPr>
              <w:t xml:space="preserve"> alınır ve sonuçta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5 paket içeriğine eşdeğer bir numune elde edilir</w:t>
            </w:r>
          </w:p>
        </w:tc>
      </w:tr>
      <w:tr w:rsidR="002060A1" w:rsidRPr="002060A1" w14:paraId="5D25E903" w14:textId="77777777" w:rsidTr="001F289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C190BD" w14:textId="77777777" w:rsidR="001F2891" w:rsidRPr="00A84101" w:rsidRDefault="001F2891" w:rsidP="001F2891">
            <w:pPr>
              <w:jc w:val="center"/>
              <w:rPr>
                <w:rFonts w:eastAsia="Times New Roman"/>
                <w:color w:val="000000" w:themeColor="text1"/>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DA596E" w14:textId="77777777" w:rsidR="001F2891" w:rsidRPr="00A84101" w:rsidRDefault="001F2891" w:rsidP="001F2891">
            <w:pP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A5C8B1" w14:textId="34D935B8"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Diğer </w:t>
            </w:r>
            <w:r w:rsidR="00421F20"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w:t>
            </w:r>
            <w:r w:rsidR="002D1399" w:rsidRPr="00A84101">
              <w:rPr>
                <w:rFonts w:eastAsia="Times New Roman"/>
                <w:color w:val="000000" w:themeColor="text1"/>
                <w:sz w:val="24"/>
                <w:szCs w:val="24"/>
              </w:rPr>
              <w:t>formları</w:t>
            </w:r>
            <w:r w:rsidRPr="00A84101">
              <w:rPr>
                <w:rFonts w:eastAsia="Times New Roman"/>
                <w:color w:val="000000" w:themeColor="text1"/>
                <w:sz w:val="24"/>
                <w:szCs w:val="24"/>
              </w:rPr>
              <w:t xml:space="preserve"> – yakl</w:t>
            </w:r>
            <w:r w:rsidR="002D1399" w:rsidRPr="00A84101">
              <w:rPr>
                <w:rFonts w:eastAsia="Times New Roman"/>
                <w:color w:val="000000" w:themeColor="text1"/>
                <w:sz w:val="24"/>
                <w:szCs w:val="24"/>
              </w:rPr>
              <w:t>aşık</w:t>
            </w:r>
            <w:r w:rsidRPr="00A84101">
              <w:rPr>
                <w:rFonts w:eastAsia="Times New Roman"/>
                <w:color w:val="000000" w:themeColor="text1"/>
                <w:sz w:val="24"/>
                <w:szCs w:val="24"/>
              </w:rPr>
              <w:t xml:space="preserve"> 20 g veya 20 ml</w:t>
            </w:r>
          </w:p>
          <w:p w14:paraId="6811388B" w14:textId="6E1462D6"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 10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paketler:</w:t>
            </w: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5363512E" w14:textId="77777777">
              <w:tc>
                <w:tcPr>
                  <w:tcW w:w="0" w:type="auto"/>
                  <w:shd w:val="clear" w:color="auto" w:fill="auto"/>
                  <w:hideMark/>
                </w:tcPr>
                <w:p w14:paraId="77B30B47"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2AC49A61" w14:textId="4269223E" w:rsidR="001F2891" w:rsidRPr="00A84101" w:rsidRDefault="001F2891" w:rsidP="001F2891">
                  <w:pPr>
                    <w:jc w:val="both"/>
                    <w:rPr>
                      <w:rFonts w:eastAsia="Times New Roman"/>
                      <w:color w:val="000000" w:themeColor="text1"/>
                      <w:sz w:val="24"/>
                      <w:szCs w:val="24"/>
                    </w:rPr>
                  </w:pPr>
                  <w:proofErr w:type="spellStart"/>
                  <w:r w:rsidRPr="00A84101">
                    <w:rPr>
                      <w:rFonts w:eastAsia="Times New Roman"/>
                      <w:color w:val="000000" w:themeColor="text1"/>
                      <w:sz w:val="24"/>
                      <w:szCs w:val="24"/>
                    </w:rPr>
                    <w:t>Ekstraktlar</w:t>
                  </w:r>
                  <w:proofErr w:type="spellEnd"/>
                  <w:r w:rsidRPr="00A84101">
                    <w:rPr>
                      <w:rFonts w:eastAsia="Times New Roman"/>
                      <w:color w:val="000000" w:themeColor="text1"/>
                      <w:sz w:val="24"/>
                      <w:szCs w:val="24"/>
                    </w:rPr>
                    <w:t xml:space="preserve"> da dahil olmak üzere </w:t>
                  </w:r>
                  <w:r w:rsidR="002D1399" w:rsidRPr="00A84101">
                    <w:rPr>
                      <w:rFonts w:eastAsia="Times New Roman"/>
                      <w:color w:val="000000" w:themeColor="text1"/>
                      <w:sz w:val="24"/>
                      <w:szCs w:val="24"/>
                    </w:rPr>
                    <w:t>ot</w:t>
                  </w:r>
                  <w:r w:rsidRPr="00A84101">
                    <w:rPr>
                      <w:rFonts w:eastAsia="Times New Roman"/>
                      <w:color w:val="000000" w:themeColor="text1"/>
                      <w:sz w:val="24"/>
                      <w:szCs w:val="24"/>
                    </w:rPr>
                    <w:t xml:space="preserve">/bitki bazlı </w:t>
                  </w:r>
                  <w:r w:rsidR="002D1399" w:rsidRPr="00A84101">
                    <w:rPr>
                      <w:rFonts w:eastAsia="Times New Roman"/>
                      <w:color w:val="000000" w:themeColor="text1"/>
                      <w:sz w:val="24"/>
                      <w:szCs w:val="24"/>
                    </w:rPr>
                    <w:t>bileşen</w:t>
                  </w:r>
                  <w:r w:rsidRPr="00A84101">
                    <w:rPr>
                      <w:rFonts w:eastAsia="Times New Roman"/>
                      <w:color w:val="000000" w:themeColor="text1"/>
                      <w:sz w:val="24"/>
                      <w:szCs w:val="24"/>
                    </w:rPr>
                    <w:t xml:space="preserve"> içeren </w:t>
                  </w:r>
                  <w:r w:rsidR="002D1399"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200 g (minimum 10 </w:t>
                  </w:r>
                  <w:proofErr w:type="gramStart"/>
                  <w:r w:rsidR="002D1399" w:rsidRPr="00A84101">
                    <w:rPr>
                      <w:rFonts w:eastAsia="Times New Roman"/>
                      <w:color w:val="000000" w:themeColor="text1"/>
                      <w:sz w:val="24"/>
                      <w:szCs w:val="24"/>
                    </w:rPr>
                    <w:t xml:space="preserve">birincil </w:t>
                  </w:r>
                  <w:r w:rsidRPr="00A84101">
                    <w:rPr>
                      <w:rFonts w:eastAsia="Times New Roman"/>
                      <w:color w:val="000000" w:themeColor="text1"/>
                      <w:sz w:val="24"/>
                      <w:szCs w:val="24"/>
                    </w:rPr>
                    <w:t xml:space="preserve"> numune</w:t>
                  </w:r>
                  <w:proofErr w:type="gramEnd"/>
                  <w:r w:rsidRPr="00A84101">
                    <w:rPr>
                      <w:rFonts w:eastAsia="Times New Roman"/>
                      <w:color w:val="000000" w:themeColor="text1"/>
                      <w:sz w:val="24"/>
                      <w:szCs w:val="24"/>
                    </w:rPr>
                    <w:t>)</w:t>
                  </w:r>
                </w:p>
              </w:tc>
            </w:tr>
          </w:tbl>
          <w:p w14:paraId="242E38AA" w14:textId="77777777" w:rsidR="001F2891" w:rsidRPr="00A84101" w:rsidRDefault="001F2891" w:rsidP="001F2891">
            <w:pPr>
              <w:rPr>
                <w:rFonts w:eastAsia="Times New Roman"/>
                <w:vanish/>
                <w:color w:val="000000" w:themeColor="text1"/>
                <w:sz w:val="24"/>
                <w:szCs w:val="24"/>
              </w:rPr>
            </w:pP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5F7C10D6" w14:textId="77777777">
              <w:tc>
                <w:tcPr>
                  <w:tcW w:w="0" w:type="auto"/>
                  <w:shd w:val="clear" w:color="auto" w:fill="auto"/>
                  <w:hideMark/>
                </w:tcPr>
                <w:p w14:paraId="1C409B44"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75913A72" w14:textId="3505F81B"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 xml:space="preserve">Diğer </w:t>
                  </w:r>
                  <w:r w:rsidR="002D1399"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100 g veya 100 ml (minimum 5 </w:t>
                  </w:r>
                  <w:r w:rsidR="002D1399" w:rsidRPr="00A84101">
                    <w:rPr>
                      <w:rFonts w:eastAsia="Times New Roman"/>
                      <w:color w:val="000000" w:themeColor="text1"/>
                      <w:sz w:val="24"/>
                      <w:szCs w:val="24"/>
                    </w:rPr>
                    <w:t>birincil</w:t>
                  </w:r>
                  <w:r w:rsidRPr="00A84101">
                    <w:rPr>
                      <w:rFonts w:eastAsia="Times New Roman"/>
                      <w:color w:val="000000" w:themeColor="text1"/>
                      <w:sz w:val="24"/>
                      <w:szCs w:val="24"/>
                    </w:rPr>
                    <w:t xml:space="preserve"> numune)</w:t>
                  </w:r>
                </w:p>
              </w:tc>
            </w:tr>
          </w:tbl>
          <w:p w14:paraId="359ED176" w14:textId="3F2CE5CE"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 xml:space="preserve">&gt; 10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 – </w:t>
            </w:r>
            <w:r w:rsidR="002D1399" w:rsidRPr="00A84101">
              <w:rPr>
                <w:rFonts w:eastAsia="Times New Roman"/>
                <w:color w:val="000000" w:themeColor="text1"/>
                <w:sz w:val="24"/>
                <w:szCs w:val="24"/>
              </w:rPr>
              <w:t xml:space="preserve">her </w:t>
            </w:r>
            <w:r w:rsidRPr="00A84101">
              <w:rPr>
                <w:rFonts w:eastAsia="Times New Roman"/>
                <w:color w:val="000000" w:themeColor="text1"/>
                <w:sz w:val="24"/>
                <w:szCs w:val="24"/>
              </w:rPr>
              <w:t xml:space="preserve">5 </w:t>
            </w:r>
            <w:r w:rsidR="00AA2EB3" w:rsidRPr="00A84101">
              <w:rPr>
                <w:rFonts w:eastAsia="Times New Roman"/>
                <w:color w:val="000000" w:themeColor="text1"/>
                <w:sz w:val="24"/>
                <w:szCs w:val="24"/>
              </w:rPr>
              <w:t>perakende/tekli</w:t>
            </w:r>
            <w:r w:rsidRPr="00A84101">
              <w:rPr>
                <w:rFonts w:eastAsia="Times New Roman"/>
                <w:color w:val="000000" w:themeColor="text1"/>
                <w:sz w:val="24"/>
                <w:szCs w:val="24"/>
              </w:rPr>
              <w:t xml:space="preserve"> paket başına:</w:t>
            </w: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3FADC8B8" w14:textId="77777777">
              <w:tc>
                <w:tcPr>
                  <w:tcW w:w="0" w:type="auto"/>
                  <w:shd w:val="clear" w:color="auto" w:fill="auto"/>
                  <w:hideMark/>
                </w:tcPr>
                <w:p w14:paraId="28D66F0A"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456E9DF0" w14:textId="4445B517" w:rsidR="001F2891" w:rsidRPr="00A84101" w:rsidRDefault="001F2891" w:rsidP="001F2891">
                  <w:pPr>
                    <w:jc w:val="both"/>
                    <w:rPr>
                      <w:rFonts w:eastAsia="Times New Roman"/>
                      <w:color w:val="000000" w:themeColor="text1"/>
                      <w:sz w:val="24"/>
                      <w:szCs w:val="24"/>
                    </w:rPr>
                  </w:pPr>
                  <w:proofErr w:type="spellStart"/>
                  <w:r w:rsidRPr="00A84101">
                    <w:rPr>
                      <w:rFonts w:eastAsia="Times New Roman"/>
                      <w:color w:val="000000" w:themeColor="text1"/>
                      <w:sz w:val="24"/>
                      <w:szCs w:val="24"/>
                    </w:rPr>
                    <w:t>Ekstraktlar</w:t>
                  </w:r>
                  <w:proofErr w:type="spellEnd"/>
                  <w:r w:rsidRPr="00A84101">
                    <w:rPr>
                      <w:rFonts w:eastAsia="Times New Roman"/>
                      <w:color w:val="000000" w:themeColor="text1"/>
                      <w:sz w:val="24"/>
                      <w:szCs w:val="24"/>
                    </w:rPr>
                    <w:t xml:space="preserve"> dahil </w:t>
                  </w:r>
                  <w:r w:rsidR="002D1399" w:rsidRPr="00A84101">
                    <w:rPr>
                      <w:rFonts w:eastAsia="Times New Roman"/>
                      <w:color w:val="000000" w:themeColor="text1"/>
                      <w:sz w:val="24"/>
                      <w:szCs w:val="24"/>
                    </w:rPr>
                    <w:t>ot</w:t>
                  </w:r>
                  <w:r w:rsidRPr="00A84101">
                    <w:rPr>
                      <w:rFonts w:eastAsia="Times New Roman"/>
                      <w:color w:val="000000" w:themeColor="text1"/>
                      <w:sz w:val="24"/>
                      <w:szCs w:val="24"/>
                    </w:rPr>
                    <w:t xml:space="preserve">/bitki bazlı bileşenler içeren </w:t>
                  </w:r>
                  <w:r w:rsidR="002D1399"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100 g (minimum 5 birincil numune)</w:t>
                  </w:r>
                </w:p>
              </w:tc>
            </w:tr>
          </w:tbl>
          <w:p w14:paraId="08FA0E18" w14:textId="77777777" w:rsidR="001F2891" w:rsidRPr="00A84101" w:rsidRDefault="001F2891" w:rsidP="001F2891">
            <w:pPr>
              <w:rPr>
                <w:rFonts w:eastAsia="Times New Roman"/>
                <w:vanish/>
                <w:color w:val="000000" w:themeColor="text1"/>
                <w:sz w:val="24"/>
                <w:szCs w:val="24"/>
              </w:rPr>
            </w:pPr>
          </w:p>
          <w:tbl>
            <w:tblPr>
              <w:tblW w:w="5000" w:type="pct"/>
              <w:tblCellMar>
                <w:left w:w="0" w:type="dxa"/>
                <w:right w:w="0" w:type="dxa"/>
              </w:tblCellMar>
              <w:tblLook w:val="04A0" w:firstRow="1" w:lastRow="0" w:firstColumn="1" w:lastColumn="0" w:noHBand="0" w:noVBand="1"/>
            </w:tblPr>
            <w:tblGrid>
              <w:gridCol w:w="240"/>
              <w:gridCol w:w="3726"/>
            </w:tblGrid>
            <w:tr w:rsidR="002060A1" w:rsidRPr="002060A1" w14:paraId="0139C941" w14:textId="77777777">
              <w:tc>
                <w:tcPr>
                  <w:tcW w:w="0" w:type="auto"/>
                  <w:shd w:val="clear" w:color="auto" w:fill="auto"/>
                  <w:hideMark/>
                </w:tcPr>
                <w:p w14:paraId="7BFB5AA0" w14:textId="77777777"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w:t>
                  </w:r>
                </w:p>
              </w:tc>
              <w:tc>
                <w:tcPr>
                  <w:tcW w:w="0" w:type="auto"/>
                  <w:shd w:val="clear" w:color="auto" w:fill="auto"/>
                  <w:hideMark/>
                </w:tcPr>
                <w:p w14:paraId="74D096E5" w14:textId="316ACA16" w:rsidR="001F2891" w:rsidRPr="00A84101" w:rsidRDefault="001F2891" w:rsidP="001F2891">
                  <w:pPr>
                    <w:jc w:val="both"/>
                    <w:rPr>
                      <w:rFonts w:eastAsia="Times New Roman"/>
                      <w:color w:val="000000" w:themeColor="text1"/>
                      <w:sz w:val="24"/>
                      <w:szCs w:val="24"/>
                    </w:rPr>
                  </w:pPr>
                  <w:r w:rsidRPr="00A84101">
                    <w:rPr>
                      <w:rFonts w:eastAsia="Times New Roman"/>
                      <w:color w:val="000000" w:themeColor="text1"/>
                      <w:sz w:val="24"/>
                      <w:szCs w:val="24"/>
                    </w:rPr>
                    <w:t xml:space="preserve">Diğer </w:t>
                  </w:r>
                  <w:r w:rsidR="002D1399" w:rsidRPr="00A84101">
                    <w:rPr>
                      <w:rFonts w:eastAsia="Times New Roman"/>
                      <w:color w:val="000000" w:themeColor="text1"/>
                      <w:sz w:val="24"/>
                      <w:szCs w:val="24"/>
                    </w:rPr>
                    <w:t>takviye edici gıda</w:t>
                  </w:r>
                  <w:r w:rsidRPr="00A84101">
                    <w:rPr>
                      <w:rFonts w:eastAsia="Times New Roman"/>
                      <w:color w:val="000000" w:themeColor="text1"/>
                      <w:sz w:val="24"/>
                      <w:szCs w:val="24"/>
                    </w:rPr>
                    <w:t xml:space="preserve"> için 50 g veya 50 ml (minimum 3 </w:t>
                  </w:r>
                  <w:r w:rsidR="002D1399" w:rsidRPr="00A84101">
                    <w:rPr>
                      <w:rFonts w:eastAsia="Times New Roman"/>
                      <w:color w:val="000000" w:themeColor="text1"/>
                      <w:sz w:val="24"/>
                      <w:szCs w:val="24"/>
                    </w:rPr>
                    <w:t xml:space="preserve">birincil </w:t>
                  </w:r>
                  <w:r w:rsidRPr="00A84101">
                    <w:rPr>
                      <w:rFonts w:eastAsia="Times New Roman"/>
                      <w:color w:val="000000" w:themeColor="text1"/>
                      <w:sz w:val="24"/>
                      <w:szCs w:val="24"/>
                    </w:rPr>
                    <w:t>numune)</w:t>
                  </w:r>
                </w:p>
              </w:tc>
            </w:tr>
          </w:tbl>
          <w:p w14:paraId="20EA720C" w14:textId="77777777" w:rsidR="001F2891" w:rsidRPr="00A84101" w:rsidRDefault="001F2891" w:rsidP="001F2891">
            <w:pPr>
              <w:rPr>
                <w:rFonts w:eastAsia="Times New Roman"/>
                <w:color w:val="000000" w:themeColor="text1"/>
                <w:sz w:val="24"/>
                <w:szCs w:val="24"/>
              </w:rPr>
            </w:pPr>
          </w:p>
        </w:tc>
      </w:tr>
      <w:tr w:rsidR="002060A1" w:rsidRPr="002060A1" w14:paraId="4B995B6B" w14:textId="77777777" w:rsidTr="001F289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68F557" w14:textId="77777777" w:rsidR="001F2891" w:rsidRPr="00A84101" w:rsidRDefault="001F2891" w:rsidP="001F2891">
            <w:pPr>
              <w:jc w:val="center"/>
              <w:rPr>
                <w:rFonts w:eastAsia="Times New Roman"/>
                <w:color w:val="000000" w:themeColor="text1"/>
                <w:sz w:val="24"/>
                <w:szCs w:val="24"/>
              </w:rPr>
            </w:pPr>
            <w:r w:rsidRPr="00A84101">
              <w:rPr>
                <w:rFonts w:eastAsia="Times New Roman"/>
                <w:color w:val="000000" w:themeColor="text1"/>
                <w:sz w:val="24"/>
                <w:szCs w:val="24"/>
              </w:rPr>
              <w:t>Bilinmiyor (yalnızca e-ticaret için geçerlidir)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98D349" w14:textId="77777777" w:rsidR="001F2891" w:rsidRPr="00A84101" w:rsidRDefault="001F2891" w:rsidP="001F2891">
            <w:pPr>
              <w:jc w:val="right"/>
              <w:rPr>
                <w:rFonts w:eastAsia="Times New Roman"/>
                <w:color w:val="000000" w:themeColor="text1"/>
                <w:sz w:val="24"/>
                <w:szCs w:val="24"/>
              </w:rPr>
            </w:pPr>
            <w:r w:rsidRPr="00A84101">
              <w:rPr>
                <w:rFonts w:eastAsia="Times New Roman"/>
                <w:color w:val="000000" w:themeColor="text1"/>
                <w:sz w:val="24"/>
                <w:szCs w:val="24"/>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EE78B5" w14:textId="1ACD2694" w:rsidR="001F2891" w:rsidRPr="00A84101" w:rsidRDefault="001F2891" w:rsidP="001F2891">
            <w:pPr>
              <w:rPr>
                <w:rFonts w:eastAsia="Times New Roman"/>
                <w:color w:val="000000" w:themeColor="text1"/>
                <w:sz w:val="24"/>
                <w:szCs w:val="24"/>
              </w:rPr>
            </w:pPr>
            <w:r w:rsidRPr="00A84101">
              <w:rPr>
                <w:rFonts w:eastAsia="Times New Roman"/>
                <w:color w:val="000000" w:themeColor="text1"/>
                <w:sz w:val="24"/>
                <w:szCs w:val="24"/>
              </w:rPr>
              <w:t>Kapsül/</w:t>
            </w:r>
            <w:r w:rsidR="004F7AA8" w:rsidRPr="00A84101">
              <w:rPr>
                <w:rFonts w:eastAsia="Times New Roman"/>
                <w:color w:val="000000" w:themeColor="text1"/>
                <w:sz w:val="24"/>
                <w:szCs w:val="24"/>
              </w:rPr>
              <w:t>tablet</w:t>
            </w:r>
            <w:r w:rsidRPr="00A84101">
              <w:rPr>
                <w:rFonts w:eastAsia="Times New Roman"/>
                <w:color w:val="000000" w:themeColor="text1"/>
                <w:sz w:val="24"/>
                <w:szCs w:val="24"/>
              </w:rPr>
              <w:t xml:space="preserve"> </w:t>
            </w:r>
            <w:r w:rsidR="004F7AA8" w:rsidRPr="00A84101">
              <w:rPr>
                <w:rFonts w:eastAsia="Times New Roman"/>
                <w:color w:val="000000" w:themeColor="text1"/>
                <w:sz w:val="24"/>
                <w:szCs w:val="24"/>
              </w:rPr>
              <w:t>formundaki takviye edici gıda</w:t>
            </w:r>
            <w:r w:rsidRPr="00A84101">
              <w:rPr>
                <w:rFonts w:eastAsia="Times New Roman"/>
                <w:color w:val="000000" w:themeColor="text1"/>
                <w:sz w:val="24"/>
                <w:szCs w:val="24"/>
              </w:rPr>
              <w:t>: paketin toplam içeriği</w:t>
            </w:r>
          </w:p>
        </w:tc>
      </w:tr>
    </w:tbl>
    <w:p w14:paraId="69FFBD61" w14:textId="631F4BFA" w:rsidR="00D21FE6" w:rsidRPr="00A84101" w:rsidRDefault="00D21FE6" w:rsidP="00D21FE6">
      <w:pPr>
        <w:pStyle w:val="3-NormalYaz"/>
        <w:spacing w:before="120"/>
        <w:rPr>
          <w:b/>
          <w:bCs/>
          <w:color w:val="000000" w:themeColor="text1"/>
          <w:sz w:val="24"/>
          <w:szCs w:val="24"/>
        </w:rPr>
      </w:pPr>
      <w:bookmarkStart w:id="14" w:name="_Hlk162713764"/>
      <w:r w:rsidRPr="00A84101">
        <w:rPr>
          <w:b/>
          <w:bCs/>
          <w:color w:val="000000" w:themeColor="text1"/>
          <w:sz w:val="24"/>
          <w:szCs w:val="24"/>
        </w:rPr>
        <w:t>İ.2. Perakende aşamasında numune alma</w:t>
      </w:r>
    </w:p>
    <w:p w14:paraId="119E7AB5" w14:textId="3878E94D" w:rsidR="00D21FE6" w:rsidRPr="00A84101" w:rsidRDefault="00D21FE6"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66014D"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6439E7" w:rsidRPr="00A84101">
        <w:rPr>
          <w:color w:val="000000" w:themeColor="text1"/>
          <w:sz w:val="24"/>
          <w:szCs w:val="24"/>
        </w:rPr>
        <w:t xml:space="preserve"> </w:t>
      </w:r>
      <w:r w:rsidRPr="00A84101">
        <w:rPr>
          <w:color w:val="000000" w:themeColor="text1"/>
          <w:sz w:val="24"/>
          <w:szCs w:val="24"/>
        </w:rPr>
        <w:t>Bunun mümkün olmadığı durumlarda, paçal numunenin numune alınan partiyi yeterince temsil etmesini ve tam olarak tanımlanmasını ve belgelenmesini sağlamak koşuluyla perakende aşamasında alternatif bir numune alma metodu uygulanabilir. Her durumda paçal numune en az 0,05 kg olur.</w:t>
      </w:r>
    </w:p>
    <w:p w14:paraId="07D61F2A" w14:textId="6C4040E7" w:rsidR="00D21FE6" w:rsidRPr="00A84101" w:rsidRDefault="00D21FE6" w:rsidP="00D21FE6">
      <w:pPr>
        <w:jc w:val="both"/>
        <w:rPr>
          <w:b/>
          <w:bCs/>
          <w:color w:val="000000" w:themeColor="text1"/>
          <w:sz w:val="24"/>
          <w:szCs w:val="24"/>
        </w:rPr>
      </w:pPr>
      <w:r w:rsidRPr="00A84101">
        <w:rPr>
          <w:b/>
          <w:bCs/>
          <w:color w:val="000000" w:themeColor="text1"/>
          <w:sz w:val="24"/>
          <w:szCs w:val="24"/>
        </w:rPr>
        <w:t>İ.3. Bir partinin veya alt partinin kabulü</w:t>
      </w:r>
    </w:p>
    <w:p w14:paraId="11CC0E5D" w14:textId="77777777" w:rsidR="00D21FE6" w:rsidRPr="00A84101" w:rsidRDefault="00D21FE6" w:rsidP="00D21FE6">
      <w:pPr>
        <w:numPr>
          <w:ilvl w:val="0"/>
          <w:numId w:val="6"/>
        </w:numPr>
        <w:ind w:left="714" w:hanging="357"/>
        <w:jc w:val="both"/>
        <w:rPr>
          <w:b/>
          <w:bCs/>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2078A30B" w14:textId="13CA0A0F" w:rsidR="001F2891" w:rsidRPr="00A84101" w:rsidRDefault="00D21FE6" w:rsidP="00AA62D8">
      <w:pPr>
        <w:numPr>
          <w:ilvl w:val="0"/>
          <w:numId w:val="6"/>
        </w:numPr>
        <w:spacing w:after="120"/>
        <w:ind w:left="714" w:hanging="357"/>
        <w:jc w:val="both"/>
        <w:rPr>
          <w:b/>
          <w:bCs/>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6439E7"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p>
    <w:bookmarkEnd w:id="14"/>
    <w:p w14:paraId="0A48CDDA" w14:textId="77777777" w:rsidR="00AE4114" w:rsidRDefault="00AE4114" w:rsidP="00AA62D8">
      <w:pPr>
        <w:spacing w:after="120"/>
        <w:jc w:val="center"/>
        <w:rPr>
          <w:b/>
          <w:bCs/>
          <w:color w:val="000000" w:themeColor="text1"/>
          <w:sz w:val="24"/>
          <w:szCs w:val="24"/>
        </w:rPr>
      </w:pPr>
    </w:p>
    <w:p w14:paraId="0155806C" w14:textId="1F2930FB" w:rsidR="00AA62D8" w:rsidRPr="00A84101" w:rsidRDefault="00AA62D8" w:rsidP="00AA62D8">
      <w:pPr>
        <w:spacing w:after="120"/>
        <w:jc w:val="center"/>
        <w:rPr>
          <w:b/>
          <w:bCs/>
          <w:color w:val="000000" w:themeColor="text1"/>
          <w:sz w:val="24"/>
          <w:szCs w:val="24"/>
        </w:rPr>
      </w:pPr>
      <w:r w:rsidRPr="00A84101">
        <w:rPr>
          <w:b/>
          <w:bCs/>
          <w:color w:val="000000" w:themeColor="text1"/>
          <w:sz w:val="24"/>
          <w:szCs w:val="24"/>
        </w:rPr>
        <w:lastRenderedPageBreak/>
        <w:t>J. KURUTULMUŞ OTLAR, BİTKİSEL İNFÜZYONLAR (KURUTULMUŞ ÜRÜN), ÇAYLAR (KURUTULMUŞ ÜRÜN) VE TOZ BAHARAT İÇİN NUMUNE ALMA METODU</w:t>
      </w:r>
    </w:p>
    <w:p w14:paraId="631253E3" w14:textId="1C822821" w:rsidR="00AA62D8" w:rsidRPr="00A84101" w:rsidRDefault="00AA62D8" w:rsidP="00AA62D8">
      <w:pPr>
        <w:rPr>
          <w:b/>
          <w:bCs/>
          <w:color w:val="000000" w:themeColor="text1"/>
          <w:sz w:val="24"/>
          <w:szCs w:val="24"/>
        </w:rPr>
      </w:pPr>
      <w:r w:rsidRPr="00A84101">
        <w:rPr>
          <w:b/>
          <w:bCs/>
          <w:color w:val="000000" w:themeColor="text1"/>
          <w:sz w:val="24"/>
          <w:szCs w:val="24"/>
        </w:rPr>
        <w:t>J.1. Birincil numunenin ağırlığı</w:t>
      </w:r>
    </w:p>
    <w:p w14:paraId="5140999B" w14:textId="477E1EA0" w:rsidR="00AA62D8" w:rsidRPr="00A84101" w:rsidRDefault="00AA62D8" w:rsidP="00AA62D8">
      <w:pPr>
        <w:ind w:firstLine="708"/>
        <w:jc w:val="both"/>
        <w:rPr>
          <w:color w:val="000000" w:themeColor="text1"/>
          <w:sz w:val="24"/>
          <w:szCs w:val="24"/>
        </w:rPr>
      </w:pPr>
      <w:r w:rsidRPr="00A84101">
        <w:rPr>
          <w:color w:val="000000" w:themeColor="text1"/>
          <w:sz w:val="24"/>
          <w:szCs w:val="24"/>
        </w:rPr>
        <w:t xml:space="preserve">Bu kısımda aksi belirtilmedikçe, birincil numunenin ağırlığı yaklaşık </w:t>
      </w:r>
      <w:r w:rsidR="00193278" w:rsidRPr="00A84101">
        <w:rPr>
          <w:color w:val="000000" w:themeColor="text1"/>
          <w:sz w:val="24"/>
          <w:szCs w:val="24"/>
        </w:rPr>
        <w:t xml:space="preserve">80 </w:t>
      </w:r>
      <w:r w:rsidRPr="00A84101">
        <w:rPr>
          <w:color w:val="000000" w:themeColor="text1"/>
          <w:sz w:val="24"/>
          <w:szCs w:val="24"/>
        </w:rPr>
        <w:t>g olur.</w:t>
      </w:r>
    </w:p>
    <w:p w14:paraId="4C0ABA84" w14:textId="10D18A31" w:rsidR="00AA62D8" w:rsidRPr="00A84101" w:rsidRDefault="00AA2EB3" w:rsidP="00AA62D8">
      <w:pPr>
        <w:ind w:firstLine="708"/>
        <w:jc w:val="both"/>
        <w:rPr>
          <w:color w:val="000000" w:themeColor="text1"/>
          <w:sz w:val="24"/>
          <w:szCs w:val="24"/>
        </w:rPr>
      </w:pPr>
      <w:r w:rsidRPr="00A84101">
        <w:rPr>
          <w:color w:val="000000" w:themeColor="text1"/>
          <w:sz w:val="24"/>
          <w:szCs w:val="24"/>
        </w:rPr>
        <w:t>Perakende/tekli</w:t>
      </w:r>
      <w:r w:rsidR="00AA62D8" w:rsidRPr="00A84101">
        <w:rPr>
          <w:color w:val="000000" w:themeColor="text1"/>
          <w:sz w:val="24"/>
          <w:szCs w:val="24"/>
        </w:rPr>
        <w:t xml:space="preserve"> paketlerdeki partiler durumunda, birincil numunenin ağırlığı </w:t>
      </w:r>
      <w:r w:rsidRPr="00A84101">
        <w:rPr>
          <w:color w:val="000000" w:themeColor="text1"/>
          <w:sz w:val="24"/>
          <w:szCs w:val="24"/>
        </w:rPr>
        <w:t>perakende/tekli</w:t>
      </w:r>
      <w:r w:rsidR="00AA62D8" w:rsidRPr="00A84101">
        <w:rPr>
          <w:color w:val="000000" w:themeColor="text1"/>
          <w:sz w:val="24"/>
          <w:szCs w:val="24"/>
        </w:rPr>
        <w:t xml:space="preserve"> paketin ağırlığına bağlıdır.</w:t>
      </w:r>
    </w:p>
    <w:p w14:paraId="31BE3A89" w14:textId="6AB75EE7" w:rsidR="00AA62D8" w:rsidRPr="00A84101" w:rsidRDefault="00AA2EB3" w:rsidP="00DD52DE">
      <w:pPr>
        <w:ind w:firstLine="708"/>
        <w:jc w:val="both"/>
        <w:rPr>
          <w:color w:val="000000" w:themeColor="text1"/>
          <w:sz w:val="24"/>
          <w:szCs w:val="24"/>
        </w:rPr>
      </w:pPr>
      <w:r w:rsidRPr="00A84101">
        <w:rPr>
          <w:color w:val="000000" w:themeColor="text1"/>
          <w:sz w:val="24"/>
          <w:szCs w:val="24"/>
        </w:rPr>
        <w:t>Perakende/tekli</w:t>
      </w:r>
      <w:r w:rsidR="00AA62D8" w:rsidRPr="00A84101">
        <w:rPr>
          <w:color w:val="000000" w:themeColor="text1"/>
          <w:sz w:val="24"/>
          <w:szCs w:val="24"/>
        </w:rPr>
        <w:t xml:space="preserve"> paketlerin </w:t>
      </w:r>
      <w:r w:rsidR="00193278" w:rsidRPr="00A84101">
        <w:rPr>
          <w:color w:val="000000" w:themeColor="text1"/>
          <w:sz w:val="24"/>
          <w:szCs w:val="24"/>
        </w:rPr>
        <w:t xml:space="preserve">80 </w:t>
      </w:r>
      <w:r w:rsidR="00AA62D8" w:rsidRPr="00A84101">
        <w:rPr>
          <w:color w:val="000000" w:themeColor="text1"/>
          <w:sz w:val="24"/>
          <w:szCs w:val="24"/>
        </w:rPr>
        <w:t>g</w:t>
      </w:r>
      <w:r w:rsidR="00193278" w:rsidRPr="00A84101">
        <w:rPr>
          <w:color w:val="000000" w:themeColor="text1"/>
          <w:sz w:val="24"/>
          <w:szCs w:val="24"/>
        </w:rPr>
        <w:t>’</w:t>
      </w:r>
      <w:r w:rsidR="00AA62D8" w:rsidRPr="00A84101">
        <w:rPr>
          <w:color w:val="000000" w:themeColor="text1"/>
          <w:sz w:val="24"/>
          <w:szCs w:val="24"/>
        </w:rPr>
        <w:t xml:space="preserve">ın üzerinde olduğu durumunda bu, paçal numunelerin bu kısmın Tablo 1 ve 2'deki gerekli ağırlığından daha fazla ağırlığa sahip olmasına neden olacaktır. Tek bir </w:t>
      </w:r>
      <w:r w:rsidRPr="00A84101">
        <w:rPr>
          <w:color w:val="000000" w:themeColor="text1"/>
          <w:sz w:val="24"/>
          <w:szCs w:val="24"/>
        </w:rPr>
        <w:t>perakende/tekli</w:t>
      </w:r>
      <w:r w:rsidR="00AA62D8" w:rsidRPr="00A84101">
        <w:rPr>
          <w:color w:val="000000" w:themeColor="text1"/>
          <w:sz w:val="24"/>
          <w:szCs w:val="24"/>
        </w:rPr>
        <w:t xml:space="preserve"> paketin </w:t>
      </w:r>
      <w:proofErr w:type="gramStart"/>
      <w:r w:rsidR="00AA62D8" w:rsidRPr="00A84101">
        <w:rPr>
          <w:color w:val="000000" w:themeColor="text1"/>
          <w:sz w:val="24"/>
          <w:szCs w:val="24"/>
        </w:rPr>
        <w:t>ağırlığı &gt;</w:t>
      </w:r>
      <w:proofErr w:type="gramEnd"/>
      <w:r w:rsidR="00AA62D8" w:rsidRPr="00A84101">
        <w:rPr>
          <w:color w:val="000000" w:themeColor="text1"/>
          <w:sz w:val="24"/>
          <w:szCs w:val="24"/>
        </w:rPr>
        <w:t xml:space="preserve">&gt; </w:t>
      </w:r>
      <w:r w:rsidR="00193278" w:rsidRPr="00A84101">
        <w:rPr>
          <w:color w:val="000000" w:themeColor="text1"/>
          <w:sz w:val="24"/>
          <w:szCs w:val="24"/>
        </w:rPr>
        <w:t xml:space="preserve">80 </w:t>
      </w:r>
      <w:r w:rsidR="00AA62D8" w:rsidRPr="00A84101">
        <w:rPr>
          <w:color w:val="000000" w:themeColor="text1"/>
          <w:sz w:val="24"/>
          <w:szCs w:val="24"/>
        </w:rPr>
        <w:t xml:space="preserve">g ise, bu ürünlerin her bir </w:t>
      </w:r>
      <w:r w:rsidRPr="00A84101">
        <w:rPr>
          <w:color w:val="000000" w:themeColor="text1"/>
          <w:sz w:val="24"/>
          <w:szCs w:val="24"/>
        </w:rPr>
        <w:t>perakende/tekli</w:t>
      </w:r>
      <w:r w:rsidR="00AA62D8" w:rsidRPr="00A84101">
        <w:rPr>
          <w:color w:val="000000" w:themeColor="text1"/>
          <w:sz w:val="24"/>
          <w:szCs w:val="24"/>
        </w:rPr>
        <w:t xml:space="preserve"> paketinden bir birincil numune olarak </w:t>
      </w:r>
      <w:r w:rsidR="00193278" w:rsidRPr="00A84101">
        <w:rPr>
          <w:color w:val="000000" w:themeColor="text1"/>
          <w:sz w:val="24"/>
          <w:szCs w:val="24"/>
        </w:rPr>
        <w:t xml:space="preserve">80 </w:t>
      </w:r>
      <w:r w:rsidR="00AA62D8" w:rsidRPr="00A84101">
        <w:rPr>
          <w:color w:val="000000" w:themeColor="text1"/>
          <w:sz w:val="24"/>
          <w:szCs w:val="24"/>
        </w:rPr>
        <w:t xml:space="preserve">g alınır. Bu işlem, numune alınırken veya laboratuvarda yapılabilir. </w:t>
      </w:r>
    </w:p>
    <w:p w14:paraId="20450D45" w14:textId="10A5D781" w:rsidR="00AA62D8" w:rsidRPr="00A84101" w:rsidRDefault="006439E7" w:rsidP="00DD52DE">
      <w:pPr>
        <w:ind w:firstLine="708"/>
        <w:jc w:val="both"/>
        <w:rPr>
          <w:color w:val="000000" w:themeColor="text1"/>
          <w:sz w:val="24"/>
          <w:szCs w:val="24"/>
        </w:rPr>
      </w:pPr>
      <w:r w:rsidRPr="00A84101">
        <w:rPr>
          <w:color w:val="000000" w:themeColor="text1"/>
          <w:sz w:val="24"/>
          <w:szCs w:val="24"/>
        </w:rPr>
        <w:t>B</w:t>
      </w:r>
      <w:r w:rsidR="00AA62D8" w:rsidRPr="00A84101">
        <w:rPr>
          <w:color w:val="000000" w:themeColor="text1"/>
          <w:sz w:val="24"/>
          <w:szCs w:val="24"/>
        </w:rPr>
        <w:t xml:space="preserve">u tür bir numune alma metodunun partiye zarar vermesi nedeniyle (ambalaj şekilleri, taşıma araçları </w:t>
      </w:r>
      <w:r w:rsidR="002C126F">
        <w:rPr>
          <w:color w:val="000000" w:themeColor="text1"/>
          <w:sz w:val="24"/>
          <w:szCs w:val="24"/>
        </w:rPr>
        <w:t>ve benzeri</w:t>
      </w:r>
      <w:r w:rsidR="00AA62D8" w:rsidRPr="00A84101">
        <w:rPr>
          <w:color w:val="000000" w:themeColor="text1"/>
          <w:sz w:val="24"/>
          <w:szCs w:val="24"/>
        </w:rPr>
        <w:t xml:space="preserve">) kabul edilemez ticari sonuçlara yol açacağı durumlarda, alternatif bir numune alma metodu uygulanabilir. Örneğin değerli bir ürünün 500 g veya 1 kg'lık </w:t>
      </w:r>
      <w:r w:rsidR="00AA2EB3" w:rsidRPr="00A84101">
        <w:rPr>
          <w:color w:val="000000" w:themeColor="text1"/>
          <w:sz w:val="24"/>
          <w:szCs w:val="24"/>
        </w:rPr>
        <w:t>perakende/tekli</w:t>
      </w:r>
      <w:r w:rsidR="00AA62D8" w:rsidRPr="00A84101">
        <w:rPr>
          <w:color w:val="000000" w:themeColor="text1"/>
          <w:sz w:val="24"/>
          <w:szCs w:val="24"/>
        </w:rPr>
        <w:t xml:space="preserve"> paketlerde pazarlanması durumunda paçal numune, paçal numunenin bu kısmın Tablo 1 ve 2'de belirtilen ağırlığı karşılaması koşuluyla</w:t>
      </w:r>
      <w:r w:rsidR="006A3946" w:rsidRPr="00A84101">
        <w:rPr>
          <w:color w:val="000000" w:themeColor="text1"/>
          <w:sz w:val="24"/>
          <w:szCs w:val="24"/>
        </w:rPr>
        <w:t>,</w:t>
      </w:r>
      <w:r w:rsidR="00AA62D8" w:rsidRPr="00A84101">
        <w:rPr>
          <w:color w:val="000000" w:themeColor="text1"/>
          <w:sz w:val="24"/>
          <w:szCs w:val="24"/>
        </w:rPr>
        <w:t xml:space="preserve"> bu tablolarda belirtilen sayıdan daha az sayıda birincil numunenin bir araya getirilmesiyle elde edilebilir.</w:t>
      </w:r>
    </w:p>
    <w:p w14:paraId="2C2643E5" w14:textId="32ECBB3D" w:rsidR="00AA62D8" w:rsidRPr="00A84101" w:rsidRDefault="00AA2EB3" w:rsidP="00DD52DE">
      <w:pPr>
        <w:spacing w:after="120"/>
        <w:ind w:firstLine="709"/>
        <w:jc w:val="both"/>
        <w:rPr>
          <w:color w:val="000000" w:themeColor="text1"/>
          <w:sz w:val="24"/>
          <w:szCs w:val="24"/>
        </w:rPr>
      </w:pPr>
      <w:r w:rsidRPr="00A84101">
        <w:rPr>
          <w:color w:val="000000" w:themeColor="text1"/>
          <w:sz w:val="24"/>
          <w:szCs w:val="24"/>
        </w:rPr>
        <w:t>Perakende/tekli</w:t>
      </w:r>
      <w:r w:rsidR="00AA62D8" w:rsidRPr="00A84101">
        <w:rPr>
          <w:color w:val="000000" w:themeColor="text1"/>
          <w:sz w:val="24"/>
          <w:szCs w:val="24"/>
        </w:rPr>
        <w:t xml:space="preserve"> paketlerin </w:t>
      </w:r>
      <w:r w:rsidR="00193278" w:rsidRPr="00A84101">
        <w:rPr>
          <w:color w:val="000000" w:themeColor="text1"/>
          <w:sz w:val="24"/>
          <w:szCs w:val="24"/>
        </w:rPr>
        <w:t xml:space="preserve">80 </w:t>
      </w:r>
      <w:r w:rsidR="00AA62D8" w:rsidRPr="00A84101">
        <w:rPr>
          <w:color w:val="000000" w:themeColor="text1"/>
          <w:sz w:val="24"/>
          <w:szCs w:val="24"/>
        </w:rPr>
        <w:t xml:space="preserve">g'dan az olduğu ve farkın </w:t>
      </w:r>
      <w:r w:rsidR="00BD71F1" w:rsidRPr="00A84101">
        <w:rPr>
          <w:color w:val="000000" w:themeColor="text1"/>
          <w:sz w:val="24"/>
          <w:szCs w:val="24"/>
        </w:rPr>
        <w:t>küçük olduğu</w:t>
      </w:r>
      <w:r w:rsidR="00AA62D8" w:rsidRPr="00A84101">
        <w:rPr>
          <w:color w:val="000000" w:themeColor="text1"/>
          <w:sz w:val="24"/>
          <w:szCs w:val="24"/>
        </w:rPr>
        <w:t xml:space="preserve"> (yani </w:t>
      </w:r>
      <w:r w:rsidR="00193278" w:rsidRPr="00A84101">
        <w:rPr>
          <w:color w:val="000000" w:themeColor="text1"/>
          <w:sz w:val="24"/>
          <w:szCs w:val="24"/>
        </w:rPr>
        <w:t xml:space="preserve">80 </w:t>
      </w:r>
      <w:r w:rsidR="00AA62D8" w:rsidRPr="00A84101">
        <w:rPr>
          <w:color w:val="000000" w:themeColor="text1"/>
          <w:sz w:val="24"/>
          <w:szCs w:val="24"/>
        </w:rPr>
        <w:t xml:space="preserve">g'ın yarısından az olmadığı) durumlarda, bir </w:t>
      </w:r>
      <w:r w:rsidRPr="00A84101">
        <w:rPr>
          <w:color w:val="000000" w:themeColor="text1"/>
          <w:sz w:val="24"/>
          <w:szCs w:val="24"/>
        </w:rPr>
        <w:t>perakende/tekli</w:t>
      </w:r>
      <w:r w:rsidR="00AA62D8" w:rsidRPr="00A84101">
        <w:rPr>
          <w:color w:val="000000" w:themeColor="text1"/>
          <w:sz w:val="24"/>
          <w:szCs w:val="24"/>
        </w:rPr>
        <w:t xml:space="preserve"> paket bir birincil numune olarak kabul edilir ve bu paçal numune ağırlığının Tablo 1 ve 2'de belirtilen gerekli ağırlıktan daha az olmasına neden olacaktır. </w:t>
      </w:r>
      <w:r w:rsidRPr="00A84101">
        <w:rPr>
          <w:color w:val="000000" w:themeColor="text1"/>
          <w:sz w:val="24"/>
          <w:szCs w:val="24"/>
        </w:rPr>
        <w:t>Perakende/tekli</w:t>
      </w:r>
      <w:r w:rsidR="00AA62D8" w:rsidRPr="00A84101">
        <w:rPr>
          <w:color w:val="000000" w:themeColor="text1"/>
          <w:sz w:val="24"/>
          <w:szCs w:val="24"/>
        </w:rPr>
        <w:t xml:space="preserve"> paketlerin ağırlığı </w:t>
      </w:r>
      <w:r w:rsidR="00193278" w:rsidRPr="00A84101">
        <w:rPr>
          <w:color w:val="000000" w:themeColor="text1"/>
          <w:sz w:val="24"/>
          <w:szCs w:val="24"/>
        </w:rPr>
        <w:t xml:space="preserve">80 </w:t>
      </w:r>
      <w:r w:rsidR="00AA62D8" w:rsidRPr="00A84101">
        <w:rPr>
          <w:color w:val="000000" w:themeColor="text1"/>
          <w:sz w:val="24"/>
          <w:szCs w:val="24"/>
        </w:rPr>
        <w:t xml:space="preserve">g'dan çok daha azsa, bir birincil numune iki veya daha fazla </w:t>
      </w:r>
      <w:r w:rsidRPr="00A84101">
        <w:rPr>
          <w:color w:val="000000" w:themeColor="text1"/>
          <w:sz w:val="24"/>
          <w:szCs w:val="24"/>
        </w:rPr>
        <w:t>perakende/tekli</w:t>
      </w:r>
      <w:r w:rsidR="00AA62D8" w:rsidRPr="00A84101">
        <w:rPr>
          <w:color w:val="000000" w:themeColor="text1"/>
          <w:sz w:val="24"/>
          <w:szCs w:val="24"/>
        </w:rPr>
        <w:t xml:space="preserve"> paketten oluşturulur ve </w:t>
      </w:r>
      <w:r w:rsidR="00193278" w:rsidRPr="00A84101">
        <w:rPr>
          <w:color w:val="000000" w:themeColor="text1"/>
          <w:sz w:val="24"/>
          <w:szCs w:val="24"/>
        </w:rPr>
        <w:t xml:space="preserve">80 </w:t>
      </w:r>
      <w:r w:rsidR="00AA62D8" w:rsidRPr="00A84101">
        <w:rPr>
          <w:color w:val="000000" w:themeColor="text1"/>
          <w:sz w:val="24"/>
          <w:szCs w:val="24"/>
        </w:rPr>
        <w:t>g'a mümkün olduğu kadar yaklaştırılır.</w:t>
      </w:r>
    </w:p>
    <w:p w14:paraId="5A713045" w14:textId="4F2A4871" w:rsidR="00DD52DE" w:rsidRPr="00A84101" w:rsidRDefault="00DD52DE" w:rsidP="00DD52DE">
      <w:pPr>
        <w:spacing w:after="120"/>
        <w:jc w:val="both"/>
        <w:rPr>
          <w:b/>
          <w:bCs/>
          <w:color w:val="000000" w:themeColor="text1"/>
          <w:sz w:val="24"/>
          <w:szCs w:val="24"/>
        </w:rPr>
      </w:pPr>
      <w:r w:rsidRPr="00A84101">
        <w:rPr>
          <w:b/>
          <w:bCs/>
          <w:color w:val="000000" w:themeColor="text1"/>
          <w:sz w:val="24"/>
          <w:szCs w:val="24"/>
        </w:rPr>
        <w:t xml:space="preserve">J.2. </w:t>
      </w:r>
      <w:bookmarkStart w:id="15" w:name="_Hlk162712905"/>
      <w:r w:rsidRPr="00A84101">
        <w:rPr>
          <w:b/>
          <w:bCs/>
          <w:color w:val="000000" w:themeColor="text1"/>
          <w:sz w:val="24"/>
          <w:szCs w:val="24"/>
        </w:rPr>
        <w:t xml:space="preserve">Kurutulmuş otlar, bitkisel </w:t>
      </w:r>
      <w:proofErr w:type="spellStart"/>
      <w:r w:rsidRPr="00A84101">
        <w:rPr>
          <w:b/>
          <w:bCs/>
          <w:color w:val="000000" w:themeColor="text1"/>
          <w:sz w:val="24"/>
          <w:szCs w:val="24"/>
        </w:rPr>
        <w:t>infüzyonlar</w:t>
      </w:r>
      <w:proofErr w:type="spellEnd"/>
      <w:r w:rsidRPr="00A84101">
        <w:rPr>
          <w:b/>
          <w:bCs/>
          <w:color w:val="000000" w:themeColor="text1"/>
          <w:sz w:val="24"/>
          <w:szCs w:val="24"/>
        </w:rPr>
        <w:t xml:space="preserve"> (kurutulmuş ürün), çaylar (kurutulmuş ürün) ve toz baharat için</w:t>
      </w:r>
      <w:bookmarkEnd w:id="15"/>
      <w:r w:rsidRPr="00A84101">
        <w:rPr>
          <w:b/>
          <w:bCs/>
          <w:color w:val="000000" w:themeColor="text1"/>
          <w:sz w:val="24"/>
          <w:szCs w:val="24"/>
        </w:rPr>
        <w:t xml:space="preserve"> numune alma metoduna genel bakış</w:t>
      </w:r>
    </w:p>
    <w:p w14:paraId="194B8863" w14:textId="7C3D20BC" w:rsidR="00DD52DE" w:rsidRPr="00A84101" w:rsidRDefault="00053CF0" w:rsidP="00DD52DE">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1 -</w:t>
      </w:r>
      <w:proofErr w:type="gramEnd"/>
      <w:r w:rsidRPr="00A84101">
        <w:rPr>
          <w:b/>
          <w:bCs/>
          <w:color w:val="000000" w:themeColor="text1"/>
          <w:sz w:val="24"/>
          <w:szCs w:val="24"/>
        </w:rPr>
        <w:t xml:space="preserve"> </w:t>
      </w:r>
      <w:r w:rsidR="00DD52DE" w:rsidRPr="00A84101">
        <w:rPr>
          <w:b/>
          <w:bCs/>
          <w:color w:val="000000" w:themeColor="text1"/>
          <w:sz w:val="24"/>
          <w:szCs w:val="24"/>
        </w:rPr>
        <w:t>Parti ağırlığına bağlı olarak partilerin alt partilere bölünmesi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719"/>
        <w:gridCol w:w="1098"/>
        <w:gridCol w:w="1497"/>
        <w:gridCol w:w="1304"/>
        <w:gridCol w:w="1438"/>
      </w:tblGrid>
      <w:tr w:rsidR="002060A1" w:rsidRPr="002060A1" w14:paraId="6C3F75BD" w14:textId="77777777" w:rsidTr="00DD52DE">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BBF9C3" w14:textId="3ED7EE6C" w:rsidR="00DD52DE" w:rsidRPr="00A84101" w:rsidRDefault="00193278" w:rsidP="00DD52DE">
            <w:pPr>
              <w:jc w:val="center"/>
              <w:rPr>
                <w:rFonts w:eastAsia="Times New Roman"/>
                <w:b/>
                <w:bCs/>
                <w:color w:val="000000" w:themeColor="text1"/>
                <w:sz w:val="24"/>
                <w:szCs w:val="24"/>
              </w:rPr>
            </w:pPr>
            <w:r w:rsidRPr="00A84101">
              <w:rPr>
                <w:rFonts w:eastAsia="Times New Roman"/>
                <w:b/>
                <w:bCs/>
                <w:color w:val="000000" w:themeColor="text1"/>
                <w:sz w:val="24"/>
                <w:szCs w:val="24"/>
              </w:rPr>
              <w:t>Ürün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695F5F" w14:textId="77777777" w:rsidR="00DD52DE" w:rsidRPr="00A84101" w:rsidRDefault="00DD52DE" w:rsidP="00DD52DE">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7C7577" w14:textId="7CE28836" w:rsidR="00DD52DE" w:rsidRPr="00A84101" w:rsidRDefault="00CE0E6D" w:rsidP="00DD52DE">
            <w:pPr>
              <w:jc w:val="center"/>
              <w:rPr>
                <w:rFonts w:eastAsia="Times New Roman"/>
                <w:b/>
                <w:bCs/>
                <w:color w:val="000000" w:themeColor="text1"/>
                <w:sz w:val="24"/>
                <w:szCs w:val="24"/>
              </w:rPr>
            </w:pPr>
            <w:r w:rsidRPr="00A84101">
              <w:rPr>
                <w:rFonts w:eastAsia="Times New Roman"/>
                <w:b/>
                <w:bCs/>
                <w:color w:val="000000" w:themeColor="text1"/>
                <w:sz w:val="24"/>
                <w:szCs w:val="24"/>
              </w:rPr>
              <w:t>Alt partinin ağırlığı ve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B31851" w14:textId="165630F3" w:rsidR="00DD52DE" w:rsidRPr="00A84101" w:rsidRDefault="00DD52DE" w:rsidP="00DD52DE">
            <w:pPr>
              <w:jc w:val="center"/>
              <w:rPr>
                <w:rFonts w:eastAsia="Times New Roman"/>
                <w:b/>
                <w:bCs/>
                <w:color w:val="000000" w:themeColor="text1"/>
                <w:sz w:val="24"/>
                <w:szCs w:val="24"/>
              </w:rPr>
            </w:pPr>
            <w:r w:rsidRPr="00A84101">
              <w:rPr>
                <w:rFonts w:eastAsia="Times New Roman"/>
                <w:b/>
                <w:bCs/>
                <w:color w:val="000000" w:themeColor="text1"/>
                <w:sz w:val="24"/>
                <w:szCs w:val="24"/>
              </w:rPr>
              <w:t>Birincil numune sayısı</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B8BD36" w14:textId="0C13727F" w:rsidR="00DD52DE" w:rsidRPr="00A84101" w:rsidRDefault="00DD52DE" w:rsidP="00DD52DE">
            <w:pPr>
              <w:jc w:val="center"/>
              <w:rPr>
                <w:rFonts w:eastAsia="Times New Roman"/>
                <w:b/>
                <w:bCs/>
                <w:color w:val="000000" w:themeColor="text1"/>
                <w:sz w:val="24"/>
                <w:szCs w:val="24"/>
              </w:rPr>
            </w:pPr>
            <w:r w:rsidRPr="00A84101">
              <w:rPr>
                <w:rFonts w:eastAsia="Times New Roman"/>
                <w:b/>
                <w:bCs/>
                <w:color w:val="000000" w:themeColor="text1"/>
                <w:sz w:val="24"/>
                <w:szCs w:val="24"/>
              </w:rPr>
              <w:t>Paçal numune ağırlığı (kg)</w:t>
            </w:r>
          </w:p>
        </w:tc>
      </w:tr>
      <w:tr w:rsidR="002060A1" w:rsidRPr="002060A1" w14:paraId="509961FD" w14:textId="77777777" w:rsidTr="00DD52DE">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994CB8B" w14:textId="2A00A939" w:rsidR="00DD52DE" w:rsidRPr="00A84101" w:rsidRDefault="00DD52DE" w:rsidP="00DD52DE">
            <w:pPr>
              <w:rPr>
                <w:rFonts w:eastAsia="Times New Roman"/>
                <w:color w:val="000000" w:themeColor="text1"/>
                <w:sz w:val="24"/>
                <w:szCs w:val="24"/>
              </w:rPr>
            </w:pPr>
            <w:r w:rsidRPr="00A84101">
              <w:rPr>
                <w:rFonts w:eastAsia="Times New Roman"/>
                <w:color w:val="000000" w:themeColor="text1"/>
                <w:sz w:val="24"/>
                <w:szCs w:val="24"/>
              </w:rPr>
              <w:t xml:space="preserve">Kurutulmuş otlar, bitkisel </w:t>
            </w:r>
            <w:proofErr w:type="spellStart"/>
            <w:r w:rsidRPr="00A84101">
              <w:rPr>
                <w:rFonts w:eastAsia="Times New Roman"/>
                <w:color w:val="000000" w:themeColor="text1"/>
                <w:sz w:val="24"/>
                <w:szCs w:val="24"/>
              </w:rPr>
              <w:t>infüzyonlar</w:t>
            </w:r>
            <w:proofErr w:type="spellEnd"/>
            <w:r w:rsidRPr="00A84101">
              <w:rPr>
                <w:rFonts w:eastAsia="Times New Roman"/>
                <w:color w:val="000000" w:themeColor="text1"/>
                <w:sz w:val="24"/>
                <w:szCs w:val="24"/>
              </w:rPr>
              <w:t xml:space="preserve"> (kurutulmuş ürün), çaylar (kurutulmuş ürün) ve toz baharat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518550" w14:textId="77777777" w:rsidR="00DD52DE" w:rsidRPr="00A84101" w:rsidRDefault="00DD52DE" w:rsidP="00DD52DE">
            <w:pPr>
              <w:jc w:val="center"/>
              <w:rPr>
                <w:rFonts w:eastAsia="Times New Roman"/>
                <w:color w:val="000000" w:themeColor="text1"/>
                <w:sz w:val="24"/>
                <w:szCs w:val="24"/>
              </w:rPr>
            </w:pPr>
            <w:r w:rsidRPr="00A84101">
              <w:rPr>
                <w:rFonts w:eastAsia="Times New Roman"/>
                <w:color w:val="000000" w:themeColor="text1"/>
                <w:sz w:val="24"/>
                <w:szCs w:val="24"/>
              </w:rPr>
              <w:t>≥ 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742488" w14:textId="77777777" w:rsidR="00DD52DE" w:rsidRPr="00A84101" w:rsidRDefault="00DD52DE" w:rsidP="00DD52DE">
            <w:pPr>
              <w:jc w:val="center"/>
              <w:rPr>
                <w:rFonts w:eastAsia="Times New Roman"/>
                <w:color w:val="000000" w:themeColor="text1"/>
                <w:sz w:val="24"/>
                <w:szCs w:val="24"/>
              </w:rPr>
            </w:pPr>
            <w:r w:rsidRPr="00A84101">
              <w:rPr>
                <w:rFonts w:eastAsia="Times New Roman"/>
                <w:color w:val="000000" w:themeColor="text1"/>
                <w:sz w:val="24"/>
                <w:szCs w:val="24"/>
              </w:rPr>
              <w:t>25 ton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AA4068" w14:textId="77777777" w:rsidR="00DD52DE" w:rsidRPr="00A84101" w:rsidRDefault="00DD52DE" w:rsidP="00A225F9">
            <w:pPr>
              <w:jc w:val="center"/>
              <w:rPr>
                <w:rFonts w:eastAsia="Times New Roman"/>
                <w:color w:val="000000" w:themeColor="text1"/>
                <w:sz w:val="24"/>
                <w:szCs w:val="24"/>
              </w:rPr>
            </w:pPr>
            <w:r w:rsidRPr="00A84101">
              <w:rPr>
                <w:rFonts w:eastAsia="Times New Roman"/>
                <w:color w:val="000000" w:themeColor="text1"/>
                <w:sz w:val="24"/>
                <w:szCs w:val="24"/>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75CF2A" w14:textId="19907DCD" w:rsidR="00DD52DE" w:rsidRPr="00A84101" w:rsidRDefault="00193278" w:rsidP="00A225F9">
            <w:pPr>
              <w:jc w:val="center"/>
              <w:rPr>
                <w:rFonts w:eastAsia="Times New Roman"/>
                <w:color w:val="000000" w:themeColor="text1"/>
                <w:sz w:val="24"/>
                <w:szCs w:val="24"/>
              </w:rPr>
            </w:pPr>
            <w:r w:rsidRPr="00A84101">
              <w:rPr>
                <w:rFonts w:eastAsia="Times New Roman"/>
                <w:color w:val="000000" w:themeColor="text1"/>
                <w:sz w:val="24"/>
                <w:szCs w:val="24"/>
              </w:rPr>
              <w:t>4</w:t>
            </w:r>
          </w:p>
        </w:tc>
      </w:tr>
      <w:tr w:rsidR="002060A1" w:rsidRPr="002060A1" w14:paraId="4A11073A" w14:textId="77777777" w:rsidTr="00DD52DE">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50F7AF" w14:textId="77777777" w:rsidR="00DD52DE" w:rsidRPr="00A84101" w:rsidRDefault="00DD52DE" w:rsidP="00DD52DE">
            <w:pPr>
              <w:rPr>
                <w:rFonts w:eastAsia="Times New Roman"/>
                <w:color w:val="000000" w:themeColor="text1"/>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3AC711" w14:textId="77777777" w:rsidR="00DD52DE" w:rsidRPr="00A84101" w:rsidRDefault="00DD52DE" w:rsidP="00DD52DE">
            <w:pPr>
              <w:jc w:val="center"/>
              <w:rPr>
                <w:rFonts w:eastAsia="Times New Roman"/>
                <w:color w:val="000000" w:themeColor="text1"/>
                <w:sz w:val="24"/>
                <w:szCs w:val="24"/>
              </w:rPr>
            </w:pPr>
            <w:proofErr w:type="gramStart"/>
            <w:r w:rsidRPr="00A84101">
              <w:rPr>
                <w:rFonts w:eastAsia="Times New Roman"/>
                <w:color w:val="000000" w:themeColor="text1"/>
                <w:sz w:val="24"/>
                <w:szCs w:val="24"/>
              </w:rPr>
              <w:t>&lt; 15</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F3D6DB" w14:textId="77777777" w:rsidR="00DD52DE" w:rsidRPr="00A84101" w:rsidRDefault="00DD52DE" w:rsidP="00DD52DE">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8656D0" w14:textId="05718E67" w:rsidR="00DD52DE" w:rsidRPr="00A84101" w:rsidRDefault="00DD52DE" w:rsidP="00A225F9">
            <w:pPr>
              <w:jc w:val="center"/>
              <w:rPr>
                <w:rFonts w:eastAsia="Times New Roman"/>
                <w:color w:val="000000" w:themeColor="text1"/>
                <w:sz w:val="24"/>
                <w:szCs w:val="24"/>
              </w:rPr>
            </w:pPr>
            <w:r w:rsidRPr="00A84101">
              <w:rPr>
                <w:rFonts w:eastAsia="Times New Roman"/>
                <w:color w:val="000000" w:themeColor="text1"/>
                <w:sz w:val="24"/>
                <w:szCs w:val="24"/>
              </w:rPr>
              <w:t xml:space="preserve">3 – </w:t>
            </w:r>
            <w:proofErr w:type="gramStart"/>
            <w:r w:rsidRPr="00A84101">
              <w:rPr>
                <w:rFonts w:eastAsia="Times New Roman"/>
                <w:color w:val="000000" w:themeColor="text1"/>
                <w:sz w:val="24"/>
                <w:szCs w:val="24"/>
              </w:rPr>
              <w:t>50</w:t>
            </w:r>
            <w:r w:rsidRPr="00A84101">
              <w:rPr>
                <w:rFonts w:eastAsia="Times New Roman"/>
                <w:color w:val="000000" w:themeColor="text1"/>
                <w:sz w:val="24"/>
                <w:szCs w:val="24"/>
                <w:vertAlign w:val="superscript"/>
              </w:rPr>
              <w:t>a</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BD5FCD" w14:textId="5736D074" w:rsidR="00DD52DE" w:rsidRPr="00A84101" w:rsidRDefault="00193278" w:rsidP="00A225F9">
            <w:pPr>
              <w:jc w:val="center"/>
              <w:rPr>
                <w:rFonts w:eastAsia="Times New Roman"/>
                <w:color w:val="000000" w:themeColor="text1"/>
                <w:sz w:val="24"/>
                <w:szCs w:val="24"/>
              </w:rPr>
            </w:pPr>
            <w:r w:rsidRPr="00A84101">
              <w:rPr>
                <w:rFonts w:eastAsia="Times New Roman"/>
                <w:color w:val="000000" w:themeColor="text1"/>
                <w:sz w:val="24"/>
                <w:szCs w:val="24"/>
              </w:rPr>
              <w:t>0,2 – 4,0</w:t>
            </w:r>
          </w:p>
        </w:tc>
      </w:tr>
      <w:tr w:rsidR="002060A1" w:rsidRPr="002060A1" w14:paraId="2B56D2E3" w14:textId="77777777" w:rsidTr="00095285">
        <w:tc>
          <w:tcPr>
            <w:tcW w:w="0" w:type="auto"/>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14:paraId="5518969C" w14:textId="0A17DE37" w:rsidR="00DD52DE" w:rsidRPr="00A84101" w:rsidRDefault="00DD52DE" w:rsidP="00DD52DE">
            <w:pPr>
              <w:jc w:val="both"/>
              <w:rPr>
                <w:rFonts w:eastAsia="Times New Roman"/>
                <w:color w:val="000000" w:themeColor="text1"/>
                <w:sz w:val="24"/>
                <w:szCs w:val="24"/>
              </w:rPr>
            </w:pPr>
            <w:proofErr w:type="gramStart"/>
            <w:r w:rsidRPr="00A84101">
              <w:rPr>
                <w:rFonts w:eastAsia="Times New Roman"/>
                <w:color w:val="000000" w:themeColor="text1"/>
                <w:sz w:val="24"/>
                <w:szCs w:val="24"/>
              </w:rPr>
              <w:t>a</w:t>
            </w:r>
            <w:proofErr w:type="gramEnd"/>
            <w:r w:rsidRPr="00A84101">
              <w:rPr>
                <w:rFonts w:eastAsia="Times New Roman"/>
                <w:color w:val="000000" w:themeColor="text1"/>
                <w:sz w:val="24"/>
                <w:szCs w:val="24"/>
              </w:rPr>
              <w:t>: Parti ağırlığına bağlı olarak J.4'deki Tablo 2'ye bakınız.</w:t>
            </w:r>
          </w:p>
        </w:tc>
      </w:tr>
    </w:tbl>
    <w:p w14:paraId="515F1034" w14:textId="0D19F371" w:rsidR="00D34EF5" w:rsidRPr="00A84101" w:rsidRDefault="00D34EF5" w:rsidP="00D34EF5">
      <w:pPr>
        <w:spacing w:before="120"/>
        <w:jc w:val="both"/>
        <w:rPr>
          <w:b/>
          <w:bCs/>
          <w:color w:val="000000" w:themeColor="text1"/>
          <w:sz w:val="24"/>
          <w:szCs w:val="24"/>
        </w:rPr>
      </w:pPr>
      <w:r w:rsidRPr="00A84101">
        <w:rPr>
          <w:b/>
          <w:bCs/>
          <w:color w:val="000000" w:themeColor="text1"/>
          <w:sz w:val="24"/>
          <w:szCs w:val="24"/>
        </w:rPr>
        <w:t>J.3.</w:t>
      </w:r>
      <w:r w:rsidR="002E66F3" w:rsidRPr="00A84101">
        <w:rPr>
          <w:b/>
          <w:bCs/>
          <w:color w:val="000000" w:themeColor="text1"/>
          <w:sz w:val="24"/>
          <w:szCs w:val="24"/>
        </w:rPr>
        <w:t xml:space="preserve"> </w:t>
      </w:r>
      <w:bookmarkStart w:id="16" w:name="_Hlk162713290"/>
      <w:r w:rsidRPr="00A84101">
        <w:rPr>
          <w:b/>
          <w:bCs/>
          <w:color w:val="000000" w:themeColor="text1"/>
          <w:sz w:val="24"/>
          <w:szCs w:val="24"/>
        </w:rPr>
        <w:t xml:space="preserve">Kurutulmuş otlar, bitkisel </w:t>
      </w:r>
      <w:proofErr w:type="spellStart"/>
      <w:r w:rsidRPr="00A84101">
        <w:rPr>
          <w:b/>
          <w:bCs/>
          <w:color w:val="000000" w:themeColor="text1"/>
          <w:sz w:val="24"/>
          <w:szCs w:val="24"/>
        </w:rPr>
        <w:t>infüzyonlar</w:t>
      </w:r>
      <w:proofErr w:type="spellEnd"/>
      <w:r w:rsidRPr="00A84101">
        <w:rPr>
          <w:b/>
          <w:bCs/>
          <w:color w:val="000000" w:themeColor="text1"/>
          <w:sz w:val="24"/>
          <w:szCs w:val="24"/>
        </w:rPr>
        <w:t xml:space="preserve"> (kurutulmuş ürün), çaylar (kurutulmuş ürün) ve toz baharat için</w:t>
      </w:r>
      <w:bookmarkEnd w:id="16"/>
      <w:r w:rsidRPr="00A84101">
        <w:rPr>
          <w:b/>
          <w:bCs/>
          <w:color w:val="000000" w:themeColor="text1"/>
          <w:sz w:val="24"/>
          <w:szCs w:val="24"/>
        </w:rPr>
        <w:t xml:space="preserve"> ≥ 15 ton partilerinden numune alma metodu</w:t>
      </w:r>
    </w:p>
    <w:p w14:paraId="66165756" w14:textId="4546AAF9" w:rsidR="00D34EF5" w:rsidRPr="00A84101" w:rsidRDefault="00D34EF5" w:rsidP="00D34EF5">
      <w:pPr>
        <w:pStyle w:val="ListeParagraf"/>
        <w:numPr>
          <w:ilvl w:val="0"/>
          <w:numId w:val="6"/>
        </w:numPr>
        <w:spacing w:after="0" w:line="240" w:lineRule="auto"/>
        <w:ind w:left="714" w:hanging="357"/>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Alt partinin fiziksel olarak ayrılabilmesi koşuluyla, her parti Tablo 1'e göre alt partilere bölünür. Partinin ağırlığının her zaman alt partilerin ağırlığının tam katı olmadığı dikkate alınarak, alt partinin ağırlığı belirtilen ağırlığın maksimum %20'sini aşmamalıdır.</w:t>
      </w:r>
    </w:p>
    <w:p w14:paraId="79ADEA00" w14:textId="4481428A" w:rsidR="00D34EF5" w:rsidRPr="00A84101" w:rsidRDefault="00D34EF5" w:rsidP="00D34EF5">
      <w:pPr>
        <w:pStyle w:val="ListeParagraf"/>
        <w:numPr>
          <w:ilvl w:val="0"/>
          <w:numId w:val="6"/>
        </w:numPr>
        <w:spacing w:after="0" w:line="240" w:lineRule="auto"/>
        <w:ind w:left="714" w:hanging="357"/>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Her alt partiden ayrı ayrı numune alınır.</w:t>
      </w:r>
    </w:p>
    <w:p w14:paraId="2DE2930F" w14:textId="3F01B678" w:rsidR="00D34EF5" w:rsidRPr="00A84101" w:rsidRDefault="00D34EF5" w:rsidP="00D34EF5">
      <w:pPr>
        <w:pStyle w:val="ListeParagraf"/>
        <w:numPr>
          <w:ilvl w:val="0"/>
          <w:numId w:val="6"/>
        </w:numPr>
        <w:spacing w:after="0" w:line="240" w:lineRule="auto"/>
        <w:ind w:left="714" w:hanging="357"/>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Birincil numune sayısı: 50</w:t>
      </w:r>
    </w:p>
    <w:p w14:paraId="3FC1E772" w14:textId="2DE1A1EA" w:rsidR="002E66F3" w:rsidRPr="00A84101" w:rsidRDefault="002E66F3" w:rsidP="00D34EF5">
      <w:pPr>
        <w:pStyle w:val="ListeParagraf"/>
        <w:numPr>
          <w:ilvl w:val="0"/>
          <w:numId w:val="6"/>
        </w:numPr>
        <w:spacing w:after="0" w:line="240" w:lineRule="auto"/>
        <w:ind w:left="714" w:hanging="357"/>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 xml:space="preserve">Paçal numunenin ağırlığı = </w:t>
      </w:r>
      <w:r w:rsidR="00A87A6D" w:rsidRPr="00A84101">
        <w:rPr>
          <w:rFonts w:ascii="Times New Roman" w:eastAsiaTheme="minorEastAsia" w:hAnsi="Times New Roman"/>
          <w:color w:val="000000" w:themeColor="text1"/>
          <w:sz w:val="24"/>
          <w:szCs w:val="24"/>
          <w:lang w:eastAsia="tr-TR"/>
        </w:rPr>
        <w:t>4</w:t>
      </w:r>
      <w:r w:rsidRPr="00A84101">
        <w:rPr>
          <w:rFonts w:ascii="Times New Roman" w:eastAsiaTheme="minorEastAsia" w:hAnsi="Times New Roman"/>
          <w:color w:val="000000" w:themeColor="text1"/>
          <w:sz w:val="24"/>
          <w:szCs w:val="24"/>
          <w:lang w:eastAsia="tr-TR"/>
        </w:rPr>
        <w:t>,0 kg</w:t>
      </w:r>
    </w:p>
    <w:p w14:paraId="44212337" w14:textId="242DB7A3" w:rsidR="002E66F3" w:rsidRPr="00A84101" w:rsidRDefault="002E66F3" w:rsidP="002E66F3">
      <w:pPr>
        <w:pStyle w:val="ListeParagraf"/>
        <w:numPr>
          <w:ilvl w:val="0"/>
          <w:numId w:val="6"/>
        </w:numPr>
        <w:spacing w:after="120" w:line="240" w:lineRule="auto"/>
        <w:ind w:left="714" w:hanging="357"/>
        <w:jc w:val="both"/>
        <w:rPr>
          <w:rFonts w:ascii="Times New Roman" w:eastAsiaTheme="minorEastAsia" w:hAnsi="Times New Roman"/>
          <w:color w:val="000000" w:themeColor="text1"/>
          <w:sz w:val="24"/>
          <w:szCs w:val="24"/>
          <w:lang w:eastAsia="tr-TR"/>
        </w:rPr>
      </w:pPr>
      <w:r w:rsidRPr="00A84101">
        <w:rPr>
          <w:rFonts w:ascii="Times New Roman" w:eastAsiaTheme="minorEastAsia" w:hAnsi="Times New Roman"/>
          <w:color w:val="000000" w:themeColor="text1"/>
          <w:sz w:val="24"/>
          <w:szCs w:val="24"/>
          <w:lang w:eastAsia="tr-TR"/>
        </w:rPr>
        <w:t xml:space="preserve">Partinin zarar görmesinden kaynaklanan (ambalaj şekilleri, taşıma araçları </w:t>
      </w:r>
      <w:r w:rsidR="002C126F">
        <w:rPr>
          <w:rFonts w:ascii="Times New Roman" w:eastAsiaTheme="minorEastAsia" w:hAnsi="Times New Roman"/>
          <w:color w:val="000000" w:themeColor="text1"/>
          <w:sz w:val="24"/>
          <w:szCs w:val="24"/>
          <w:lang w:eastAsia="tr-TR"/>
        </w:rPr>
        <w:t>ve benzeri</w:t>
      </w:r>
      <w:r w:rsidRPr="00A84101">
        <w:rPr>
          <w:rFonts w:ascii="Times New Roman" w:eastAsiaTheme="minorEastAsia" w:hAnsi="Times New Roman"/>
          <w:color w:val="000000" w:themeColor="text1"/>
          <w:sz w:val="24"/>
          <w:szCs w:val="24"/>
          <w:lang w:eastAsia="tr-TR"/>
        </w:rPr>
        <w:t xml:space="preserve">) </w:t>
      </w:r>
      <w:r w:rsidR="004A68E0" w:rsidRPr="00E064B7">
        <w:rPr>
          <w:rFonts w:ascii="Times New Roman" w:hAnsi="Times New Roman"/>
          <w:color w:val="000000" w:themeColor="text1"/>
          <w:sz w:val="24"/>
          <w:szCs w:val="24"/>
        </w:rPr>
        <w:t xml:space="preserve">kabul edilemez </w:t>
      </w:r>
      <w:r w:rsidRPr="00A84101">
        <w:rPr>
          <w:rFonts w:ascii="Times New Roman" w:eastAsiaTheme="minorEastAsia" w:hAnsi="Times New Roman"/>
          <w:color w:val="000000" w:themeColor="text1"/>
          <w:sz w:val="24"/>
          <w:szCs w:val="24"/>
          <w:lang w:eastAsia="tr-TR"/>
        </w:rPr>
        <w:t>ticari sonuçlar nedeniyle yukarıda açıklanan numune alma metodunun uygulanması mümkün değilse, mümkün olduğu kadar temsili olması ve tam olarak açıklanması ve belgelenmesi şartıyla alternatif bir numune alma metodu uygulanabilir.</w:t>
      </w:r>
    </w:p>
    <w:p w14:paraId="0A430300" w14:textId="7712F6BD" w:rsidR="002E66F3" w:rsidRPr="00A84101" w:rsidRDefault="002E66F3" w:rsidP="002E66F3">
      <w:pPr>
        <w:jc w:val="both"/>
        <w:rPr>
          <w:color w:val="000000" w:themeColor="text1"/>
          <w:sz w:val="24"/>
          <w:szCs w:val="24"/>
        </w:rPr>
      </w:pPr>
      <w:r w:rsidRPr="00A84101">
        <w:rPr>
          <w:b/>
          <w:bCs/>
          <w:color w:val="000000" w:themeColor="text1"/>
          <w:sz w:val="24"/>
          <w:szCs w:val="24"/>
        </w:rPr>
        <w:lastRenderedPageBreak/>
        <w:t xml:space="preserve">J.4. Kurutulmuş otlar, bitkisel </w:t>
      </w:r>
      <w:proofErr w:type="spellStart"/>
      <w:r w:rsidRPr="00A84101">
        <w:rPr>
          <w:b/>
          <w:bCs/>
          <w:color w:val="000000" w:themeColor="text1"/>
          <w:sz w:val="24"/>
          <w:szCs w:val="24"/>
        </w:rPr>
        <w:t>infüzyonlar</w:t>
      </w:r>
      <w:proofErr w:type="spellEnd"/>
      <w:r w:rsidRPr="00A84101">
        <w:rPr>
          <w:b/>
          <w:bCs/>
          <w:color w:val="000000" w:themeColor="text1"/>
          <w:sz w:val="24"/>
          <w:szCs w:val="24"/>
        </w:rPr>
        <w:t xml:space="preserve"> (kurutulmuş ürün), çaylar (kurutulmuş ürün) ve toz baharat için </w:t>
      </w:r>
      <w:proofErr w:type="gramStart"/>
      <w:r w:rsidRPr="00A84101">
        <w:rPr>
          <w:b/>
          <w:bCs/>
          <w:color w:val="000000" w:themeColor="text1"/>
          <w:sz w:val="24"/>
          <w:szCs w:val="24"/>
        </w:rPr>
        <w:t>&lt; 15</w:t>
      </w:r>
      <w:proofErr w:type="gramEnd"/>
      <w:r w:rsidRPr="00A84101">
        <w:rPr>
          <w:b/>
          <w:bCs/>
          <w:color w:val="000000" w:themeColor="text1"/>
          <w:sz w:val="24"/>
          <w:szCs w:val="24"/>
        </w:rPr>
        <w:t xml:space="preserve"> ton partilerinden numune alma metodu</w:t>
      </w:r>
    </w:p>
    <w:p w14:paraId="73741971" w14:textId="51C01CB8" w:rsidR="00A07272" w:rsidRPr="00A84101" w:rsidRDefault="002E66F3" w:rsidP="00A07272">
      <w:pPr>
        <w:ind w:firstLine="708"/>
        <w:jc w:val="both"/>
        <w:rPr>
          <w:color w:val="000000" w:themeColor="text1"/>
          <w:sz w:val="24"/>
          <w:szCs w:val="24"/>
        </w:rPr>
      </w:pPr>
      <w:r w:rsidRPr="00A84101">
        <w:rPr>
          <w:color w:val="000000" w:themeColor="text1"/>
          <w:sz w:val="24"/>
          <w:szCs w:val="24"/>
        </w:rPr>
        <w:t xml:space="preserve">Kurutulmuş otlar, bitkisel </w:t>
      </w:r>
      <w:proofErr w:type="spellStart"/>
      <w:r w:rsidRPr="00A84101">
        <w:rPr>
          <w:color w:val="000000" w:themeColor="text1"/>
          <w:sz w:val="24"/>
          <w:szCs w:val="24"/>
        </w:rPr>
        <w:t>infüzyonlar</w:t>
      </w:r>
      <w:proofErr w:type="spellEnd"/>
      <w:r w:rsidRPr="00A84101">
        <w:rPr>
          <w:color w:val="000000" w:themeColor="text1"/>
          <w:sz w:val="24"/>
          <w:szCs w:val="24"/>
        </w:rPr>
        <w:t xml:space="preserve"> (kurutulmuş ürün), çaylar (kurutulmuş ürün) ve toz baharat</w:t>
      </w:r>
      <w:r w:rsidR="00A07272" w:rsidRPr="00A84101">
        <w:rPr>
          <w:color w:val="000000" w:themeColor="text1"/>
          <w:sz w:val="24"/>
          <w:szCs w:val="24"/>
        </w:rPr>
        <w:t xml:space="preserve"> partisinin 15 tonun altında olduğu durumlarda alınacak birincil numunelerin sayısı partinin ağırlığına bağlı olup minimum 3 ve maksimum 50'dir ve 0,</w:t>
      </w:r>
      <w:r w:rsidR="00A87A6D" w:rsidRPr="00A84101">
        <w:rPr>
          <w:color w:val="000000" w:themeColor="text1"/>
          <w:sz w:val="24"/>
          <w:szCs w:val="24"/>
        </w:rPr>
        <w:t>2</w:t>
      </w:r>
      <w:r w:rsidR="00A07272" w:rsidRPr="00A84101">
        <w:rPr>
          <w:color w:val="000000" w:themeColor="text1"/>
          <w:sz w:val="24"/>
          <w:szCs w:val="24"/>
        </w:rPr>
        <w:t xml:space="preserve"> ila </w:t>
      </w:r>
      <w:r w:rsidR="00A87A6D" w:rsidRPr="00A84101">
        <w:rPr>
          <w:color w:val="000000" w:themeColor="text1"/>
          <w:sz w:val="24"/>
          <w:szCs w:val="24"/>
        </w:rPr>
        <w:t>4</w:t>
      </w:r>
      <w:r w:rsidR="00A07272" w:rsidRPr="00A84101">
        <w:rPr>
          <w:color w:val="000000" w:themeColor="text1"/>
          <w:sz w:val="24"/>
          <w:szCs w:val="24"/>
        </w:rPr>
        <w:t>,0 kg arasında paçal numune elde edilir.</w:t>
      </w:r>
    </w:p>
    <w:p w14:paraId="4F457DF1" w14:textId="1202647D" w:rsidR="00053CF0" w:rsidRPr="00A84101" w:rsidRDefault="00A07272" w:rsidP="00053CF0">
      <w:pPr>
        <w:spacing w:after="120"/>
        <w:ind w:firstLine="709"/>
        <w:jc w:val="both"/>
        <w:rPr>
          <w:color w:val="000000" w:themeColor="text1"/>
          <w:sz w:val="24"/>
          <w:szCs w:val="24"/>
        </w:rPr>
      </w:pPr>
      <w:r w:rsidRPr="00A84101">
        <w:rPr>
          <w:color w:val="000000" w:themeColor="text1"/>
          <w:sz w:val="24"/>
          <w:szCs w:val="24"/>
        </w:rPr>
        <w:t>Alınacak birincil numunelerin sayısının belirlenmesinde Tablo 2 kullanılır.</w:t>
      </w:r>
    </w:p>
    <w:p w14:paraId="77267668" w14:textId="03F3A0BE" w:rsidR="00053CF0" w:rsidRPr="00A84101" w:rsidRDefault="005C17C7" w:rsidP="005C17C7">
      <w:pPr>
        <w:shd w:val="clear" w:color="auto" w:fill="FFFFFF"/>
        <w:spacing w:before="120"/>
        <w:jc w:val="center"/>
        <w:rPr>
          <w:b/>
          <w:bCs/>
          <w:color w:val="000000" w:themeColor="text1"/>
          <w:sz w:val="24"/>
          <w:szCs w:val="24"/>
        </w:rPr>
      </w:pPr>
      <w:r w:rsidRPr="00A84101">
        <w:rPr>
          <w:b/>
          <w:bCs/>
          <w:color w:val="000000" w:themeColor="text1"/>
          <w:sz w:val="24"/>
          <w:szCs w:val="24"/>
        </w:rPr>
        <w:t xml:space="preserve">Tablo </w:t>
      </w:r>
      <w:proofErr w:type="gramStart"/>
      <w:r w:rsidRPr="00A84101">
        <w:rPr>
          <w:b/>
          <w:bCs/>
          <w:color w:val="000000" w:themeColor="text1"/>
          <w:sz w:val="24"/>
          <w:szCs w:val="24"/>
        </w:rPr>
        <w:t>2 -</w:t>
      </w:r>
      <w:proofErr w:type="gramEnd"/>
      <w:r w:rsidRPr="00A84101">
        <w:rPr>
          <w:b/>
          <w:bCs/>
          <w:color w:val="000000" w:themeColor="text1"/>
          <w:sz w:val="24"/>
          <w:szCs w:val="24"/>
        </w:rPr>
        <w:t xml:space="preserve"> </w:t>
      </w:r>
      <w:r w:rsidR="00053CF0" w:rsidRPr="00A84101">
        <w:rPr>
          <w:b/>
          <w:bCs/>
          <w:color w:val="000000" w:themeColor="text1"/>
          <w:sz w:val="24"/>
          <w:szCs w:val="24"/>
        </w:rPr>
        <w:t xml:space="preserve">Kurutulmuş otlar, bitkisel </w:t>
      </w:r>
      <w:proofErr w:type="spellStart"/>
      <w:r w:rsidR="00053CF0" w:rsidRPr="00A84101">
        <w:rPr>
          <w:b/>
          <w:bCs/>
          <w:color w:val="000000" w:themeColor="text1"/>
          <w:sz w:val="24"/>
          <w:szCs w:val="24"/>
        </w:rPr>
        <w:t>infüzyonlar</w:t>
      </w:r>
      <w:proofErr w:type="spellEnd"/>
      <w:r w:rsidR="00053CF0" w:rsidRPr="00A84101">
        <w:rPr>
          <w:b/>
          <w:bCs/>
          <w:color w:val="000000" w:themeColor="text1"/>
          <w:sz w:val="24"/>
          <w:szCs w:val="24"/>
        </w:rPr>
        <w:t xml:space="preserve"> (kurutulmuş ürün), çaylar (kurutulmuş ürün) ve toz baharat partisinin ağırlığına bağlı olarak alınacak minimum birincil numune sayısı</w:t>
      </w:r>
    </w:p>
    <w:tbl>
      <w:tblPr>
        <w:tblW w:w="453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79"/>
        <w:gridCol w:w="2932"/>
        <w:gridCol w:w="3394"/>
      </w:tblGrid>
      <w:tr w:rsidR="002060A1" w:rsidRPr="002060A1" w14:paraId="0292889B" w14:textId="77777777" w:rsidTr="00714E4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9973B0" w14:textId="77777777" w:rsidR="00053CF0" w:rsidRPr="00A84101" w:rsidRDefault="00053CF0" w:rsidP="00714E48">
            <w:pPr>
              <w:jc w:val="center"/>
              <w:rPr>
                <w:rFonts w:eastAsia="Times New Roman"/>
                <w:b/>
                <w:bCs/>
                <w:color w:val="000000" w:themeColor="text1"/>
                <w:sz w:val="24"/>
                <w:szCs w:val="24"/>
              </w:rPr>
            </w:pPr>
            <w:r w:rsidRPr="00A84101">
              <w:rPr>
                <w:rFonts w:eastAsia="Times New Roman"/>
                <w:b/>
                <w:bCs/>
                <w:color w:val="000000" w:themeColor="text1"/>
                <w:sz w:val="24"/>
                <w:szCs w:val="24"/>
              </w:rPr>
              <w:t>Parti ağırlığı (ton)</w:t>
            </w:r>
          </w:p>
        </w:tc>
        <w:tc>
          <w:tcPr>
            <w:tcW w:w="1787" w:type="pct"/>
            <w:tcBorders>
              <w:top w:val="single" w:sz="6" w:space="0" w:color="000000"/>
              <w:left w:val="single" w:sz="6" w:space="0" w:color="000000"/>
              <w:bottom w:val="single" w:sz="6" w:space="0" w:color="000000"/>
              <w:right w:val="single" w:sz="6" w:space="0" w:color="000000"/>
            </w:tcBorders>
            <w:shd w:val="clear" w:color="auto" w:fill="FFFFFF"/>
            <w:hideMark/>
          </w:tcPr>
          <w:p w14:paraId="2EF7DCD0" w14:textId="5EAFF65E" w:rsidR="00053CF0" w:rsidRPr="00A84101" w:rsidRDefault="00053CF0" w:rsidP="00714E48">
            <w:pPr>
              <w:jc w:val="center"/>
              <w:rPr>
                <w:rFonts w:eastAsia="Times New Roman"/>
                <w:b/>
                <w:bCs/>
                <w:color w:val="000000" w:themeColor="text1"/>
                <w:sz w:val="24"/>
                <w:szCs w:val="24"/>
              </w:rPr>
            </w:pPr>
            <w:r w:rsidRPr="00A84101">
              <w:rPr>
                <w:rFonts w:eastAsia="Times New Roman"/>
                <w:b/>
                <w:bCs/>
                <w:color w:val="000000" w:themeColor="text1"/>
                <w:sz w:val="24"/>
                <w:szCs w:val="24"/>
              </w:rPr>
              <w:t xml:space="preserve">Minimum </w:t>
            </w:r>
            <w:r w:rsidR="005C17C7" w:rsidRPr="00A84101">
              <w:rPr>
                <w:rFonts w:eastAsia="Times New Roman"/>
                <w:b/>
                <w:bCs/>
                <w:color w:val="000000" w:themeColor="text1"/>
                <w:sz w:val="24"/>
                <w:szCs w:val="24"/>
              </w:rPr>
              <w:t>birincil numune</w:t>
            </w:r>
            <w:r w:rsidRPr="00A84101">
              <w:rPr>
                <w:rFonts w:eastAsia="Times New Roman"/>
                <w:b/>
                <w:bCs/>
                <w:color w:val="000000" w:themeColor="text1"/>
                <w:sz w:val="24"/>
                <w:szCs w:val="24"/>
              </w:rPr>
              <w:t xml:space="preserve"> sayısı</w:t>
            </w:r>
          </w:p>
        </w:tc>
        <w:tc>
          <w:tcPr>
            <w:tcW w:w="2068" w:type="pct"/>
            <w:tcBorders>
              <w:top w:val="single" w:sz="6" w:space="0" w:color="000000"/>
              <w:left w:val="single" w:sz="6" w:space="0" w:color="000000"/>
              <w:bottom w:val="single" w:sz="6" w:space="0" w:color="000000"/>
              <w:right w:val="single" w:sz="6" w:space="0" w:color="000000"/>
            </w:tcBorders>
            <w:shd w:val="clear" w:color="auto" w:fill="FFFFFF"/>
            <w:hideMark/>
          </w:tcPr>
          <w:p w14:paraId="75DEE20A" w14:textId="2BFB7458" w:rsidR="00053CF0" w:rsidRPr="00A84101" w:rsidRDefault="00053CF0" w:rsidP="00714E48">
            <w:pPr>
              <w:jc w:val="center"/>
              <w:rPr>
                <w:rFonts w:eastAsia="Times New Roman"/>
                <w:b/>
                <w:bCs/>
                <w:color w:val="000000" w:themeColor="text1"/>
                <w:sz w:val="24"/>
                <w:szCs w:val="24"/>
              </w:rPr>
            </w:pPr>
            <w:r w:rsidRPr="00A84101">
              <w:rPr>
                <w:rFonts w:eastAsia="Times New Roman"/>
                <w:b/>
                <w:bCs/>
                <w:color w:val="000000" w:themeColor="text1"/>
                <w:sz w:val="24"/>
                <w:szCs w:val="24"/>
              </w:rPr>
              <w:t xml:space="preserve">Minimum </w:t>
            </w:r>
            <w:r w:rsidR="005C17C7" w:rsidRPr="00A84101">
              <w:rPr>
                <w:rFonts w:eastAsia="Times New Roman"/>
                <w:b/>
                <w:bCs/>
                <w:color w:val="000000" w:themeColor="text1"/>
                <w:sz w:val="24"/>
                <w:szCs w:val="24"/>
              </w:rPr>
              <w:t>paçal</w:t>
            </w:r>
            <w:r w:rsidRPr="00A84101">
              <w:rPr>
                <w:rFonts w:eastAsia="Times New Roman"/>
                <w:b/>
                <w:bCs/>
                <w:color w:val="000000" w:themeColor="text1"/>
                <w:sz w:val="24"/>
                <w:szCs w:val="24"/>
              </w:rPr>
              <w:t xml:space="preserve"> numune ağırlığı (kg)</w:t>
            </w:r>
          </w:p>
        </w:tc>
      </w:tr>
      <w:tr w:rsidR="002060A1" w:rsidRPr="002060A1" w14:paraId="7DE64A30" w14:textId="77777777" w:rsidTr="00714E4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8F563C" w14:textId="77777777" w:rsidR="00053CF0" w:rsidRPr="00A84101" w:rsidRDefault="00053CF0" w:rsidP="00714E48">
            <w:pPr>
              <w:jc w:val="center"/>
              <w:rPr>
                <w:rFonts w:eastAsia="Times New Roman"/>
                <w:color w:val="000000" w:themeColor="text1"/>
                <w:sz w:val="24"/>
                <w:szCs w:val="24"/>
              </w:rPr>
            </w:pPr>
            <w:r w:rsidRPr="00A84101">
              <w:rPr>
                <w:rFonts w:eastAsia="Times New Roman"/>
                <w:color w:val="000000" w:themeColor="text1"/>
                <w:sz w:val="24"/>
                <w:szCs w:val="24"/>
              </w:rPr>
              <w:t>≤ 0,1</w:t>
            </w:r>
          </w:p>
        </w:tc>
        <w:tc>
          <w:tcPr>
            <w:tcW w:w="1787" w:type="pct"/>
            <w:tcBorders>
              <w:top w:val="single" w:sz="6" w:space="0" w:color="000000"/>
              <w:left w:val="single" w:sz="6" w:space="0" w:color="000000"/>
              <w:bottom w:val="single" w:sz="6" w:space="0" w:color="000000"/>
              <w:right w:val="single" w:sz="6" w:space="0" w:color="000000"/>
            </w:tcBorders>
            <w:shd w:val="clear" w:color="auto" w:fill="FFFFFF"/>
            <w:hideMark/>
          </w:tcPr>
          <w:p w14:paraId="77EC10EA" w14:textId="77777777" w:rsidR="00053CF0" w:rsidRPr="00A84101" w:rsidRDefault="00053CF0" w:rsidP="00A225F9">
            <w:pPr>
              <w:jc w:val="center"/>
              <w:rPr>
                <w:rFonts w:eastAsia="Times New Roman"/>
                <w:color w:val="000000" w:themeColor="text1"/>
                <w:sz w:val="24"/>
                <w:szCs w:val="24"/>
              </w:rPr>
            </w:pPr>
            <w:r w:rsidRPr="00A84101">
              <w:rPr>
                <w:rFonts w:eastAsia="Times New Roman"/>
                <w:color w:val="000000" w:themeColor="text1"/>
                <w:sz w:val="24"/>
                <w:szCs w:val="24"/>
              </w:rPr>
              <w:t>3</w:t>
            </w:r>
          </w:p>
        </w:tc>
        <w:tc>
          <w:tcPr>
            <w:tcW w:w="2068" w:type="pct"/>
            <w:tcBorders>
              <w:top w:val="single" w:sz="6" w:space="0" w:color="000000"/>
              <w:left w:val="single" w:sz="6" w:space="0" w:color="000000"/>
              <w:bottom w:val="single" w:sz="6" w:space="0" w:color="000000"/>
              <w:right w:val="single" w:sz="6" w:space="0" w:color="000000"/>
            </w:tcBorders>
            <w:shd w:val="clear" w:color="auto" w:fill="FFFFFF"/>
            <w:hideMark/>
          </w:tcPr>
          <w:p w14:paraId="3651DF0A" w14:textId="521A9935" w:rsidR="00053CF0" w:rsidRPr="00A84101" w:rsidRDefault="00053CF0" w:rsidP="00A225F9">
            <w:pPr>
              <w:jc w:val="center"/>
              <w:rPr>
                <w:rFonts w:eastAsia="Times New Roman"/>
                <w:color w:val="000000" w:themeColor="text1"/>
                <w:sz w:val="24"/>
                <w:szCs w:val="24"/>
              </w:rPr>
            </w:pPr>
            <w:r w:rsidRPr="00A84101">
              <w:rPr>
                <w:rFonts w:eastAsia="Times New Roman"/>
                <w:color w:val="000000" w:themeColor="text1"/>
                <w:sz w:val="24"/>
                <w:szCs w:val="24"/>
              </w:rPr>
              <w:t>0,</w:t>
            </w:r>
            <w:r w:rsidR="00A87A6D" w:rsidRPr="00A84101">
              <w:rPr>
                <w:rFonts w:eastAsia="Times New Roman"/>
                <w:color w:val="000000" w:themeColor="text1"/>
                <w:sz w:val="24"/>
                <w:szCs w:val="24"/>
              </w:rPr>
              <w:t>2</w:t>
            </w:r>
          </w:p>
        </w:tc>
      </w:tr>
      <w:tr w:rsidR="002060A1" w:rsidRPr="002060A1" w14:paraId="477A0A3B" w14:textId="77777777" w:rsidTr="00714E4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B8FF30" w14:textId="77777777" w:rsidR="00053CF0" w:rsidRPr="00A84101" w:rsidRDefault="00053CF0" w:rsidP="00714E48">
            <w:pPr>
              <w:jc w:val="center"/>
              <w:rPr>
                <w:rFonts w:eastAsia="Times New Roman"/>
                <w:color w:val="000000" w:themeColor="text1"/>
                <w:sz w:val="24"/>
                <w:szCs w:val="24"/>
              </w:rPr>
            </w:pPr>
            <w:r w:rsidRPr="00A84101">
              <w:rPr>
                <w:rFonts w:eastAsia="Times New Roman"/>
                <w:color w:val="000000" w:themeColor="text1"/>
                <w:sz w:val="24"/>
                <w:szCs w:val="24"/>
              </w:rPr>
              <w:t>&gt; 0,1 – ≤ 0,5</w:t>
            </w:r>
          </w:p>
        </w:tc>
        <w:tc>
          <w:tcPr>
            <w:tcW w:w="1787" w:type="pct"/>
            <w:tcBorders>
              <w:top w:val="single" w:sz="6" w:space="0" w:color="000000"/>
              <w:left w:val="single" w:sz="6" w:space="0" w:color="000000"/>
              <w:bottom w:val="single" w:sz="6" w:space="0" w:color="000000"/>
              <w:right w:val="single" w:sz="6" w:space="0" w:color="000000"/>
            </w:tcBorders>
            <w:shd w:val="clear" w:color="auto" w:fill="FFFFFF"/>
            <w:hideMark/>
          </w:tcPr>
          <w:p w14:paraId="02228FB6" w14:textId="77777777" w:rsidR="00053CF0" w:rsidRPr="00A84101" w:rsidRDefault="00053CF0" w:rsidP="00A225F9">
            <w:pPr>
              <w:jc w:val="center"/>
              <w:rPr>
                <w:rFonts w:eastAsia="Times New Roman"/>
                <w:color w:val="000000" w:themeColor="text1"/>
                <w:sz w:val="24"/>
                <w:szCs w:val="24"/>
              </w:rPr>
            </w:pPr>
            <w:r w:rsidRPr="00A84101">
              <w:rPr>
                <w:rFonts w:eastAsia="Times New Roman"/>
                <w:color w:val="000000" w:themeColor="text1"/>
                <w:sz w:val="24"/>
                <w:szCs w:val="24"/>
              </w:rPr>
              <w:t>10</w:t>
            </w:r>
          </w:p>
        </w:tc>
        <w:tc>
          <w:tcPr>
            <w:tcW w:w="2068" w:type="pct"/>
            <w:tcBorders>
              <w:top w:val="single" w:sz="6" w:space="0" w:color="000000"/>
              <w:left w:val="single" w:sz="6" w:space="0" w:color="000000"/>
              <w:bottom w:val="single" w:sz="6" w:space="0" w:color="000000"/>
              <w:right w:val="single" w:sz="6" w:space="0" w:color="000000"/>
            </w:tcBorders>
            <w:shd w:val="clear" w:color="auto" w:fill="FFFFFF"/>
            <w:hideMark/>
          </w:tcPr>
          <w:p w14:paraId="02EFE03C" w14:textId="61746257" w:rsidR="00053CF0" w:rsidRPr="00A84101" w:rsidRDefault="00053CF0" w:rsidP="00A225F9">
            <w:pPr>
              <w:jc w:val="center"/>
              <w:rPr>
                <w:rFonts w:eastAsia="Times New Roman"/>
                <w:color w:val="000000" w:themeColor="text1"/>
                <w:sz w:val="24"/>
                <w:szCs w:val="24"/>
              </w:rPr>
            </w:pPr>
            <w:r w:rsidRPr="00A84101">
              <w:rPr>
                <w:rFonts w:eastAsia="Times New Roman"/>
                <w:color w:val="000000" w:themeColor="text1"/>
                <w:sz w:val="24"/>
                <w:szCs w:val="24"/>
              </w:rPr>
              <w:t>0,</w:t>
            </w:r>
            <w:r w:rsidR="00A87A6D" w:rsidRPr="00A84101">
              <w:rPr>
                <w:rFonts w:eastAsia="Times New Roman"/>
                <w:color w:val="000000" w:themeColor="text1"/>
                <w:sz w:val="24"/>
                <w:szCs w:val="24"/>
              </w:rPr>
              <w:t>8</w:t>
            </w:r>
          </w:p>
        </w:tc>
      </w:tr>
      <w:tr w:rsidR="002060A1" w:rsidRPr="002060A1" w14:paraId="7C42B38A" w14:textId="77777777" w:rsidTr="00714E4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E75F42" w14:textId="77777777" w:rsidR="00053CF0" w:rsidRPr="00A84101" w:rsidRDefault="00053CF0" w:rsidP="00714E48">
            <w:pPr>
              <w:jc w:val="center"/>
              <w:rPr>
                <w:rFonts w:eastAsia="Times New Roman"/>
                <w:color w:val="000000" w:themeColor="text1"/>
                <w:sz w:val="24"/>
                <w:szCs w:val="24"/>
              </w:rPr>
            </w:pPr>
            <w:r w:rsidRPr="00A84101">
              <w:rPr>
                <w:rFonts w:eastAsia="Times New Roman"/>
                <w:color w:val="000000" w:themeColor="text1"/>
                <w:sz w:val="24"/>
                <w:szCs w:val="24"/>
              </w:rPr>
              <w:t>&gt; 0,5 – ≤ 5,0</w:t>
            </w:r>
          </w:p>
        </w:tc>
        <w:tc>
          <w:tcPr>
            <w:tcW w:w="1787" w:type="pct"/>
            <w:tcBorders>
              <w:top w:val="single" w:sz="6" w:space="0" w:color="000000"/>
              <w:left w:val="single" w:sz="6" w:space="0" w:color="000000"/>
              <w:bottom w:val="single" w:sz="6" w:space="0" w:color="000000"/>
              <w:right w:val="single" w:sz="6" w:space="0" w:color="000000"/>
            </w:tcBorders>
            <w:shd w:val="clear" w:color="auto" w:fill="FFFFFF"/>
            <w:hideMark/>
          </w:tcPr>
          <w:p w14:paraId="5A3E3367" w14:textId="77777777" w:rsidR="00053CF0" w:rsidRPr="00A84101" w:rsidRDefault="00053CF0" w:rsidP="00A225F9">
            <w:pPr>
              <w:jc w:val="center"/>
              <w:rPr>
                <w:rFonts w:eastAsia="Times New Roman"/>
                <w:color w:val="000000" w:themeColor="text1"/>
                <w:sz w:val="24"/>
                <w:szCs w:val="24"/>
              </w:rPr>
            </w:pPr>
            <w:r w:rsidRPr="00A84101">
              <w:rPr>
                <w:rFonts w:eastAsia="Times New Roman"/>
                <w:color w:val="000000" w:themeColor="text1"/>
                <w:sz w:val="24"/>
                <w:szCs w:val="24"/>
              </w:rPr>
              <w:t>25</w:t>
            </w:r>
          </w:p>
        </w:tc>
        <w:tc>
          <w:tcPr>
            <w:tcW w:w="2068" w:type="pct"/>
            <w:tcBorders>
              <w:top w:val="single" w:sz="6" w:space="0" w:color="000000"/>
              <w:left w:val="single" w:sz="6" w:space="0" w:color="000000"/>
              <w:bottom w:val="single" w:sz="6" w:space="0" w:color="000000"/>
              <w:right w:val="single" w:sz="6" w:space="0" w:color="000000"/>
            </w:tcBorders>
            <w:shd w:val="clear" w:color="auto" w:fill="FFFFFF"/>
            <w:hideMark/>
          </w:tcPr>
          <w:p w14:paraId="1F46DAC0" w14:textId="48ED8683" w:rsidR="00053CF0" w:rsidRPr="00A84101" w:rsidRDefault="00A87A6D" w:rsidP="00A225F9">
            <w:pPr>
              <w:jc w:val="center"/>
              <w:rPr>
                <w:rFonts w:eastAsia="Times New Roman"/>
                <w:color w:val="000000" w:themeColor="text1"/>
                <w:sz w:val="24"/>
                <w:szCs w:val="24"/>
              </w:rPr>
            </w:pPr>
            <w:r w:rsidRPr="00A84101">
              <w:rPr>
                <w:rFonts w:eastAsia="Times New Roman"/>
                <w:color w:val="000000" w:themeColor="text1"/>
                <w:sz w:val="24"/>
                <w:szCs w:val="24"/>
              </w:rPr>
              <w:t>2</w:t>
            </w:r>
            <w:r w:rsidR="00053CF0" w:rsidRPr="00A84101">
              <w:rPr>
                <w:rFonts w:eastAsia="Times New Roman"/>
                <w:color w:val="000000" w:themeColor="text1"/>
                <w:sz w:val="24"/>
                <w:szCs w:val="24"/>
              </w:rPr>
              <w:t>,0</w:t>
            </w:r>
          </w:p>
        </w:tc>
      </w:tr>
      <w:tr w:rsidR="002060A1" w:rsidRPr="002060A1" w14:paraId="27EA3AE6" w14:textId="77777777" w:rsidTr="00714E4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EEB364" w14:textId="77777777" w:rsidR="00053CF0" w:rsidRPr="00A84101" w:rsidRDefault="00053CF0" w:rsidP="00714E48">
            <w:pPr>
              <w:jc w:val="center"/>
              <w:rPr>
                <w:rFonts w:eastAsia="Times New Roman"/>
                <w:color w:val="000000" w:themeColor="text1"/>
                <w:sz w:val="24"/>
                <w:szCs w:val="24"/>
              </w:rPr>
            </w:pPr>
            <w:r w:rsidRPr="00A84101">
              <w:rPr>
                <w:rFonts w:eastAsia="Times New Roman"/>
                <w:color w:val="000000" w:themeColor="text1"/>
                <w:sz w:val="24"/>
                <w:szCs w:val="24"/>
              </w:rPr>
              <w:t>&gt; 5,0 – ≤ 10,0</w:t>
            </w:r>
          </w:p>
        </w:tc>
        <w:tc>
          <w:tcPr>
            <w:tcW w:w="1787" w:type="pct"/>
            <w:tcBorders>
              <w:top w:val="single" w:sz="6" w:space="0" w:color="000000"/>
              <w:left w:val="single" w:sz="6" w:space="0" w:color="000000"/>
              <w:bottom w:val="single" w:sz="6" w:space="0" w:color="000000"/>
              <w:right w:val="single" w:sz="6" w:space="0" w:color="000000"/>
            </w:tcBorders>
            <w:shd w:val="clear" w:color="auto" w:fill="FFFFFF"/>
            <w:hideMark/>
          </w:tcPr>
          <w:p w14:paraId="5164B95A" w14:textId="77777777" w:rsidR="00053CF0" w:rsidRPr="00A84101" w:rsidRDefault="00053CF0" w:rsidP="00A225F9">
            <w:pPr>
              <w:jc w:val="center"/>
              <w:rPr>
                <w:rFonts w:eastAsia="Times New Roman"/>
                <w:color w:val="000000" w:themeColor="text1"/>
                <w:sz w:val="24"/>
                <w:szCs w:val="24"/>
              </w:rPr>
            </w:pPr>
            <w:r w:rsidRPr="00A84101">
              <w:rPr>
                <w:rFonts w:eastAsia="Times New Roman"/>
                <w:color w:val="000000" w:themeColor="text1"/>
                <w:sz w:val="24"/>
                <w:szCs w:val="24"/>
              </w:rPr>
              <w:t>35</w:t>
            </w:r>
          </w:p>
        </w:tc>
        <w:tc>
          <w:tcPr>
            <w:tcW w:w="2068" w:type="pct"/>
            <w:tcBorders>
              <w:top w:val="single" w:sz="6" w:space="0" w:color="000000"/>
              <w:left w:val="single" w:sz="6" w:space="0" w:color="000000"/>
              <w:bottom w:val="single" w:sz="6" w:space="0" w:color="000000"/>
              <w:right w:val="single" w:sz="6" w:space="0" w:color="000000"/>
            </w:tcBorders>
            <w:shd w:val="clear" w:color="auto" w:fill="FFFFFF"/>
            <w:hideMark/>
          </w:tcPr>
          <w:p w14:paraId="20278A1D" w14:textId="5F3F4226" w:rsidR="00053CF0" w:rsidRPr="00A84101" w:rsidRDefault="00A87A6D" w:rsidP="00A225F9">
            <w:pPr>
              <w:jc w:val="center"/>
              <w:rPr>
                <w:rFonts w:eastAsia="Times New Roman"/>
                <w:color w:val="000000" w:themeColor="text1"/>
                <w:sz w:val="24"/>
                <w:szCs w:val="24"/>
              </w:rPr>
            </w:pPr>
            <w:r w:rsidRPr="00A84101">
              <w:rPr>
                <w:rFonts w:eastAsia="Times New Roman"/>
                <w:color w:val="000000" w:themeColor="text1"/>
                <w:sz w:val="24"/>
                <w:szCs w:val="24"/>
              </w:rPr>
              <w:t>2</w:t>
            </w:r>
            <w:r w:rsidR="00053CF0" w:rsidRPr="00A84101">
              <w:rPr>
                <w:rFonts w:eastAsia="Times New Roman"/>
                <w:color w:val="000000" w:themeColor="text1"/>
                <w:sz w:val="24"/>
                <w:szCs w:val="24"/>
              </w:rPr>
              <w:t>,</w:t>
            </w:r>
            <w:r w:rsidRPr="00A84101">
              <w:rPr>
                <w:rFonts w:eastAsia="Times New Roman"/>
                <w:color w:val="000000" w:themeColor="text1"/>
                <w:sz w:val="24"/>
                <w:szCs w:val="24"/>
              </w:rPr>
              <w:t>8</w:t>
            </w:r>
          </w:p>
        </w:tc>
      </w:tr>
      <w:tr w:rsidR="002060A1" w:rsidRPr="002060A1" w14:paraId="6CF7C79D" w14:textId="77777777" w:rsidTr="00714E4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E26484" w14:textId="77777777" w:rsidR="00053CF0" w:rsidRPr="00A84101" w:rsidRDefault="00053CF0" w:rsidP="00714E48">
            <w:pPr>
              <w:jc w:val="center"/>
              <w:rPr>
                <w:rFonts w:eastAsia="Times New Roman"/>
                <w:color w:val="000000" w:themeColor="text1"/>
                <w:sz w:val="24"/>
                <w:szCs w:val="24"/>
              </w:rPr>
            </w:pPr>
            <w:r w:rsidRPr="00A84101">
              <w:rPr>
                <w:rFonts w:eastAsia="Times New Roman"/>
                <w:color w:val="000000" w:themeColor="text1"/>
                <w:sz w:val="24"/>
                <w:szCs w:val="24"/>
              </w:rPr>
              <w:t>&gt; 10,0 – ≤ 15,0</w:t>
            </w:r>
          </w:p>
        </w:tc>
        <w:tc>
          <w:tcPr>
            <w:tcW w:w="1787" w:type="pct"/>
            <w:tcBorders>
              <w:top w:val="single" w:sz="6" w:space="0" w:color="000000"/>
              <w:left w:val="single" w:sz="6" w:space="0" w:color="000000"/>
              <w:bottom w:val="single" w:sz="6" w:space="0" w:color="000000"/>
              <w:right w:val="single" w:sz="6" w:space="0" w:color="000000"/>
            </w:tcBorders>
            <w:shd w:val="clear" w:color="auto" w:fill="FFFFFF"/>
            <w:hideMark/>
          </w:tcPr>
          <w:p w14:paraId="0B37096D" w14:textId="77777777" w:rsidR="00053CF0" w:rsidRPr="00A84101" w:rsidRDefault="00053CF0" w:rsidP="00A225F9">
            <w:pPr>
              <w:jc w:val="center"/>
              <w:rPr>
                <w:rFonts w:eastAsia="Times New Roman"/>
                <w:color w:val="000000" w:themeColor="text1"/>
                <w:sz w:val="24"/>
                <w:szCs w:val="24"/>
              </w:rPr>
            </w:pPr>
            <w:r w:rsidRPr="00A84101">
              <w:rPr>
                <w:rFonts w:eastAsia="Times New Roman"/>
                <w:color w:val="000000" w:themeColor="text1"/>
                <w:sz w:val="24"/>
                <w:szCs w:val="24"/>
              </w:rPr>
              <w:t>50</w:t>
            </w:r>
          </w:p>
        </w:tc>
        <w:tc>
          <w:tcPr>
            <w:tcW w:w="2068" w:type="pct"/>
            <w:tcBorders>
              <w:top w:val="single" w:sz="6" w:space="0" w:color="000000"/>
              <w:left w:val="single" w:sz="6" w:space="0" w:color="000000"/>
              <w:bottom w:val="single" w:sz="6" w:space="0" w:color="000000"/>
              <w:right w:val="single" w:sz="6" w:space="0" w:color="000000"/>
            </w:tcBorders>
            <w:shd w:val="clear" w:color="auto" w:fill="FFFFFF"/>
            <w:hideMark/>
          </w:tcPr>
          <w:p w14:paraId="59715C89" w14:textId="18D9A75D" w:rsidR="00053CF0" w:rsidRPr="00A84101" w:rsidRDefault="00A87A6D" w:rsidP="00A225F9">
            <w:pPr>
              <w:jc w:val="center"/>
              <w:rPr>
                <w:rFonts w:eastAsia="Times New Roman"/>
                <w:color w:val="000000" w:themeColor="text1"/>
                <w:sz w:val="24"/>
                <w:szCs w:val="24"/>
              </w:rPr>
            </w:pPr>
            <w:r w:rsidRPr="00A84101">
              <w:rPr>
                <w:rFonts w:eastAsia="Times New Roman"/>
                <w:color w:val="000000" w:themeColor="text1"/>
                <w:sz w:val="24"/>
                <w:szCs w:val="24"/>
              </w:rPr>
              <w:t>4</w:t>
            </w:r>
            <w:r w:rsidR="00053CF0" w:rsidRPr="00A84101">
              <w:rPr>
                <w:rFonts w:eastAsia="Times New Roman"/>
                <w:color w:val="000000" w:themeColor="text1"/>
                <w:sz w:val="24"/>
                <w:szCs w:val="24"/>
              </w:rPr>
              <w:t>,0</w:t>
            </w:r>
          </w:p>
        </w:tc>
      </w:tr>
    </w:tbl>
    <w:p w14:paraId="3C6A26AF" w14:textId="70F6626A" w:rsidR="004247FB" w:rsidRPr="00A84101" w:rsidRDefault="00112F9E" w:rsidP="004247FB">
      <w:pPr>
        <w:pStyle w:val="3-NormalYaz"/>
        <w:spacing w:before="120"/>
        <w:rPr>
          <w:b/>
          <w:bCs/>
          <w:color w:val="000000" w:themeColor="text1"/>
          <w:sz w:val="24"/>
          <w:szCs w:val="24"/>
        </w:rPr>
      </w:pPr>
      <w:r w:rsidRPr="00A84101">
        <w:rPr>
          <w:b/>
          <w:bCs/>
          <w:color w:val="000000" w:themeColor="text1"/>
          <w:sz w:val="24"/>
          <w:szCs w:val="24"/>
        </w:rPr>
        <w:t>J</w:t>
      </w:r>
      <w:r w:rsidR="004247FB" w:rsidRPr="00A84101">
        <w:rPr>
          <w:b/>
          <w:bCs/>
          <w:color w:val="000000" w:themeColor="text1"/>
          <w:sz w:val="24"/>
          <w:szCs w:val="24"/>
        </w:rPr>
        <w:t>.</w:t>
      </w:r>
      <w:r w:rsidR="00A87A6D" w:rsidRPr="00A84101">
        <w:rPr>
          <w:b/>
          <w:bCs/>
          <w:color w:val="000000" w:themeColor="text1"/>
          <w:sz w:val="24"/>
          <w:szCs w:val="24"/>
        </w:rPr>
        <w:t>5</w:t>
      </w:r>
      <w:r w:rsidR="004247FB" w:rsidRPr="00A84101">
        <w:rPr>
          <w:b/>
          <w:bCs/>
          <w:color w:val="000000" w:themeColor="text1"/>
          <w:sz w:val="24"/>
          <w:szCs w:val="24"/>
        </w:rPr>
        <w:t>. Perakende aşamasında numune alma</w:t>
      </w:r>
    </w:p>
    <w:p w14:paraId="68EE9A90" w14:textId="71F9BB24" w:rsidR="004247FB" w:rsidRPr="00A84101" w:rsidRDefault="004247FB" w:rsidP="00AE4114">
      <w:pPr>
        <w:pStyle w:val="3-NormalYaz"/>
        <w:spacing w:after="120"/>
        <w:ind w:firstLine="709"/>
        <w:rPr>
          <w:color w:val="000000" w:themeColor="text1"/>
          <w:sz w:val="24"/>
          <w:szCs w:val="24"/>
        </w:rPr>
      </w:pPr>
      <w:r w:rsidRPr="00A84101">
        <w:rPr>
          <w:color w:val="000000" w:themeColor="text1"/>
          <w:sz w:val="24"/>
          <w:szCs w:val="24"/>
        </w:rPr>
        <w:t xml:space="preserve">Perakende aşamasında gıdalardan numune alma işlemi, mümkün olduğunca </w:t>
      </w:r>
      <w:r w:rsidR="00A87A6D" w:rsidRPr="00A84101">
        <w:rPr>
          <w:color w:val="000000" w:themeColor="text1"/>
          <w:sz w:val="24"/>
          <w:szCs w:val="24"/>
        </w:rPr>
        <w:t>bu kısımda</w:t>
      </w:r>
      <w:r w:rsidRPr="00A84101">
        <w:rPr>
          <w:color w:val="000000" w:themeColor="text1"/>
          <w:sz w:val="24"/>
          <w:szCs w:val="24"/>
        </w:rPr>
        <w:t xml:space="preserve"> belirtilen numune alma hükümlerine uygun olarak yapılır.</w:t>
      </w:r>
      <w:r w:rsidR="00D46EC1" w:rsidRPr="00A84101">
        <w:rPr>
          <w:color w:val="000000" w:themeColor="text1"/>
          <w:sz w:val="24"/>
          <w:szCs w:val="24"/>
        </w:rPr>
        <w:t xml:space="preserve"> </w:t>
      </w:r>
      <w:r w:rsidRPr="00A84101">
        <w:rPr>
          <w:color w:val="000000" w:themeColor="text1"/>
          <w:sz w:val="24"/>
          <w:szCs w:val="24"/>
        </w:rPr>
        <w:t>Bunun mümkün olmadığı durumlarda, paçal numunenin numune alınan partiyi yeterince temsil etmesini ve tam olarak tanımlanmasını ve belgelenmesini sağlamak koşuluyla perakende aşamasında alternatif bir numune alma metodu uygulanabilir. Her durumda paçal numune en az 0,</w:t>
      </w:r>
      <w:r w:rsidR="00A87A6D" w:rsidRPr="00A84101">
        <w:rPr>
          <w:color w:val="000000" w:themeColor="text1"/>
          <w:sz w:val="24"/>
          <w:szCs w:val="24"/>
        </w:rPr>
        <w:t>2</w:t>
      </w:r>
      <w:r w:rsidRPr="00A84101">
        <w:rPr>
          <w:color w:val="000000" w:themeColor="text1"/>
          <w:sz w:val="24"/>
          <w:szCs w:val="24"/>
        </w:rPr>
        <w:t xml:space="preserve"> kg olur.</w:t>
      </w:r>
    </w:p>
    <w:p w14:paraId="4A8927C2" w14:textId="50E5A2BC" w:rsidR="00A87A6D" w:rsidRPr="007513D1" w:rsidRDefault="00A87A6D" w:rsidP="00A84101">
      <w:pPr>
        <w:pStyle w:val="3-NormalYaz"/>
        <w:rPr>
          <w:b/>
          <w:color w:val="000000" w:themeColor="text1"/>
          <w:sz w:val="24"/>
          <w:szCs w:val="24"/>
        </w:rPr>
      </w:pPr>
      <w:r w:rsidRPr="007513D1">
        <w:rPr>
          <w:b/>
          <w:color w:val="000000" w:themeColor="text1"/>
          <w:sz w:val="24"/>
          <w:szCs w:val="24"/>
        </w:rPr>
        <w:t xml:space="preserve">J.6. </w:t>
      </w:r>
      <w:r w:rsidR="00E43BDE" w:rsidRPr="007513D1">
        <w:rPr>
          <w:b/>
          <w:color w:val="000000" w:themeColor="text1"/>
          <w:sz w:val="24"/>
          <w:szCs w:val="24"/>
        </w:rPr>
        <w:t>Son tüketici için perakende/tekli paketlenmeden önce, kurutulmuş otlar içeren dökme takviye edici gıdalardan numune alma</w:t>
      </w:r>
    </w:p>
    <w:p w14:paraId="31486212" w14:textId="22ACD734" w:rsidR="00E43BDE" w:rsidRPr="00A84101" w:rsidRDefault="00E43BDE" w:rsidP="00AE4114">
      <w:pPr>
        <w:pStyle w:val="3-NormalYaz"/>
        <w:spacing w:after="120"/>
        <w:rPr>
          <w:color w:val="000000" w:themeColor="text1"/>
          <w:sz w:val="24"/>
          <w:szCs w:val="24"/>
        </w:rPr>
      </w:pPr>
      <w:r w:rsidRPr="00A84101">
        <w:rPr>
          <w:color w:val="000000" w:themeColor="text1"/>
          <w:sz w:val="24"/>
          <w:szCs w:val="24"/>
        </w:rPr>
        <w:tab/>
        <w:t xml:space="preserve">Kurutulmuş </w:t>
      </w:r>
      <w:r w:rsidR="00A41F27" w:rsidRPr="00A84101">
        <w:rPr>
          <w:color w:val="000000" w:themeColor="text1"/>
          <w:sz w:val="24"/>
          <w:szCs w:val="24"/>
        </w:rPr>
        <w:t>ot</w:t>
      </w:r>
      <w:r w:rsidRPr="00A84101">
        <w:rPr>
          <w:color w:val="000000" w:themeColor="text1"/>
          <w:sz w:val="24"/>
          <w:szCs w:val="24"/>
        </w:rPr>
        <w:t xml:space="preserve"> içeren </w:t>
      </w:r>
      <w:r w:rsidR="00A41F27" w:rsidRPr="00A84101">
        <w:rPr>
          <w:color w:val="000000" w:themeColor="text1"/>
          <w:sz w:val="24"/>
          <w:szCs w:val="24"/>
        </w:rPr>
        <w:t>dökme takviye edici gıdalardan</w:t>
      </w:r>
      <w:r w:rsidRPr="00A84101">
        <w:rPr>
          <w:color w:val="000000" w:themeColor="text1"/>
          <w:sz w:val="24"/>
          <w:szCs w:val="24"/>
        </w:rPr>
        <w:t xml:space="preserve"> perakende/</w:t>
      </w:r>
      <w:r w:rsidR="00A41F27" w:rsidRPr="00A84101">
        <w:rPr>
          <w:color w:val="000000" w:themeColor="text1"/>
          <w:sz w:val="24"/>
          <w:szCs w:val="24"/>
        </w:rPr>
        <w:t>tekli</w:t>
      </w:r>
      <w:r w:rsidRPr="00A84101">
        <w:rPr>
          <w:color w:val="000000" w:themeColor="text1"/>
          <w:sz w:val="24"/>
          <w:szCs w:val="24"/>
        </w:rPr>
        <w:t xml:space="preserve"> paketlenmeden önce numune alınması için, </w:t>
      </w:r>
      <w:r w:rsidR="00A41F27" w:rsidRPr="00A84101">
        <w:rPr>
          <w:color w:val="000000" w:themeColor="text1"/>
          <w:sz w:val="24"/>
          <w:szCs w:val="24"/>
        </w:rPr>
        <w:t>bu kısımda</w:t>
      </w:r>
      <w:r w:rsidRPr="00A84101">
        <w:rPr>
          <w:color w:val="000000" w:themeColor="text1"/>
          <w:sz w:val="24"/>
          <w:szCs w:val="24"/>
        </w:rPr>
        <w:t xml:space="preserve"> öngörülen numune alma hükümleri geçerlidir ve dökme olarak </w:t>
      </w:r>
      <w:r w:rsidR="00A41F27" w:rsidRPr="00A84101">
        <w:rPr>
          <w:color w:val="000000" w:themeColor="text1"/>
          <w:sz w:val="24"/>
          <w:szCs w:val="24"/>
        </w:rPr>
        <w:t>takviye edici gıdaların</w:t>
      </w:r>
      <w:r w:rsidRPr="00A84101">
        <w:rPr>
          <w:color w:val="000000" w:themeColor="text1"/>
          <w:sz w:val="24"/>
          <w:szCs w:val="24"/>
        </w:rPr>
        <w:t xml:space="preserve"> kurutulmuş </w:t>
      </w:r>
      <w:r w:rsidR="00A41F27" w:rsidRPr="00A84101">
        <w:rPr>
          <w:color w:val="000000" w:themeColor="text1"/>
          <w:sz w:val="24"/>
          <w:szCs w:val="24"/>
        </w:rPr>
        <w:t>ot</w:t>
      </w:r>
      <w:r w:rsidRPr="00A84101">
        <w:rPr>
          <w:color w:val="000000" w:themeColor="text1"/>
          <w:sz w:val="24"/>
          <w:szCs w:val="24"/>
        </w:rPr>
        <w:t xml:space="preserve"> içeriğinin ağırl</w:t>
      </w:r>
      <w:r w:rsidR="00A41F27" w:rsidRPr="00A84101">
        <w:rPr>
          <w:color w:val="000000" w:themeColor="text1"/>
          <w:sz w:val="24"/>
          <w:szCs w:val="24"/>
        </w:rPr>
        <w:t>ığı esas alınarak uygulan</w:t>
      </w:r>
      <w:r w:rsidRPr="00A84101">
        <w:rPr>
          <w:color w:val="000000" w:themeColor="text1"/>
          <w:sz w:val="24"/>
          <w:szCs w:val="24"/>
        </w:rPr>
        <w:t>ır.</w:t>
      </w:r>
    </w:p>
    <w:p w14:paraId="24AC6E17" w14:textId="148D4154" w:rsidR="004247FB" w:rsidRPr="00A84101" w:rsidRDefault="00112F9E" w:rsidP="004247FB">
      <w:pPr>
        <w:jc w:val="both"/>
        <w:rPr>
          <w:b/>
          <w:bCs/>
          <w:color w:val="000000" w:themeColor="text1"/>
          <w:sz w:val="24"/>
          <w:szCs w:val="24"/>
        </w:rPr>
      </w:pPr>
      <w:r w:rsidRPr="00A84101">
        <w:rPr>
          <w:b/>
          <w:bCs/>
          <w:color w:val="000000" w:themeColor="text1"/>
          <w:sz w:val="24"/>
          <w:szCs w:val="24"/>
        </w:rPr>
        <w:t>J</w:t>
      </w:r>
      <w:r w:rsidR="004247FB" w:rsidRPr="00A84101">
        <w:rPr>
          <w:b/>
          <w:bCs/>
          <w:color w:val="000000" w:themeColor="text1"/>
          <w:sz w:val="24"/>
          <w:szCs w:val="24"/>
        </w:rPr>
        <w:t>.</w:t>
      </w:r>
      <w:r w:rsidR="00A87A6D" w:rsidRPr="00A84101">
        <w:rPr>
          <w:b/>
          <w:bCs/>
          <w:color w:val="000000" w:themeColor="text1"/>
          <w:sz w:val="24"/>
          <w:szCs w:val="24"/>
        </w:rPr>
        <w:t>7</w:t>
      </w:r>
      <w:r w:rsidR="004247FB" w:rsidRPr="00A84101">
        <w:rPr>
          <w:b/>
          <w:bCs/>
          <w:color w:val="000000" w:themeColor="text1"/>
          <w:sz w:val="24"/>
          <w:szCs w:val="24"/>
        </w:rPr>
        <w:t>. Bir partinin veya alt partinin kabulü</w:t>
      </w:r>
    </w:p>
    <w:p w14:paraId="060831CA" w14:textId="77777777" w:rsidR="004247FB" w:rsidRPr="00A84101" w:rsidRDefault="004247FB" w:rsidP="004247FB">
      <w:pPr>
        <w:numPr>
          <w:ilvl w:val="0"/>
          <w:numId w:val="6"/>
        </w:numPr>
        <w:ind w:left="714" w:hanging="357"/>
        <w:jc w:val="both"/>
        <w:rPr>
          <w:b/>
          <w:bCs/>
          <w:color w:val="000000" w:themeColor="text1"/>
          <w:sz w:val="24"/>
          <w:szCs w:val="24"/>
        </w:rPr>
      </w:pPr>
      <w:r w:rsidRPr="00A84101">
        <w:rPr>
          <w:color w:val="000000" w:themeColor="text1"/>
          <w:sz w:val="24"/>
          <w:szCs w:val="24"/>
        </w:rPr>
        <w:t>Geri kazanım düzeltmesi ve ölçüm belirsizliği dikkate alınarak laboratuvar numunesinin maksimum limite uygun olması durumunda kabul edilir.</w:t>
      </w:r>
    </w:p>
    <w:p w14:paraId="036AC62A" w14:textId="53D8B94C" w:rsidR="004247FB" w:rsidRPr="00A84101" w:rsidRDefault="004247FB" w:rsidP="001326CE">
      <w:pPr>
        <w:numPr>
          <w:ilvl w:val="0"/>
          <w:numId w:val="6"/>
        </w:numPr>
        <w:spacing w:after="120"/>
        <w:ind w:left="714" w:hanging="357"/>
        <w:jc w:val="both"/>
        <w:rPr>
          <w:b/>
          <w:bCs/>
          <w:color w:val="000000" w:themeColor="text1"/>
          <w:sz w:val="24"/>
          <w:szCs w:val="24"/>
        </w:rPr>
      </w:pPr>
      <w:r w:rsidRPr="00A84101">
        <w:rPr>
          <w:color w:val="000000" w:themeColor="text1"/>
          <w:sz w:val="24"/>
          <w:szCs w:val="24"/>
        </w:rPr>
        <w:t>Geri kazanım düzeltmesi ve ölçüm belirsizliği dikkate alınarak laboratuvar numunesinin makul şüphenin ötesinde maksimum limiti aşması durumunda redd</w:t>
      </w:r>
      <w:r w:rsidR="00D46EC1" w:rsidRPr="00A84101">
        <w:rPr>
          <w:color w:val="000000" w:themeColor="text1"/>
          <w:sz w:val="24"/>
          <w:szCs w:val="24"/>
        </w:rPr>
        <w:t>ed</w:t>
      </w:r>
      <w:r w:rsidRPr="00A84101">
        <w:rPr>
          <w:color w:val="000000" w:themeColor="text1"/>
          <w:sz w:val="24"/>
          <w:szCs w:val="24"/>
        </w:rPr>
        <w:t>ilir. Bu, analitik sonuçtan (varsa geri kazanım için düzeltilmiş) genişletilmiş ölçüm belirsizliğinin çıkartılması ile elde edilen sonucun maksimum limitin üzerinde olduğu durumdur.</w:t>
      </w:r>
    </w:p>
    <w:p w14:paraId="0A8463CD" w14:textId="76C3DF78" w:rsidR="001326CE" w:rsidRPr="00A84101" w:rsidRDefault="001326CE" w:rsidP="001326CE">
      <w:pPr>
        <w:spacing w:after="120"/>
        <w:jc w:val="center"/>
        <w:rPr>
          <w:b/>
          <w:bCs/>
          <w:color w:val="000000" w:themeColor="text1"/>
          <w:sz w:val="24"/>
          <w:szCs w:val="24"/>
        </w:rPr>
      </w:pPr>
      <w:r w:rsidRPr="00A84101">
        <w:rPr>
          <w:b/>
          <w:bCs/>
          <w:color w:val="000000" w:themeColor="text1"/>
          <w:sz w:val="24"/>
          <w:szCs w:val="24"/>
        </w:rPr>
        <w:t>K. ÇOK BÜYÜK PARTİLER VEYA PARTİ GENELİNDE NUMUNE ALMANIN MÜMKÜN OLMAYACAĞI ŞEKİLDE DEPOLANAN VEYA TAŞINAN PARTİLER İÇİN NUMUNE ALMA METODU</w:t>
      </w:r>
    </w:p>
    <w:p w14:paraId="0BB253AA" w14:textId="283EB529" w:rsidR="00A77E0A" w:rsidRPr="00A84101" w:rsidRDefault="00A77E0A" w:rsidP="00A77E0A">
      <w:pPr>
        <w:spacing w:before="120"/>
        <w:jc w:val="both"/>
        <w:rPr>
          <w:color w:val="000000" w:themeColor="text1"/>
          <w:sz w:val="24"/>
          <w:szCs w:val="24"/>
        </w:rPr>
      </w:pPr>
      <w:r w:rsidRPr="00A84101">
        <w:rPr>
          <w:b/>
          <w:bCs/>
          <w:color w:val="000000" w:themeColor="text1"/>
          <w:sz w:val="24"/>
          <w:szCs w:val="24"/>
        </w:rPr>
        <w:t>K.1. Genel İlkeler</w:t>
      </w:r>
    </w:p>
    <w:p w14:paraId="53406AB6" w14:textId="240C8F60" w:rsidR="00A77E0A" w:rsidRPr="00A84101" w:rsidRDefault="00A77E0A" w:rsidP="00A77E0A">
      <w:pPr>
        <w:ind w:firstLine="708"/>
        <w:jc w:val="both"/>
        <w:rPr>
          <w:color w:val="000000" w:themeColor="text1"/>
          <w:sz w:val="24"/>
          <w:szCs w:val="24"/>
        </w:rPr>
      </w:pPr>
      <w:r w:rsidRPr="00A84101">
        <w:rPr>
          <w:color w:val="000000" w:themeColor="text1"/>
          <w:sz w:val="24"/>
          <w:szCs w:val="24"/>
        </w:rPr>
        <w:t>Partinin taşınma ve depolanma şekli partinin her yerinden birincil numune alınmasına imkân vermiyorsa, bu partilerden numune alımı tercihen parti akışı olduğu sırada yapılır (dinamik numune alma).</w:t>
      </w:r>
    </w:p>
    <w:p w14:paraId="70CF132E" w14:textId="039AEFF2" w:rsidR="00A77E0A" w:rsidRPr="00A84101" w:rsidRDefault="00C33F2D" w:rsidP="00A77E0A">
      <w:pPr>
        <w:ind w:firstLine="708"/>
        <w:jc w:val="both"/>
        <w:rPr>
          <w:color w:val="000000" w:themeColor="text1"/>
          <w:sz w:val="24"/>
          <w:szCs w:val="24"/>
        </w:rPr>
      </w:pPr>
      <w:r w:rsidRPr="00A84101">
        <w:rPr>
          <w:color w:val="000000" w:themeColor="text1"/>
          <w:sz w:val="24"/>
          <w:szCs w:val="24"/>
        </w:rPr>
        <w:t>Gıda işletmecileri</w:t>
      </w:r>
      <w:r w:rsidR="00F41E07" w:rsidRPr="00A84101">
        <w:rPr>
          <w:color w:val="000000" w:themeColor="text1"/>
          <w:sz w:val="24"/>
          <w:szCs w:val="24"/>
        </w:rPr>
        <w:t>nin</w:t>
      </w:r>
      <w:r w:rsidRPr="00A84101">
        <w:rPr>
          <w:color w:val="000000" w:themeColor="text1"/>
          <w:sz w:val="24"/>
          <w:szCs w:val="24"/>
        </w:rPr>
        <w:t xml:space="preserve">, </w:t>
      </w:r>
      <w:r w:rsidR="00A77E0A" w:rsidRPr="00A84101">
        <w:rPr>
          <w:color w:val="000000" w:themeColor="text1"/>
          <w:sz w:val="24"/>
          <w:szCs w:val="24"/>
        </w:rPr>
        <w:t xml:space="preserve">büyük depolar olması durumunda, depolanan alanın </w:t>
      </w:r>
      <w:r w:rsidRPr="00A84101">
        <w:rPr>
          <w:color w:val="000000" w:themeColor="text1"/>
          <w:sz w:val="24"/>
          <w:szCs w:val="24"/>
        </w:rPr>
        <w:t>her yerinden</w:t>
      </w:r>
      <w:r w:rsidR="00A77E0A" w:rsidRPr="00A84101">
        <w:rPr>
          <w:color w:val="000000" w:themeColor="text1"/>
          <w:sz w:val="24"/>
          <w:szCs w:val="24"/>
        </w:rPr>
        <w:t xml:space="preserve"> numune alınmasını </w:t>
      </w:r>
      <w:r w:rsidRPr="00A84101">
        <w:rPr>
          <w:color w:val="000000" w:themeColor="text1"/>
          <w:sz w:val="24"/>
          <w:szCs w:val="24"/>
        </w:rPr>
        <w:t xml:space="preserve">(otomatik) </w:t>
      </w:r>
      <w:r w:rsidR="00A77E0A" w:rsidRPr="00A84101">
        <w:rPr>
          <w:color w:val="000000" w:themeColor="text1"/>
          <w:sz w:val="24"/>
          <w:szCs w:val="24"/>
        </w:rPr>
        <w:t>sağlayacak ekipmanı depoya yerleştirmeleri teşvik edilir.</w:t>
      </w:r>
    </w:p>
    <w:p w14:paraId="03B99A63" w14:textId="1A35EA14" w:rsidR="00A77E0A" w:rsidRPr="00A84101" w:rsidRDefault="00A77E0A" w:rsidP="00A77E0A">
      <w:pPr>
        <w:ind w:firstLine="708"/>
        <w:jc w:val="both"/>
        <w:rPr>
          <w:color w:val="000000" w:themeColor="text1"/>
          <w:sz w:val="24"/>
          <w:szCs w:val="24"/>
        </w:rPr>
      </w:pPr>
      <w:r w:rsidRPr="00A84101">
        <w:rPr>
          <w:color w:val="000000" w:themeColor="text1"/>
          <w:sz w:val="24"/>
          <w:szCs w:val="24"/>
        </w:rPr>
        <w:t xml:space="preserve">Bu </w:t>
      </w:r>
      <w:r w:rsidR="001F0EEB" w:rsidRPr="00A84101">
        <w:rPr>
          <w:color w:val="000000" w:themeColor="text1"/>
          <w:sz w:val="24"/>
          <w:szCs w:val="24"/>
        </w:rPr>
        <w:t>k</w:t>
      </w:r>
      <w:r w:rsidRPr="00A84101">
        <w:rPr>
          <w:color w:val="000000" w:themeColor="text1"/>
          <w:sz w:val="24"/>
          <w:szCs w:val="24"/>
        </w:rPr>
        <w:t>ısım</w:t>
      </w:r>
      <w:r w:rsidR="001F0EEB" w:rsidRPr="00A84101">
        <w:rPr>
          <w:color w:val="000000" w:themeColor="text1"/>
          <w:sz w:val="24"/>
          <w:szCs w:val="24"/>
        </w:rPr>
        <w:t>da</w:t>
      </w:r>
      <w:r w:rsidRPr="00A84101">
        <w:rPr>
          <w:color w:val="000000" w:themeColor="text1"/>
          <w:sz w:val="24"/>
          <w:szCs w:val="24"/>
        </w:rPr>
        <w:t xml:space="preserve"> öngörüldüğü gibi bir numune alma </w:t>
      </w:r>
      <w:r w:rsidR="003A27FC" w:rsidRPr="00A84101">
        <w:rPr>
          <w:color w:val="000000" w:themeColor="text1"/>
          <w:sz w:val="24"/>
          <w:szCs w:val="24"/>
        </w:rPr>
        <w:t xml:space="preserve">metodu </w:t>
      </w:r>
      <w:r w:rsidRPr="00A84101">
        <w:rPr>
          <w:color w:val="000000" w:themeColor="text1"/>
          <w:sz w:val="24"/>
          <w:szCs w:val="24"/>
        </w:rPr>
        <w:t>uygulandığında, gıda işletmeci</w:t>
      </w:r>
      <w:r w:rsidR="001F0EEB" w:rsidRPr="00A84101">
        <w:rPr>
          <w:color w:val="000000" w:themeColor="text1"/>
          <w:sz w:val="24"/>
          <w:szCs w:val="24"/>
        </w:rPr>
        <w:t>si</w:t>
      </w:r>
      <w:r w:rsidRPr="00A84101">
        <w:rPr>
          <w:color w:val="000000" w:themeColor="text1"/>
          <w:sz w:val="24"/>
          <w:szCs w:val="24"/>
        </w:rPr>
        <w:t xml:space="preserve"> veya onun temsilcisi numune alma </w:t>
      </w:r>
      <w:r w:rsidR="003A27FC" w:rsidRPr="00A84101">
        <w:rPr>
          <w:color w:val="000000" w:themeColor="text1"/>
          <w:sz w:val="24"/>
          <w:szCs w:val="24"/>
        </w:rPr>
        <w:t xml:space="preserve">metodu </w:t>
      </w:r>
      <w:r w:rsidRPr="00A84101">
        <w:rPr>
          <w:color w:val="000000" w:themeColor="text1"/>
          <w:sz w:val="24"/>
          <w:szCs w:val="24"/>
        </w:rPr>
        <w:t xml:space="preserve">hakkında bilgilendirilir. Numune alma </w:t>
      </w:r>
      <w:r w:rsidR="003A27FC" w:rsidRPr="00A84101">
        <w:rPr>
          <w:color w:val="000000" w:themeColor="text1"/>
          <w:sz w:val="24"/>
          <w:szCs w:val="24"/>
        </w:rPr>
        <w:t xml:space="preserve">metodunun </w:t>
      </w:r>
      <w:r w:rsidRPr="00A84101">
        <w:rPr>
          <w:color w:val="000000" w:themeColor="text1"/>
          <w:sz w:val="24"/>
          <w:szCs w:val="24"/>
        </w:rPr>
        <w:t xml:space="preserve">gıda işletmecisi veya temsilcisi tarafından </w:t>
      </w:r>
      <w:r w:rsidR="001F0EEB" w:rsidRPr="00A84101">
        <w:rPr>
          <w:color w:val="000000" w:themeColor="text1"/>
          <w:sz w:val="24"/>
          <w:szCs w:val="24"/>
        </w:rPr>
        <w:t>uygun görülmemesi</w:t>
      </w:r>
      <w:r w:rsidRPr="00A84101">
        <w:rPr>
          <w:color w:val="000000" w:themeColor="text1"/>
          <w:sz w:val="24"/>
          <w:szCs w:val="24"/>
        </w:rPr>
        <w:t xml:space="preserve"> halinde, gıda işletmecisi veya </w:t>
      </w:r>
      <w:r w:rsidRPr="00A84101">
        <w:rPr>
          <w:color w:val="000000" w:themeColor="text1"/>
          <w:sz w:val="24"/>
          <w:szCs w:val="24"/>
        </w:rPr>
        <w:lastRenderedPageBreak/>
        <w:t xml:space="preserve">temsilcisi, masrafları kendisine ait olmak üzere </w:t>
      </w:r>
      <w:r w:rsidR="001F0EEB" w:rsidRPr="00A84101">
        <w:rPr>
          <w:color w:val="000000" w:themeColor="text1"/>
          <w:sz w:val="24"/>
          <w:szCs w:val="24"/>
        </w:rPr>
        <w:t xml:space="preserve">Bakanlığın </w:t>
      </w:r>
      <w:r w:rsidRPr="00A84101">
        <w:rPr>
          <w:color w:val="000000" w:themeColor="text1"/>
          <w:sz w:val="24"/>
          <w:szCs w:val="24"/>
        </w:rPr>
        <w:t xml:space="preserve">partinin </w:t>
      </w:r>
      <w:r w:rsidR="001F0EEB" w:rsidRPr="00A84101">
        <w:rPr>
          <w:color w:val="000000" w:themeColor="text1"/>
          <w:sz w:val="24"/>
          <w:szCs w:val="24"/>
        </w:rPr>
        <w:t>her yerinden</w:t>
      </w:r>
      <w:r w:rsidRPr="00A84101">
        <w:rPr>
          <w:color w:val="000000" w:themeColor="text1"/>
          <w:sz w:val="24"/>
          <w:szCs w:val="24"/>
        </w:rPr>
        <w:t xml:space="preserve"> numune almasın</w:t>
      </w:r>
      <w:r w:rsidR="001F0EEB" w:rsidRPr="00A84101">
        <w:rPr>
          <w:color w:val="000000" w:themeColor="text1"/>
          <w:sz w:val="24"/>
          <w:szCs w:val="24"/>
        </w:rPr>
        <w:t>ı sağlar</w:t>
      </w:r>
      <w:r w:rsidRPr="00A84101">
        <w:rPr>
          <w:color w:val="000000" w:themeColor="text1"/>
          <w:sz w:val="24"/>
          <w:szCs w:val="24"/>
        </w:rPr>
        <w:t>.</w:t>
      </w:r>
    </w:p>
    <w:p w14:paraId="61093071" w14:textId="7A5D7F1E" w:rsidR="00A77E0A" w:rsidRPr="00A84101" w:rsidRDefault="00220A27" w:rsidP="00D744ED">
      <w:pPr>
        <w:ind w:firstLine="708"/>
        <w:jc w:val="both"/>
        <w:rPr>
          <w:color w:val="000000" w:themeColor="text1"/>
          <w:sz w:val="24"/>
          <w:szCs w:val="24"/>
        </w:rPr>
      </w:pPr>
      <w:r w:rsidRPr="00A84101">
        <w:rPr>
          <w:color w:val="000000" w:themeColor="text1"/>
          <w:sz w:val="24"/>
          <w:szCs w:val="24"/>
        </w:rPr>
        <w:t>Numune alınan kısmın miktarı</w:t>
      </w:r>
      <w:r w:rsidR="0045003C" w:rsidRPr="00A84101">
        <w:rPr>
          <w:color w:val="000000" w:themeColor="text1"/>
          <w:sz w:val="24"/>
          <w:szCs w:val="24"/>
        </w:rPr>
        <w:t>nın</w:t>
      </w:r>
      <w:r w:rsidRPr="00A84101">
        <w:rPr>
          <w:color w:val="000000" w:themeColor="text1"/>
          <w:sz w:val="24"/>
          <w:szCs w:val="24"/>
        </w:rPr>
        <w:t xml:space="preserve">; numune alınacak partinin en az %10’u olması şartıyla partinin bir kısmından numune alınmasına izin verilir. Aynı sınıf veya tanımdaki gıda partisinin bir kısmından numune alınmış ve mevzuat </w:t>
      </w:r>
      <w:r w:rsidR="0045003C" w:rsidRPr="00A84101">
        <w:rPr>
          <w:color w:val="000000" w:themeColor="text1"/>
          <w:sz w:val="24"/>
          <w:szCs w:val="24"/>
        </w:rPr>
        <w:t>gerekliliklerini</w:t>
      </w:r>
      <w:r w:rsidRPr="00A84101">
        <w:rPr>
          <w:color w:val="000000" w:themeColor="text1"/>
          <w:sz w:val="24"/>
          <w:szCs w:val="24"/>
        </w:rPr>
        <w:t xml:space="preserve"> sağlamadığı belirlen</w:t>
      </w:r>
      <w:r w:rsidR="009C1CAB" w:rsidRPr="00A84101">
        <w:rPr>
          <w:color w:val="000000" w:themeColor="text1"/>
          <w:sz w:val="24"/>
          <w:szCs w:val="24"/>
        </w:rPr>
        <w:t>miş</w:t>
      </w:r>
      <w:r w:rsidRPr="00A84101">
        <w:rPr>
          <w:color w:val="000000" w:themeColor="text1"/>
          <w:sz w:val="24"/>
          <w:szCs w:val="24"/>
        </w:rPr>
        <w:t xml:space="preserve">se, </w:t>
      </w:r>
      <w:r w:rsidR="00F31C3B" w:rsidRPr="00A84101">
        <w:rPr>
          <w:color w:val="000000" w:themeColor="text1"/>
          <w:sz w:val="24"/>
          <w:szCs w:val="24"/>
        </w:rPr>
        <w:t>daha ayrıntılı bir değerlendirme partinin geri kalanı</w:t>
      </w:r>
      <w:r w:rsidR="00E064B7">
        <w:rPr>
          <w:color w:val="000000" w:themeColor="text1"/>
          <w:sz w:val="24"/>
          <w:szCs w:val="24"/>
        </w:rPr>
        <w:t>nın</w:t>
      </w:r>
      <w:r w:rsidR="00F31C3B" w:rsidRPr="00A84101">
        <w:rPr>
          <w:color w:val="000000" w:themeColor="text1"/>
          <w:sz w:val="24"/>
          <w:szCs w:val="24"/>
        </w:rPr>
        <w:t xml:space="preserve"> </w:t>
      </w:r>
      <w:r w:rsidR="00E064B7">
        <w:rPr>
          <w:color w:val="000000" w:themeColor="text1"/>
          <w:sz w:val="24"/>
          <w:szCs w:val="24"/>
        </w:rPr>
        <w:t xml:space="preserve">uygunluğuna dair </w:t>
      </w:r>
      <w:r w:rsidR="00F31C3B" w:rsidRPr="00A84101">
        <w:rPr>
          <w:color w:val="000000" w:themeColor="text1"/>
          <w:sz w:val="24"/>
          <w:szCs w:val="24"/>
        </w:rPr>
        <w:t>bir kanıt göster</w:t>
      </w:r>
      <w:r w:rsidR="00827120">
        <w:rPr>
          <w:color w:val="000000" w:themeColor="text1"/>
          <w:sz w:val="24"/>
          <w:szCs w:val="24"/>
        </w:rPr>
        <w:t>me</w:t>
      </w:r>
      <w:r w:rsidR="00F31C3B" w:rsidRPr="00A84101">
        <w:rPr>
          <w:color w:val="000000" w:themeColor="text1"/>
          <w:sz w:val="24"/>
          <w:szCs w:val="24"/>
        </w:rPr>
        <w:t xml:space="preserve">diği sürece, </w:t>
      </w:r>
      <w:r w:rsidR="00116876" w:rsidRPr="00A84101">
        <w:rPr>
          <w:color w:val="000000" w:themeColor="text1"/>
          <w:sz w:val="24"/>
          <w:szCs w:val="24"/>
        </w:rPr>
        <w:t xml:space="preserve">aynı zamanda </w:t>
      </w:r>
      <w:r w:rsidR="00F31C3B" w:rsidRPr="00A84101">
        <w:rPr>
          <w:color w:val="000000" w:themeColor="text1"/>
          <w:sz w:val="24"/>
          <w:szCs w:val="24"/>
        </w:rPr>
        <w:t xml:space="preserve">partinin tamamının </w:t>
      </w:r>
      <w:r w:rsidR="00612082" w:rsidRPr="00A84101">
        <w:rPr>
          <w:color w:val="000000" w:themeColor="text1"/>
          <w:sz w:val="24"/>
          <w:szCs w:val="24"/>
        </w:rPr>
        <w:t xml:space="preserve">uygunsuzluktan </w:t>
      </w:r>
      <w:r w:rsidR="00F31C3B" w:rsidRPr="00A84101">
        <w:rPr>
          <w:color w:val="000000" w:themeColor="text1"/>
          <w:sz w:val="24"/>
          <w:szCs w:val="24"/>
        </w:rPr>
        <w:t>etkilendiği varsayılacaktır.</w:t>
      </w:r>
    </w:p>
    <w:p w14:paraId="00D5D64C" w14:textId="7B64817C" w:rsidR="00053CF0" w:rsidRPr="00A84101" w:rsidRDefault="00A77E0A" w:rsidP="00CD57EC">
      <w:pPr>
        <w:spacing w:after="120"/>
        <w:ind w:firstLine="709"/>
        <w:jc w:val="both"/>
        <w:rPr>
          <w:color w:val="000000" w:themeColor="text1"/>
          <w:sz w:val="24"/>
          <w:szCs w:val="24"/>
        </w:rPr>
      </w:pPr>
      <w:r w:rsidRPr="00A84101">
        <w:rPr>
          <w:color w:val="000000" w:themeColor="text1"/>
          <w:sz w:val="24"/>
          <w:szCs w:val="24"/>
        </w:rPr>
        <w:t xml:space="preserve">Bu </w:t>
      </w:r>
      <w:r w:rsidR="001A2B6C" w:rsidRPr="00A84101">
        <w:rPr>
          <w:color w:val="000000" w:themeColor="text1"/>
          <w:sz w:val="24"/>
          <w:szCs w:val="24"/>
        </w:rPr>
        <w:t>bölümün</w:t>
      </w:r>
      <w:r w:rsidR="00D744ED" w:rsidRPr="00A84101">
        <w:rPr>
          <w:color w:val="000000" w:themeColor="text1"/>
          <w:sz w:val="24"/>
          <w:szCs w:val="24"/>
        </w:rPr>
        <w:t xml:space="preserve"> </w:t>
      </w:r>
      <w:r w:rsidRPr="00A84101">
        <w:rPr>
          <w:color w:val="000000" w:themeColor="text1"/>
          <w:sz w:val="24"/>
          <w:szCs w:val="24"/>
        </w:rPr>
        <w:t xml:space="preserve">diğer </w:t>
      </w:r>
      <w:r w:rsidR="00BD71F1" w:rsidRPr="00A84101">
        <w:rPr>
          <w:color w:val="000000" w:themeColor="text1"/>
          <w:sz w:val="24"/>
          <w:szCs w:val="24"/>
        </w:rPr>
        <w:t xml:space="preserve">kısımlarında </w:t>
      </w:r>
      <w:r w:rsidR="00C46FB0" w:rsidRPr="00A84101">
        <w:rPr>
          <w:color w:val="000000" w:themeColor="text1"/>
          <w:sz w:val="24"/>
          <w:szCs w:val="24"/>
        </w:rPr>
        <w:t>belirtilen</w:t>
      </w:r>
      <w:r w:rsidRPr="00A84101">
        <w:rPr>
          <w:color w:val="000000" w:themeColor="text1"/>
          <w:sz w:val="24"/>
          <w:szCs w:val="24"/>
        </w:rPr>
        <w:t xml:space="preserve"> birincil numunenin ağırlığı gibi ilgili numune alma hükümleri, çok büyük partiler veya parti </w:t>
      </w:r>
      <w:r w:rsidR="00D744ED" w:rsidRPr="00A84101">
        <w:rPr>
          <w:color w:val="000000" w:themeColor="text1"/>
          <w:sz w:val="24"/>
          <w:szCs w:val="24"/>
        </w:rPr>
        <w:t>genelinde</w:t>
      </w:r>
      <w:r w:rsidRPr="00A84101">
        <w:rPr>
          <w:color w:val="000000" w:themeColor="text1"/>
          <w:sz w:val="24"/>
          <w:szCs w:val="24"/>
        </w:rPr>
        <w:t xml:space="preserve"> numune almanın mümkün olma</w:t>
      </w:r>
      <w:r w:rsidR="00C46FB0" w:rsidRPr="00A84101">
        <w:rPr>
          <w:color w:val="000000" w:themeColor="text1"/>
          <w:sz w:val="24"/>
          <w:szCs w:val="24"/>
        </w:rPr>
        <w:t>yacağı</w:t>
      </w:r>
      <w:r w:rsidRPr="00A84101">
        <w:rPr>
          <w:color w:val="000000" w:themeColor="text1"/>
          <w:sz w:val="24"/>
          <w:szCs w:val="24"/>
        </w:rPr>
        <w:t xml:space="preserve"> şekilde depolanan veya taşınan partiler için numune alma işlemin</w:t>
      </w:r>
      <w:r w:rsidR="00113C3E" w:rsidRPr="00A84101">
        <w:rPr>
          <w:color w:val="000000" w:themeColor="text1"/>
          <w:sz w:val="24"/>
          <w:szCs w:val="24"/>
        </w:rPr>
        <w:t>d</w:t>
      </w:r>
      <w:r w:rsidRPr="00A84101">
        <w:rPr>
          <w:color w:val="000000" w:themeColor="text1"/>
          <w:sz w:val="24"/>
          <w:szCs w:val="24"/>
        </w:rPr>
        <w:t>e uygulanır.</w:t>
      </w:r>
    </w:p>
    <w:p w14:paraId="2305E99A" w14:textId="693584E8" w:rsidR="00CD57EC" w:rsidRPr="00A84101" w:rsidRDefault="007406C8" w:rsidP="00B9102E">
      <w:pPr>
        <w:jc w:val="both"/>
        <w:rPr>
          <w:b/>
          <w:bCs/>
          <w:color w:val="000000" w:themeColor="text1"/>
          <w:sz w:val="24"/>
          <w:szCs w:val="24"/>
        </w:rPr>
      </w:pPr>
      <w:r w:rsidRPr="00A84101">
        <w:rPr>
          <w:b/>
          <w:bCs/>
          <w:color w:val="000000" w:themeColor="text1"/>
          <w:sz w:val="24"/>
          <w:szCs w:val="24"/>
        </w:rPr>
        <w:t>K</w:t>
      </w:r>
      <w:r w:rsidR="00CD57EC" w:rsidRPr="00A84101">
        <w:rPr>
          <w:b/>
          <w:bCs/>
          <w:color w:val="000000" w:themeColor="text1"/>
          <w:sz w:val="24"/>
          <w:szCs w:val="24"/>
        </w:rPr>
        <w:t>.2. Çok büyük partiler olması durumunda alınacak birincil numunelerin sayısı</w:t>
      </w:r>
    </w:p>
    <w:p w14:paraId="6C9E87D7" w14:textId="53340077" w:rsidR="00B9102E" w:rsidRPr="00A84101" w:rsidRDefault="006536BB" w:rsidP="00B9102E">
      <w:pPr>
        <w:spacing w:after="120"/>
        <w:ind w:firstLine="709"/>
        <w:jc w:val="both"/>
        <w:rPr>
          <w:color w:val="000000" w:themeColor="text1"/>
          <w:sz w:val="24"/>
          <w:szCs w:val="24"/>
        </w:rPr>
      </w:pPr>
      <w:r w:rsidRPr="00A84101">
        <w:rPr>
          <w:color w:val="000000" w:themeColor="text1"/>
          <w:sz w:val="24"/>
          <w:szCs w:val="24"/>
        </w:rPr>
        <w:t xml:space="preserve">Numune alınan </w:t>
      </w:r>
      <w:r w:rsidR="00CA3AE7" w:rsidRPr="00A84101">
        <w:rPr>
          <w:color w:val="000000" w:themeColor="text1"/>
          <w:sz w:val="24"/>
          <w:szCs w:val="24"/>
        </w:rPr>
        <w:t xml:space="preserve">parçaların </w:t>
      </w:r>
      <w:r w:rsidRPr="00A84101">
        <w:rPr>
          <w:color w:val="000000" w:themeColor="text1"/>
          <w:sz w:val="24"/>
          <w:szCs w:val="24"/>
        </w:rPr>
        <w:t>b</w:t>
      </w:r>
      <w:r w:rsidR="00B9102E" w:rsidRPr="00A84101">
        <w:rPr>
          <w:color w:val="000000" w:themeColor="text1"/>
          <w:sz w:val="24"/>
          <w:szCs w:val="24"/>
        </w:rPr>
        <w:t xml:space="preserve">üyük olması durumunda (numune alınan </w:t>
      </w:r>
      <w:proofErr w:type="gramStart"/>
      <w:r w:rsidR="00CA3AE7" w:rsidRPr="00A84101">
        <w:rPr>
          <w:color w:val="000000" w:themeColor="text1"/>
          <w:sz w:val="24"/>
          <w:szCs w:val="24"/>
        </w:rPr>
        <w:t xml:space="preserve">parçalar </w:t>
      </w:r>
      <w:r w:rsidR="00B9102E" w:rsidRPr="00A84101">
        <w:rPr>
          <w:color w:val="000000" w:themeColor="text1"/>
          <w:sz w:val="24"/>
          <w:szCs w:val="24"/>
        </w:rPr>
        <w:t>&gt;</w:t>
      </w:r>
      <w:proofErr w:type="gramEnd"/>
      <w:r w:rsidR="00B9102E" w:rsidRPr="00A84101">
        <w:rPr>
          <w:color w:val="000000" w:themeColor="text1"/>
          <w:sz w:val="24"/>
          <w:szCs w:val="24"/>
        </w:rPr>
        <w:t xml:space="preserve"> 500 ton), alınacak birincil numunelerin sayısı = 100 birincil numune + √ton. Ancak, partinin 1500 tondan az olması ve Kısım A Tablo 1 uyarınca alt partilere bölünebilmesi durumunda ve alt partilerin fiziksel olarak ayrılabilmesi koşuluyla, Kısım A'da belirtildiği şekilde birincil numune sayısı alınır.</w:t>
      </w:r>
    </w:p>
    <w:p w14:paraId="5795DB57" w14:textId="18CE360C" w:rsidR="00B9102E" w:rsidRPr="00A84101" w:rsidRDefault="00B9102E" w:rsidP="00B9102E">
      <w:pPr>
        <w:spacing w:after="120"/>
        <w:jc w:val="both"/>
        <w:rPr>
          <w:b/>
          <w:bCs/>
          <w:color w:val="000000" w:themeColor="text1"/>
          <w:sz w:val="24"/>
          <w:szCs w:val="24"/>
        </w:rPr>
      </w:pPr>
      <w:r w:rsidRPr="00A84101">
        <w:rPr>
          <w:b/>
          <w:bCs/>
          <w:color w:val="000000" w:themeColor="text1"/>
          <w:sz w:val="24"/>
          <w:szCs w:val="24"/>
        </w:rPr>
        <w:t>K.3. Gemiyle taşınan büyük partiler</w:t>
      </w:r>
    </w:p>
    <w:p w14:paraId="4155CBE0" w14:textId="30B29A1D" w:rsidR="00B9102E" w:rsidRPr="00A84101" w:rsidRDefault="005339E8" w:rsidP="00B9102E">
      <w:pPr>
        <w:jc w:val="both"/>
        <w:rPr>
          <w:color w:val="000000" w:themeColor="text1"/>
          <w:sz w:val="24"/>
          <w:szCs w:val="24"/>
        </w:rPr>
      </w:pPr>
      <w:r w:rsidRPr="007513D1">
        <w:rPr>
          <w:b/>
          <w:color w:val="000000" w:themeColor="text1"/>
          <w:sz w:val="24"/>
          <w:szCs w:val="24"/>
        </w:rPr>
        <w:t>K</w:t>
      </w:r>
      <w:r w:rsidR="00B9102E" w:rsidRPr="007513D1">
        <w:rPr>
          <w:b/>
          <w:color w:val="000000" w:themeColor="text1"/>
          <w:sz w:val="24"/>
          <w:szCs w:val="24"/>
        </w:rPr>
        <w:t>.3.1.</w:t>
      </w:r>
      <w:r w:rsidR="00B9102E" w:rsidRPr="00A84101">
        <w:rPr>
          <w:color w:val="000000" w:themeColor="text1"/>
          <w:sz w:val="24"/>
          <w:szCs w:val="24"/>
        </w:rPr>
        <w:t xml:space="preserve"> Gemiyle taşınan büyük partilerden dinamik numune alma</w:t>
      </w:r>
    </w:p>
    <w:p w14:paraId="744391DA" w14:textId="77777777" w:rsidR="00B9102E" w:rsidRPr="00A84101" w:rsidRDefault="00B9102E" w:rsidP="00B9102E">
      <w:pPr>
        <w:ind w:firstLine="708"/>
        <w:jc w:val="both"/>
        <w:rPr>
          <w:color w:val="000000" w:themeColor="text1"/>
          <w:sz w:val="24"/>
          <w:szCs w:val="24"/>
        </w:rPr>
      </w:pPr>
      <w:r w:rsidRPr="00A84101">
        <w:rPr>
          <w:color w:val="000000" w:themeColor="text1"/>
          <w:sz w:val="24"/>
          <w:szCs w:val="24"/>
        </w:rPr>
        <w:t>Gemilerdeki büyük partilerden numune alınması tercihen ürün akışı halindeyken gerçekleştirilir (dinamik numune alma).</w:t>
      </w:r>
    </w:p>
    <w:p w14:paraId="1AAB0430" w14:textId="7935AC1F" w:rsidR="00B9102E" w:rsidRPr="00A84101" w:rsidRDefault="00B9102E" w:rsidP="00B9102E">
      <w:pPr>
        <w:ind w:firstLine="708"/>
        <w:jc w:val="both"/>
        <w:rPr>
          <w:color w:val="000000" w:themeColor="text1"/>
          <w:sz w:val="24"/>
          <w:szCs w:val="24"/>
        </w:rPr>
      </w:pPr>
      <w:r w:rsidRPr="00A84101">
        <w:rPr>
          <w:color w:val="000000" w:themeColor="text1"/>
          <w:sz w:val="24"/>
          <w:szCs w:val="24"/>
        </w:rPr>
        <w:t xml:space="preserve">Numune alma işlemi her bir ambar (fiziksel olarak ayrılabilen </w:t>
      </w:r>
      <w:r w:rsidR="00D87DBA" w:rsidRPr="00A84101">
        <w:rPr>
          <w:color w:val="000000" w:themeColor="text1"/>
          <w:sz w:val="24"/>
          <w:szCs w:val="24"/>
        </w:rPr>
        <w:t>bölüm</w:t>
      </w:r>
      <w:r w:rsidRPr="00A84101">
        <w:rPr>
          <w:color w:val="000000" w:themeColor="text1"/>
          <w:sz w:val="24"/>
          <w:szCs w:val="24"/>
        </w:rPr>
        <w:t>) başına yapılır. Ancak ambarlar kısmen birbiri ardına boşaltılır, böylece başlangıçtaki fiziksel ayırma, depolama tesislerine aktarıldıktan sonra artık mevcut olmaz. Bu nedenle numune alma, başlangıçtaki fiziksel ayırmaya veya depolama tesislerine aktarıldıktan sonraki ayırmaya dayalı olarak gerçekleştirilebilir.</w:t>
      </w:r>
    </w:p>
    <w:p w14:paraId="164D5A39" w14:textId="728A8450" w:rsidR="00B9102E" w:rsidRPr="00A84101" w:rsidRDefault="00B9102E" w:rsidP="00B9102E">
      <w:pPr>
        <w:ind w:firstLine="708"/>
        <w:jc w:val="both"/>
        <w:rPr>
          <w:color w:val="000000" w:themeColor="text1"/>
          <w:sz w:val="24"/>
          <w:szCs w:val="24"/>
        </w:rPr>
      </w:pPr>
      <w:r w:rsidRPr="00A84101">
        <w:rPr>
          <w:color w:val="000000" w:themeColor="text1"/>
          <w:sz w:val="24"/>
          <w:szCs w:val="24"/>
        </w:rPr>
        <w:t xml:space="preserve">Bir geminin boşaltılması birkaç gün sürebilir. Normalde, boşaltma işleminin tamamı boyunca düzenli aralıklarla numune alınması gerekir. Ancak tüm boşaltma işlemi boyunca </w:t>
      </w:r>
      <w:r w:rsidR="00612082" w:rsidRPr="00A84101">
        <w:rPr>
          <w:color w:val="000000" w:themeColor="text1"/>
          <w:sz w:val="24"/>
          <w:szCs w:val="24"/>
        </w:rPr>
        <w:t>kontrol görevlisinin</w:t>
      </w:r>
      <w:r w:rsidRPr="00A84101">
        <w:rPr>
          <w:color w:val="000000" w:themeColor="text1"/>
          <w:sz w:val="24"/>
          <w:szCs w:val="24"/>
        </w:rPr>
        <w:t xml:space="preserve"> numune almak üzere hazır bulunması her zaman mümkün veya uygun değildir. Bu nedenle partinin bir </w:t>
      </w:r>
      <w:r w:rsidR="00A17AEA" w:rsidRPr="00A84101">
        <w:rPr>
          <w:color w:val="000000" w:themeColor="text1"/>
          <w:sz w:val="24"/>
          <w:szCs w:val="24"/>
        </w:rPr>
        <w:t>kısmından</w:t>
      </w:r>
      <w:r w:rsidRPr="00A84101">
        <w:rPr>
          <w:color w:val="000000" w:themeColor="text1"/>
          <w:sz w:val="24"/>
          <w:szCs w:val="24"/>
        </w:rPr>
        <w:t xml:space="preserve"> numune alınmasına izin verilir (numune alınan </w:t>
      </w:r>
      <w:r w:rsidR="00CA3AE7" w:rsidRPr="00A84101">
        <w:rPr>
          <w:color w:val="000000" w:themeColor="text1"/>
          <w:sz w:val="24"/>
          <w:szCs w:val="24"/>
        </w:rPr>
        <w:t>parça</w:t>
      </w:r>
      <w:r w:rsidRPr="00A84101">
        <w:rPr>
          <w:color w:val="000000" w:themeColor="text1"/>
          <w:sz w:val="24"/>
          <w:szCs w:val="24"/>
        </w:rPr>
        <w:t xml:space="preserve">). </w:t>
      </w:r>
      <w:r w:rsidR="003313FF" w:rsidRPr="00A84101">
        <w:rPr>
          <w:color w:val="000000" w:themeColor="text1"/>
          <w:sz w:val="24"/>
          <w:szCs w:val="24"/>
        </w:rPr>
        <w:t>Birincil</w:t>
      </w:r>
      <w:r w:rsidRPr="00A84101">
        <w:rPr>
          <w:color w:val="000000" w:themeColor="text1"/>
          <w:sz w:val="24"/>
          <w:szCs w:val="24"/>
        </w:rPr>
        <w:t xml:space="preserve"> numunelerin sayısı, numune alınan </w:t>
      </w:r>
      <w:r w:rsidR="00A17AEA" w:rsidRPr="00A84101">
        <w:rPr>
          <w:color w:val="000000" w:themeColor="text1"/>
          <w:sz w:val="24"/>
          <w:szCs w:val="24"/>
        </w:rPr>
        <w:t>kısmın</w:t>
      </w:r>
      <w:r w:rsidRPr="00A84101">
        <w:rPr>
          <w:color w:val="000000" w:themeColor="text1"/>
          <w:sz w:val="24"/>
          <w:szCs w:val="24"/>
        </w:rPr>
        <w:t xml:space="preserve"> </w:t>
      </w:r>
      <w:r w:rsidR="00AB5EA1" w:rsidRPr="00A84101">
        <w:rPr>
          <w:color w:val="000000" w:themeColor="text1"/>
          <w:sz w:val="24"/>
          <w:szCs w:val="24"/>
        </w:rPr>
        <w:t>büyüklüğü</w:t>
      </w:r>
      <w:r w:rsidRPr="00A84101">
        <w:rPr>
          <w:color w:val="000000" w:themeColor="text1"/>
          <w:sz w:val="24"/>
          <w:szCs w:val="24"/>
        </w:rPr>
        <w:t xml:space="preserve"> dikkate alınarak belirlenir.</w:t>
      </w:r>
    </w:p>
    <w:p w14:paraId="08B6E61A" w14:textId="08EABCAA" w:rsidR="002E66F3" w:rsidRPr="00A84101" w:rsidRDefault="00DF33A5" w:rsidP="0051347B">
      <w:pPr>
        <w:spacing w:after="120"/>
        <w:ind w:firstLine="709"/>
        <w:jc w:val="both"/>
        <w:rPr>
          <w:color w:val="000000" w:themeColor="text1"/>
          <w:sz w:val="24"/>
          <w:szCs w:val="24"/>
        </w:rPr>
      </w:pPr>
      <w:r>
        <w:rPr>
          <w:color w:val="000000" w:themeColor="text1"/>
          <w:sz w:val="24"/>
          <w:szCs w:val="24"/>
        </w:rPr>
        <w:t>Resmî</w:t>
      </w:r>
      <w:r w:rsidR="00B9102E" w:rsidRPr="00A84101">
        <w:rPr>
          <w:color w:val="000000" w:themeColor="text1"/>
          <w:sz w:val="24"/>
          <w:szCs w:val="24"/>
        </w:rPr>
        <w:t xml:space="preserve"> numune otomatik olarak alınsa bile </w:t>
      </w:r>
      <w:r w:rsidR="00A17AEA" w:rsidRPr="00A84101">
        <w:rPr>
          <w:color w:val="000000" w:themeColor="text1"/>
          <w:sz w:val="24"/>
          <w:szCs w:val="24"/>
        </w:rPr>
        <w:t>kontrol göre</w:t>
      </w:r>
      <w:r w:rsidR="008D6873" w:rsidRPr="00A84101">
        <w:rPr>
          <w:color w:val="000000" w:themeColor="text1"/>
          <w:sz w:val="24"/>
          <w:szCs w:val="24"/>
        </w:rPr>
        <w:t>v</w:t>
      </w:r>
      <w:r w:rsidR="00A17AEA" w:rsidRPr="00A84101">
        <w:rPr>
          <w:color w:val="000000" w:themeColor="text1"/>
          <w:sz w:val="24"/>
          <w:szCs w:val="24"/>
        </w:rPr>
        <w:t>lisinin</w:t>
      </w:r>
      <w:r w:rsidR="00B9102E" w:rsidRPr="00A84101">
        <w:rPr>
          <w:color w:val="000000" w:themeColor="text1"/>
          <w:sz w:val="24"/>
          <w:szCs w:val="24"/>
        </w:rPr>
        <w:t xml:space="preserve"> bulunması şarttır. Ancak otomatik numune alma işlemi, numune alma sırasında değiştirilemeyen önceden belirlenmiş parametrelerle yapılıyorsa ve </w:t>
      </w:r>
      <w:r w:rsidR="008D6873" w:rsidRPr="00A84101">
        <w:rPr>
          <w:color w:val="000000" w:themeColor="text1"/>
          <w:sz w:val="24"/>
          <w:szCs w:val="24"/>
        </w:rPr>
        <w:t>birincil</w:t>
      </w:r>
      <w:r w:rsidR="00B9102E" w:rsidRPr="00A84101">
        <w:rPr>
          <w:color w:val="000000" w:themeColor="text1"/>
          <w:sz w:val="24"/>
          <w:szCs w:val="24"/>
        </w:rPr>
        <w:t xml:space="preserve"> numuneler, olası bir </w:t>
      </w:r>
      <w:r w:rsidR="008D6873" w:rsidRPr="00A84101">
        <w:rPr>
          <w:color w:val="000000" w:themeColor="text1"/>
          <w:sz w:val="24"/>
          <w:szCs w:val="24"/>
        </w:rPr>
        <w:t>hileyi</w:t>
      </w:r>
      <w:r w:rsidR="00B9102E" w:rsidRPr="00A84101">
        <w:rPr>
          <w:color w:val="000000" w:themeColor="text1"/>
          <w:sz w:val="24"/>
          <w:szCs w:val="24"/>
        </w:rPr>
        <w:t xml:space="preserve"> önleyecek şekilde </w:t>
      </w:r>
      <w:r w:rsidR="008D6873" w:rsidRPr="00A84101">
        <w:rPr>
          <w:color w:val="000000" w:themeColor="text1"/>
          <w:sz w:val="24"/>
          <w:szCs w:val="24"/>
        </w:rPr>
        <w:t>mühürlü</w:t>
      </w:r>
      <w:r w:rsidR="00B9102E" w:rsidRPr="00A84101">
        <w:rPr>
          <w:color w:val="000000" w:themeColor="text1"/>
          <w:sz w:val="24"/>
          <w:szCs w:val="24"/>
        </w:rPr>
        <w:t xml:space="preserve"> bir kapta toplanıyorsa, bu durumda bir </w:t>
      </w:r>
      <w:r w:rsidR="008D6873" w:rsidRPr="00A84101">
        <w:rPr>
          <w:color w:val="000000" w:themeColor="text1"/>
          <w:sz w:val="24"/>
          <w:szCs w:val="24"/>
        </w:rPr>
        <w:t>kontrol görevlisinin</w:t>
      </w:r>
      <w:r w:rsidR="00B9102E" w:rsidRPr="00A84101">
        <w:rPr>
          <w:color w:val="000000" w:themeColor="text1"/>
          <w:sz w:val="24"/>
          <w:szCs w:val="24"/>
        </w:rPr>
        <w:t xml:space="preserve"> varlığı yalnızca numune alma işleminin başlangıcında</w:t>
      </w:r>
      <w:r w:rsidR="008D6873" w:rsidRPr="00A84101">
        <w:rPr>
          <w:color w:val="000000" w:themeColor="text1"/>
          <w:sz w:val="24"/>
          <w:szCs w:val="24"/>
        </w:rPr>
        <w:t>,</w:t>
      </w:r>
      <w:r w:rsidR="00B9102E" w:rsidRPr="00A84101">
        <w:rPr>
          <w:color w:val="000000" w:themeColor="text1"/>
          <w:sz w:val="24"/>
          <w:szCs w:val="24"/>
        </w:rPr>
        <w:t xml:space="preserve"> </w:t>
      </w:r>
      <w:r w:rsidR="008D6873" w:rsidRPr="00A84101">
        <w:rPr>
          <w:color w:val="000000" w:themeColor="text1"/>
          <w:sz w:val="24"/>
          <w:szCs w:val="24"/>
        </w:rPr>
        <w:t xml:space="preserve">numune kabının her değiştirilmesi gerektiğinde ve numune alma işleminin sonunda </w:t>
      </w:r>
      <w:r w:rsidR="00B9102E" w:rsidRPr="00A84101">
        <w:rPr>
          <w:color w:val="000000" w:themeColor="text1"/>
          <w:sz w:val="24"/>
          <w:szCs w:val="24"/>
        </w:rPr>
        <w:t>gerekli olur</w:t>
      </w:r>
      <w:r w:rsidR="007031B7" w:rsidRPr="00A84101">
        <w:rPr>
          <w:color w:val="000000" w:themeColor="text1"/>
          <w:sz w:val="24"/>
          <w:szCs w:val="24"/>
        </w:rPr>
        <w:t>.</w:t>
      </w:r>
    </w:p>
    <w:p w14:paraId="3F0F6B32" w14:textId="59FC2057" w:rsidR="0051347B" w:rsidRPr="00A84101" w:rsidRDefault="0051347B" w:rsidP="0051347B">
      <w:pPr>
        <w:jc w:val="both"/>
        <w:rPr>
          <w:color w:val="000000" w:themeColor="text1"/>
          <w:sz w:val="24"/>
          <w:szCs w:val="24"/>
        </w:rPr>
      </w:pPr>
      <w:r w:rsidRPr="007513D1">
        <w:rPr>
          <w:b/>
          <w:color w:val="000000" w:themeColor="text1"/>
          <w:sz w:val="24"/>
          <w:szCs w:val="24"/>
        </w:rPr>
        <w:t>K.3.2.</w:t>
      </w:r>
      <w:r w:rsidRPr="00A84101">
        <w:rPr>
          <w:color w:val="000000" w:themeColor="text1"/>
          <w:sz w:val="24"/>
          <w:szCs w:val="24"/>
        </w:rPr>
        <w:t xml:space="preserve"> Gemiyle taşınan partilerden statik numune alma yoluyla numune alınması</w:t>
      </w:r>
    </w:p>
    <w:p w14:paraId="46CF08AA" w14:textId="30546E12" w:rsidR="0051347B" w:rsidRPr="00A84101" w:rsidRDefault="0051347B" w:rsidP="0051347B">
      <w:pPr>
        <w:ind w:firstLine="708"/>
        <w:jc w:val="both"/>
        <w:rPr>
          <w:color w:val="000000" w:themeColor="text1"/>
          <w:sz w:val="24"/>
          <w:szCs w:val="24"/>
        </w:rPr>
      </w:pPr>
      <w:r w:rsidRPr="00A84101">
        <w:rPr>
          <w:color w:val="000000" w:themeColor="text1"/>
          <w:sz w:val="24"/>
          <w:szCs w:val="24"/>
        </w:rPr>
        <w:t xml:space="preserve">Numune alma işleminin statik bir şekilde yapıldığı durumlarda, yukarıdan erişilebilen depolama tesisleri (silolar) için öngörülen </w:t>
      </w:r>
      <w:r w:rsidR="003A27FC" w:rsidRPr="00A84101">
        <w:rPr>
          <w:color w:val="000000" w:themeColor="text1"/>
          <w:sz w:val="24"/>
          <w:szCs w:val="24"/>
        </w:rPr>
        <w:t xml:space="preserve">metodun </w:t>
      </w:r>
      <w:r w:rsidRPr="00A84101">
        <w:rPr>
          <w:color w:val="000000" w:themeColor="text1"/>
          <w:sz w:val="24"/>
          <w:szCs w:val="24"/>
        </w:rPr>
        <w:t>aynısı uygulanmalıdır (K.5.1</w:t>
      </w:r>
      <w:r w:rsidR="00FA10BB">
        <w:rPr>
          <w:color w:val="000000" w:themeColor="text1"/>
          <w:sz w:val="24"/>
          <w:szCs w:val="24"/>
        </w:rPr>
        <w:t>’</w:t>
      </w:r>
      <w:r w:rsidR="00FA10BB" w:rsidRPr="00FA10BB">
        <w:rPr>
          <w:color w:val="000000" w:themeColor="text1"/>
          <w:sz w:val="24"/>
          <w:szCs w:val="24"/>
        </w:rPr>
        <w:t>e bakınız</w:t>
      </w:r>
      <w:r w:rsidRPr="00A84101">
        <w:rPr>
          <w:color w:val="000000" w:themeColor="text1"/>
          <w:sz w:val="24"/>
          <w:szCs w:val="24"/>
        </w:rPr>
        <w:t>).</w:t>
      </w:r>
    </w:p>
    <w:p w14:paraId="3968BD30" w14:textId="0AB80863" w:rsidR="0051347B" w:rsidRPr="00A84101" w:rsidRDefault="0051347B" w:rsidP="0051347B">
      <w:pPr>
        <w:spacing w:after="120"/>
        <w:ind w:firstLine="708"/>
        <w:jc w:val="both"/>
        <w:rPr>
          <w:color w:val="000000" w:themeColor="text1"/>
          <w:sz w:val="24"/>
          <w:szCs w:val="24"/>
        </w:rPr>
      </w:pPr>
      <w:r w:rsidRPr="00A84101">
        <w:rPr>
          <w:color w:val="000000" w:themeColor="text1"/>
          <w:sz w:val="24"/>
          <w:szCs w:val="24"/>
        </w:rPr>
        <w:t>Numune alma işlemi partinin/ambarın erişilebilir kısmında (yukarıdan) gerçekleştirilmelidir. Birincil numunelerin sayısı, numune alınan kısmın büyüklüğü dikkate alınarak belirlenir.</w:t>
      </w:r>
    </w:p>
    <w:p w14:paraId="79458B1B" w14:textId="1F2CA760" w:rsidR="0051347B" w:rsidRPr="00A84101" w:rsidRDefault="0051347B" w:rsidP="0051347B">
      <w:pPr>
        <w:jc w:val="both"/>
        <w:rPr>
          <w:b/>
          <w:bCs/>
          <w:color w:val="000000" w:themeColor="text1"/>
          <w:sz w:val="24"/>
          <w:szCs w:val="24"/>
        </w:rPr>
      </w:pPr>
      <w:r w:rsidRPr="00A84101">
        <w:rPr>
          <w:b/>
          <w:bCs/>
          <w:color w:val="000000" w:themeColor="text1"/>
          <w:sz w:val="24"/>
          <w:szCs w:val="24"/>
        </w:rPr>
        <w:t>K.4. Ambarlarda depolanan büyük partilerden numune alınması</w:t>
      </w:r>
    </w:p>
    <w:p w14:paraId="1BFF5FAE" w14:textId="79786FC2" w:rsidR="002E66F3" w:rsidRPr="00A84101" w:rsidRDefault="0051347B" w:rsidP="0051347B">
      <w:pPr>
        <w:spacing w:after="120"/>
        <w:ind w:firstLine="708"/>
        <w:jc w:val="both"/>
        <w:rPr>
          <w:color w:val="000000" w:themeColor="text1"/>
          <w:sz w:val="24"/>
          <w:szCs w:val="24"/>
        </w:rPr>
      </w:pPr>
      <w:r w:rsidRPr="00A84101">
        <w:rPr>
          <w:color w:val="000000" w:themeColor="text1"/>
          <w:sz w:val="24"/>
          <w:szCs w:val="24"/>
        </w:rPr>
        <w:t>Numune alma işlemi partinin erişilebilir kısmında gerçekleştirilmelidir. Birincil numunelerin sayısı, numune alınan kısmın büyüklüğü dikkate alınarak belirlenir.</w:t>
      </w:r>
    </w:p>
    <w:p w14:paraId="7AB06352" w14:textId="77777777" w:rsidR="00AE4114" w:rsidRDefault="00AE4114" w:rsidP="00F53D2C">
      <w:pPr>
        <w:spacing w:after="120"/>
        <w:jc w:val="both"/>
        <w:rPr>
          <w:b/>
          <w:bCs/>
          <w:color w:val="000000" w:themeColor="text1"/>
          <w:sz w:val="24"/>
          <w:szCs w:val="24"/>
        </w:rPr>
      </w:pPr>
    </w:p>
    <w:p w14:paraId="029E924C" w14:textId="260DCE4F" w:rsidR="00F53D2C" w:rsidRPr="00A84101" w:rsidRDefault="001A2B6C" w:rsidP="00F53D2C">
      <w:pPr>
        <w:spacing w:after="120"/>
        <w:jc w:val="both"/>
        <w:rPr>
          <w:color w:val="000000" w:themeColor="text1"/>
          <w:sz w:val="24"/>
          <w:szCs w:val="24"/>
        </w:rPr>
      </w:pPr>
      <w:r w:rsidRPr="00A84101">
        <w:rPr>
          <w:b/>
          <w:bCs/>
          <w:color w:val="000000" w:themeColor="text1"/>
          <w:sz w:val="24"/>
          <w:szCs w:val="24"/>
        </w:rPr>
        <w:lastRenderedPageBreak/>
        <w:t>K</w:t>
      </w:r>
      <w:r w:rsidR="00F53D2C" w:rsidRPr="00A84101">
        <w:rPr>
          <w:b/>
          <w:bCs/>
          <w:color w:val="000000" w:themeColor="text1"/>
          <w:sz w:val="24"/>
          <w:szCs w:val="24"/>
        </w:rPr>
        <w:t>.5. Depolama tesislerinden (silolar) numune alınması</w:t>
      </w:r>
    </w:p>
    <w:p w14:paraId="185F2715" w14:textId="19020F23" w:rsidR="00F53D2C" w:rsidRPr="00A84101" w:rsidRDefault="001A2B6C" w:rsidP="00F53D2C">
      <w:pPr>
        <w:jc w:val="both"/>
        <w:rPr>
          <w:color w:val="000000" w:themeColor="text1"/>
          <w:sz w:val="24"/>
          <w:szCs w:val="24"/>
        </w:rPr>
      </w:pPr>
      <w:r w:rsidRPr="007513D1">
        <w:rPr>
          <w:b/>
          <w:color w:val="000000" w:themeColor="text1"/>
          <w:sz w:val="24"/>
          <w:szCs w:val="24"/>
        </w:rPr>
        <w:t>K</w:t>
      </w:r>
      <w:r w:rsidR="00F53D2C" w:rsidRPr="007513D1">
        <w:rPr>
          <w:b/>
          <w:color w:val="000000" w:themeColor="text1"/>
          <w:sz w:val="24"/>
          <w:szCs w:val="24"/>
        </w:rPr>
        <w:t>.5.1.</w:t>
      </w:r>
      <w:r w:rsidR="00F53D2C" w:rsidRPr="00A84101">
        <w:rPr>
          <w:color w:val="000000" w:themeColor="text1"/>
          <w:sz w:val="24"/>
          <w:szCs w:val="24"/>
        </w:rPr>
        <w:t xml:space="preserve"> Yukarıdan (kolayca) erişilebilir silolardan numune alınması </w:t>
      </w:r>
    </w:p>
    <w:p w14:paraId="7A4F998B" w14:textId="6F8CF0A6" w:rsidR="00F53D2C" w:rsidRPr="00A84101" w:rsidRDefault="00F53D2C" w:rsidP="00F53D2C">
      <w:pPr>
        <w:spacing w:after="120"/>
        <w:ind w:firstLine="709"/>
        <w:jc w:val="both"/>
        <w:rPr>
          <w:color w:val="000000" w:themeColor="text1"/>
          <w:sz w:val="24"/>
          <w:szCs w:val="24"/>
        </w:rPr>
      </w:pPr>
      <w:r w:rsidRPr="00A84101">
        <w:rPr>
          <w:color w:val="000000" w:themeColor="text1"/>
          <w:sz w:val="24"/>
          <w:szCs w:val="24"/>
        </w:rPr>
        <w:t>Numune alma işlemi partinin erişilebilir kısmında gerçekleştirilmelidir</w:t>
      </w:r>
      <w:r w:rsidR="00E72CC5" w:rsidRPr="00A84101">
        <w:rPr>
          <w:color w:val="000000" w:themeColor="text1"/>
          <w:sz w:val="24"/>
          <w:szCs w:val="24"/>
        </w:rPr>
        <w:t xml:space="preserve">. </w:t>
      </w:r>
      <w:r w:rsidRPr="00A84101">
        <w:rPr>
          <w:color w:val="000000" w:themeColor="text1"/>
          <w:sz w:val="24"/>
          <w:szCs w:val="24"/>
        </w:rPr>
        <w:t xml:space="preserve">Birincil numunelerin sayısı, numune alınan kısmın büyüklüğü dikkate alınarak belirlenir. </w:t>
      </w:r>
    </w:p>
    <w:p w14:paraId="7126D549" w14:textId="7F0B7BD1" w:rsidR="00F53D2C" w:rsidRPr="00A84101" w:rsidRDefault="001A2B6C" w:rsidP="00F53D2C">
      <w:pPr>
        <w:spacing w:after="120"/>
        <w:jc w:val="both"/>
        <w:rPr>
          <w:color w:val="000000" w:themeColor="text1"/>
          <w:sz w:val="24"/>
          <w:szCs w:val="24"/>
        </w:rPr>
      </w:pPr>
      <w:r w:rsidRPr="007513D1">
        <w:rPr>
          <w:b/>
          <w:color w:val="000000" w:themeColor="text1"/>
          <w:sz w:val="24"/>
          <w:szCs w:val="24"/>
        </w:rPr>
        <w:t>K</w:t>
      </w:r>
      <w:r w:rsidR="00F53D2C" w:rsidRPr="007513D1">
        <w:rPr>
          <w:b/>
          <w:color w:val="000000" w:themeColor="text1"/>
          <w:sz w:val="24"/>
          <w:szCs w:val="24"/>
        </w:rPr>
        <w:t>.5.2.</w:t>
      </w:r>
      <w:r w:rsidR="00F53D2C" w:rsidRPr="00A84101">
        <w:rPr>
          <w:color w:val="000000" w:themeColor="text1"/>
          <w:sz w:val="24"/>
          <w:szCs w:val="24"/>
        </w:rPr>
        <w:t xml:space="preserve"> Yukarıdan erişilemeyen silolardan (kapalı silolar) numune alınması </w:t>
      </w:r>
    </w:p>
    <w:p w14:paraId="79D135C5" w14:textId="0B1C1855" w:rsidR="00F53D2C" w:rsidRPr="00A84101" w:rsidRDefault="001A2B6C" w:rsidP="00F53D2C">
      <w:pPr>
        <w:jc w:val="both"/>
        <w:rPr>
          <w:color w:val="000000" w:themeColor="text1"/>
          <w:sz w:val="24"/>
          <w:szCs w:val="24"/>
        </w:rPr>
      </w:pPr>
      <w:r w:rsidRPr="007513D1">
        <w:rPr>
          <w:b/>
          <w:color w:val="000000" w:themeColor="text1"/>
          <w:sz w:val="24"/>
          <w:szCs w:val="24"/>
        </w:rPr>
        <w:t>K</w:t>
      </w:r>
      <w:r w:rsidR="00F53D2C" w:rsidRPr="007513D1">
        <w:rPr>
          <w:b/>
          <w:color w:val="000000" w:themeColor="text1"/>
          <w:sz w:val="24"/>
          <w:szCs w:val="24"/>
        </w:rPr>
        <w:t>.5.2.1.</w:t>
      </w:r>
      <w:r w:rsidR="00F53D2C" w:rsidRPr="00A84101">
        <w:rPr>
          <w:color w:val="000000" w:themeColor="text1"/>
          <w:sz w:val="24"/>
          <w:szCs w:val="24"/>
        </w:rPr>
        <w:t xml:space="preserve"> </w:t>
      </w:r>
      <w:r w:rsidR="00AA2EB3" w:rsidRPr="00A84101">
        <w:rPr>
          <w:color w:val="000000" w:themeColor="text1"/>
          <w:sz w:val="24"/>
          <w:szCs w:val="24"/>
        </w:rPr>
        <w:t xml:space="preserve">Münferit </w:t>
      </w:r>
      <w:proofErr w:type="gramStart"/>
      <w:r w:rsidR="00F53D2C" w:rsidRPr="00A84101">
        <w:rPr>
          <w:color w:val="000000" w:themeColor="text1"/>
          <w:sz w:val="24"/>
          <w:szCs w:val="24"/>
        </w:rPr>
        <w:t>boyutları &gt;</w:t>
      </w:r>
      <w:proofErr w:type="gramEnd"/>
      <w:r w:rsidR="00F53D2C" w:rsidRPr="00A84101">
        <w:rPr>
          <w:color w:val="000000" w:themeColor="text1"/>
          <w:sz w:val="24"/>
          <w:szCs w:val="24"/>
        </w:rPr>
        <w:t xml:space="preserve"> 100 ton olan, yukarıdan erişilemeyen silolar (kapalı silolar)</w:t>
      </w:r>
    </w:p>
    <w:p w14:paraId="54F6343C" w14:textId="3ED74B1C" w:rsidR="00F53D2C" w:rsidRPr="00A84101" w:rsidRDefault="00F53D2C" w:rsidP="00430092">
      <w:pPr>
        <w:spacing w:after="120"/>
        <w:ind w:firstLine="709"/>
        <w:jc w:val="both"/>
        <w:rPr>
          <w:color w:val="000000" w:themeColor="text1"/>
          <w:sz w:val="24"/>
          <w:szCs w:val="24"/>
        </w:rPr>
      </w:pPr>
      <w:r w:rsidRPr="00A84101">
        <w:rPr>
          <w:color w:val="000000" w:themeColor="text1"/>
          <w:sz w:val="24"/>
          <w:szCs w:val="24"/>
        </w:rPr>
        <w:t xml:space="preserve">Bu tür silolarda depolanan gıdalardan statik bir şekilde numune alınamaz. Bu nedenle, silodaki gıdadan numune alınması gerektiğinde ve partinin taşınması mümkün olmadığında, </w:t>
      </w:r>
      <w:r w:rsidR="00430092" w:rsidRPr="00A84101">
        <w:rPr>
          <w:color w:val="000000" w:themeColor="text1"/>
          <w:sz w:val="24"/>
          <w:szCs w:val="24"/>
        </w:rPr>
        <w:t xml:space="preserve">gıda akış halindeyken numune alınmasını sağlamak için, </w:t>
      </w:r>
      <w:r w:rsidRPr="00A84101">
        <w:rPr>
          <w:color w:val="000000" w:themeColor="text1"/>
          <w:sz w:val="24"/>
          <w:szCs w:val="24"/>
        </w:rPr>
        <w:t xml:space="preserve">silonun kısmen veya tamamen ne zaman boşaltılacağı konusunda </w:t>
      </w:r>
      <w:r w:rsidR="00430092" w:rsidRPr="00A84101">
        <w:rPr>
          <w:color w:val="000000" w:themeColor="text1"/>
          <w:sz w:val="24"/>
          <w:szCs w:val="24"/>
        </w:rPr>
        <w:t>kontrol görevlisinin</w:t>
      </w:r>
      <w:r w:rsidRPr="00A84101">
        <w:rPr>
          <w:color w:val="000000" w:themeColor="text1"/>
          <w:sz w:val="24"/>
          <w:szCs w:val="24"/>
        </w:rPr>
        <w:t xml:space="preserve"> bilgilendir</w:t>
      </w:r>
      <w:r w:rsidR="00DD1D21">
        <w:rPr>
          <w:color w:val="000000" w:themeColor="text1"/>
          <w:sz w:val="24"/>
          <w:szCs w:val="24"/>
        </w:rPr>
        <w:t>il</w:t>
      </w:r>
      <w:r w:rsidRPr="00A84101">
        <w:rPr>
          <w:color w:val="000000" w:themeColor="text1"/>
          <w:sz w:val="24"/>
          <w:szCs w:val="24"/>
        </w:rPr>
        <w:t xml:space="preserve">mesi konusunda </w:t>
      </w:r>
      <w:r w:rsidR="00430092" w:rsidRPr="00A84101">
        <w:rPr>
          <w:color w:val="000000" w:themeColor="text1"/>
          <w:sz w:val="24"/>
          <w:szCs w:val="24"/>
        </w:rPr>
        <w:t>gıda işletmecisi ile</w:t>
      </w:r>
      <w:r w:rsidRPr="00A84101">
        <w:rPr>
          <w:color w:val="000000" w:themeColor="text1"/>
          <w:sz w:val="24"/>
          <w:szCs w:val="24"/>
        </w:rPr>
        <w:t xml:space="preserve"> bir anlaşma yapılmalıdır.</w:t>
      </w:r>
    </w:p>
    <w:p w14:paraId="043EB38C" w14:textId="16B99403" w:rsidR="00F53D2C" w:rsidRPr="00A84101" w:rsidRDefault="001A2B6C" w:rsidP="00F53D2C">
      <w:pPr>
        <w:jc w:val="both"/>
        <w:rPr>
          <w:color w:val="000000" w:themeColor="text1"/>
          <w:sz w:val="24"/>
          <w:szCs w:val="24"/>
        </w:rPr>
      </w:pPr>
      <w:r w:rsidRPr="007513D1">
        <w:rPr>
          <w:b/>
          <w:color w:val="000000" w:themeColor="text1"/>
          <w:sz w:val="24"/>
          <w:szCs w:val="24"/>
        </w:rPr>
        <w:t>K</w:t>
      </w:r>
      <w:r w:rsidR="00F53D2C" w:rsidRPr="007513D1">
        <w:rPr>
          <w:b/>
          <w:color w:val="000000" w:themeColor="text1"/>
          <w:sz w:val="24"/>
          <w:szCs w:val="24"/>
        </w:rPr>
        <w:t>.5.2.2.</w:t>
      </w:r>
      <w:r w:rsidR="00F53D2C" w:rsidRPr="00A84101">
        <w:rPr>
          <w:color w:val="000000" w:themeColor="text1"/>
          <w:sz w:val="24"/>
          <w:szCs w:val="24"/>
        </w:rPr>
        <w:t xml:space="preserve"> </w:t>
      </w:r>
      <w:r w:rsidR="00AA2EB3" w:rsidRPr="00A84101">
        <w:rPr>
          <w:color w:val="000000" w:themeColor="text1"/>
          <w:sz w:val="24"/>
          <w:szCs w:val="24"/>
        </w:rPr>
        <w:t xml:space="preserve">Münferit </w:t>
      </w:r>
      <w:r w:rsidR="00F53D2C" w:rsidRPr="00A84101">
        <w:rPr>
          <w:color w:val="000000" w:themeColor="text1"/>
          <w:sz w:val="24"/>
          <w:szCs w:val="24"/>
        </w:rPr>
        <w:t xml:space="preserve">boyutları </w:t>
      </w:r>
      <w:proofErr w:type="gramStart"/>
      <w:r w:rsidR="00F53D2C" w:rsidRPr="00A84101">
        <w:rPr>
          <w:color w:val="000000" w:themeColor="text1"/>
          <w:sz w:val="24"/>
          <w:szCs w:val="24"/>
        </w:rPr>
        <w:t>&lt; 100</w:t>
      </w:r>
      <w:proofErr w:type="gramEnd"/>
      <w:r w:rsidR="00F53D2C" w:rsidRPr="00A84101">
        <w:rPr>
          <w:color w:val="000000" w:themeColor="text1"/>
          <w:sz w:val="24"/>
          <w:szCs w:val="24"/>
        </w:rPr>
        <w:t xml:space="preserve"> ton olan, yukarıdan erişilemeyen silolar (kapalı silolar)</w:t>
      </w:r>
    </w:p>
    <w:p w14:paraId="484A3A47" w14:textId="09A7694F" w:rsidR="00AA62D8" w:rsidRPr="00A84101" w:rsidRDefault="00DD1D21" w:rsidP="00786534">
      <w:pPr>
        <w:spacing w:after="120"/>
        <w:ind w:firstLine="709"/>
        <w:jc w:val="both"/>
        <w:rPr>
          <w:color w:val="000000" w:themeColor="text1"/>
          <w:sz w:val="24"/>
          <w:szCs w:val="24"/>
        </w:rPr>
      </w:pPr>
      <w:r>
        <w:rPr>
          <w:color w:val="000000" w:themeColor="text1"/>
          <w:sz w:val="24"/>
          <w:szCs w:val="24"/>
        </w:rPr>
        <w:t>K</w:t>
      </w:r>
      <w:r w:rsidR="00F53D2C" w:rsidRPr="00A84101">
        <w:rPr>
          <w:color w:val="000000" w:themeColor="text1"/>
          <w:sz w:val="24"/>
          <w:szCs w:val="24"/>
        </w:rPr>
        <w:t xml:space="preserve">.1'deki hükmün aksine (numune alınan </w:t>
      </w:r>
      <w:r w:rsidR="00CA3AE7" w:rsidRPr="00A84101">
        <w:rPr>
          <w:color w:val="000000" w:themeColor="text1"/>
          <w:sz w:val="24"/>
          <w:szCs w:val="24"/>
        </w:rPr>
        <w:t xml:space="preserve">parça </w:t>
      </w:r>
      <w:r w:rsidR="00F53D2C" w:rsidRPr="00A84101">
        <w:rPr>
          <w:color w:val="000000" w:themeColor="text1"/>
          <w:sz w:val="24"/>
          <w:szCs w:val="24"/>
        </w:rPr>
        <w:t xml:space="preserve">en az %10), numune alma </w:t>
      </w:r>
      <w:r w:rsidR="003A27FC" w:rsidRPr="00A84101">
        <w:rPr>
          <w:color w:val="000000" w:themeColor="text1"/>
          <w:sz w:val="24"/>
          <w:szCs w:val="24"/>
        </w:rPr>
        <w:t xml:space="preserve">metodu </w:t>
      </w:r>
      <w:r w:rsidR="00F53D2C" w:rsidRPr="00A84101">
        <w:rPr>
          <w:color w:val="000000" w:themeColor="text1"/>
          <w:sz w:val="24"/>
          <w:szCs w:val="24"/>
        </w:rPr>
        <w:t xml:space="preserve">50 ila 100 kg'lık bir miktarın bir kaba bırakılmasını ve numunenin buradan alınmasını içerir. Paçal numunenin </w:t>
      </w:r>
      <w:r w:rsidR="00FD5E01" w:rsidRPr="00A84101">
        <w:rPr>
          <w:color w:val="000000" w:themeColor="text1"/>
          <w:sz w:val="24"/>
          <w:szCs w:val="24"/>
        </w:rPr>
        <w:t>büyüklüğü</w:t>
      </w:r>
      <w:r w:rsidR="00F53D2C" w:rsidRPr="00A84101">
        <w:rPr>
          <w:color w:val="000000" w:themeColor="text1"/>
          <w:sz w:val="24"/>
          <w:szCs w:val="24"/>
        </w:rPr>
        <w:t xml:space="preserve"> partinin tamamı</w:t>
      </w:r>
      <w:r w:rsidR="00FD5E01" w:rsidRPr="00A84101">
        <w:rPr>
          <w:color w:val="000000" w:themeColor="text1"/>
          <w:sz w:val="24"/>
          <w:szCs w:val="24"/>
        </w:rPr>
        <w:t xml:space="preserve"> ile</w:t>
      </w:r>
      <w:r w:rsidR="00F53D2C" w:rsidRPr="00A84101">
        <w:rPr>
          <w:color w:val="000000" w:themeColor="text1"/>
          <w:sz w:val="24"/>
          <w:szCs w:val="24"/>
        </w:rPr>
        <w:t xml:space="preserve"> </w:t>
      </w:r>
      <w:r w:rsidR="00FD5E01" w:rsidRPr="00A84101">
        <w:rPr>
          <w:color w:val="000000" w:themeColor="text1"/>
          <w:sz w:val="24"/>
          <w:szCs w:val="24"/>
        </w:rPr>
        <w:t>uyumlu olur</w:t>
      </w:r>
      <w:r w:rsidR="00F53D2C" w:rsidRPr="00A84101">
        <w:rPr>
          <w:color w:val="000000" w:themeColor="text1"/>
          <w:sz w:val="24"/>
          <w:szCs w:val="24"/>
        </w:rPr>
        <w:t xml:space="preserve"> ve </w:t>
      </w:r>
      <w:r w:rsidR="00430092" w:rsidRPr="00A84101">
        <w:rPr>
          <w:color w:val="000000" w:themeColor="text1"/>
          <w:sz w:val="24"/>
          <w:szCs w:val="24"/>
        </w:rPr>
        <w:t>birincil</w:t>
      </w:r>
      <w:r w:rsidR="00F53D2C" w:rsidRPr="00A84101">
        <w:rPr>
          <w:color w:val="000000" w:themeColor="text1"/>
          <w:sz w:val="24"/>
          <w:szCs w:val="24"/>
        </w:rPr>
        <w:t xml:space="preserve"> numunelerin sayısı, numune almak üzere silodan </w:t>
      </w:r>
      <w:r w:rsidR="00FD5E01" w:rsidRPr="00A84101">
        <w:rPr>
          <w:color w:val="000000" w:themeColor="text1"/>
          <w:sz w:val="24"/>
          <w:szCs w:val="24"/>
        </w:rPr>
        <w:t>kaba</w:t>
      </w:r>
      <w:r w:rsidR="00F53D2C" w:rsidRPr="00A84101">
        <w:rPr>
          <w:color w:val="000000" w:themeColor="text1"/>
          <w:sz w:val="24"/>
          <w:szCs w:val="24"/>
        </w:rPr>
        <w:t xml:space="preserve"> bırakılan gıdanın miktarıyla ilişkilidir.</w:t>
      </w:r>
    </w:p>
    <w:p w14:paraId="3EE0941B" w14:textId="1C16DB85" w:rsidR="00786534" w:rsidRPr="00A84101" w:rsidRDefault="001A2B6C" w:rsidP="00786534">
      <w:pPr>
        <w:jc w:val="both"/>
        <w:rPr>
          <w:b/>
          <w:bCs/>
          <w:color w:val="000000" w:themeColor="text1"/>
          <w:sz w:val="24"/>
          <w:szCs w:val="24"/>
        </w:rPr>
      </w:pPr>
      <w:r w:rsidRPr="00A84101">
        <w:rPr>
          <w:b/>
          <w:bCs/>
          <w:color w:val="000000" w:themeColor="text1"/>
          <w:sz w:val="24"/>
          <w:szCs w:val="24"/>
        </w:rPr>
        <w:t>K</w:t>
      </w:r>
      <w:r w:rsidR="00786534" w:rsidRPr="00A84101">
        <w:rPr>
          <w:b/>
          <w:bCs/>
          <w:color w:val="000000" w:themeColor="text1"/>
          <w:sz w:val="24"/>
          <w:szCs w:val="24"/>
        </w:rPr>
        <w:t>.6.</w:t>
      </w:r>
      <w:r w:rsidR="004814B1" w:rsidRPr="00A84101">
        <w:rPr>
          <w:b/>
          <w:bCs/>
          <w:color w:val="000000" w:themeColor="text1"/>
          <w:sz w:val="24"/>
          <w:szCs w:val="24"/>
        </w:rPr>
        <w:t xml:space="preserve"> </w:t>
      </w:r>
      <w:r w:rsidR="00786534" w:rsidRPr="00A84101">
        <w:rPr>
          <w:b/>
          <w:bCs/>
          <w:color w:val="000000" w:themeColor="text1"/>
          <w:sz w:val="24"/>
          <w:szCs w:val="24"/>
        </w:rPr>
        <w:t xml:space="preserve">Büyük kapalı </w:t>
      </w:r>
      <w:r w:rsidR="00DD1D21" w:rsidRPr="00A84101">
        <w:rPr>
          <w:b/>
          <w:bCs/>
          <w:color w:val="000000" w:themeColor="text1"/>
          <w:sz w:val="24"/>
          <w:szCs w:val="24"/>
        </w:rPr>
        <w:t>konteyn</w:t>
      </w:r>
      <w:r w:rsidR="00DD1D21">
        <w:rPr>
          <w:b/>
          <w:bCs/>
          <w:color w:val="000000" w:themeColor="text1"/>
          <w:sz w:val="24"/>
          <w:szCs w:val="24"/>
        </w:rPr>
        <w:t>erlerdeki</w:t>
      </w:r>
      <w:r w:rsidR="00DD1D21" w:rsidRPr="00A84101">
        <w:rPr>
          <w:b/>
          <w:bCs/>
          <w:color w:val="000000" w:themeColor="text1"/>
          <w:sz w:val="24"/>
          <w:szCs w:val="24"/>
        </w:rPr>
        <w:t xml:space="preserve"> </w:t>
      </w:r>
      <w:r w:rsidR="00786534" w:rsidRPr="00A84101">
        <w:rPr>
          <w:b/>
          <w:bCs/>
          <w:color w:val="000000" w:themeColor="text1"/>
          <w:sz w:val="24"/>
          <w:szCs w:val="24"/>
        </w:rPr>
        <w:t>gevşek gıdalardan numune alınması</w:t>
      </w:r>
    </w:p>
    <w:p w14:paraId="4C2F7FCE" w14:textId="541C319E" w:rsidR="00786534" w:rsidRPr="00A84101" w:rsidRDefault="00786534" w:rsidP="00786534">
      <w:pPr>
        <w:spacing w:after="120"/>
        <w:ind w:firstLine="708"/>
        <w:jc w:val="both"/>
        <w:rPr>
          <w:color w:val="000000" w:themeColor="text1"/>
          <w:sz w:val="24"/>
          <w:szCs w:val="24"/>
        </w:rPr>
      </w:pPr>
      <w:r w:rsidRPr="00A84101">
        <w:rPr>
          <w:color w:val="000000" w:themeColor="text1"/>
          <w:sz w:val="24"/>
          <w:szCs w:val="24"/>
        </w:rPr>
        <w:t>Bu tür partilerden genellikle yalnızca yük boşaltıldığında numune alınabilir. Bazı durumlarda, ithalat veya kontrol noktasında boşaltmak mümkün değildir ve bu nedenle numune alma işlemi, bu tür konteynerler boşaltılırken gerçekleştirilmelidir. Gıda işletmecisi, kontrol görevlisinin hazır bulunmasını sağlamak için, konteynerlerin boşaltılacağı yer ve zaman hakkında kontrol görevlisini bilgilendirmelidir.</w:t>
      </w:r>
    </w:p>
    <w:p w14:paraId="35BA14B7" w14:textId="77777777" w:rsidR="00B24C52" w:rsidRDefault="00B24C52" w:rsidP="00095285">
      <w:pPr>
        <w:jc w:val="center"/>
        <w:rPr>
          <w:b/>
          <w:bCs/>
          <w:color w:val="000000" w:themeColor="text1"/>
          <w:sz w:val="24"/>
          <w:szCs w:val="24"/>
        </w:rPr>
        <w:sectPr w:rsidR="00B24C52">
          <w:pgSz w:w="11906" w:h="16838"/>
          <w:pgMar w:top="1417" w:right="1417" w:bottom="1417" w:left="1417" w:header="708" w:footer="708" w:gutter="0"/>
          <w:cols w:space="708"/>
          <w:docGrid w:linePitch="360"/>
        </w:sectPr>
      </w:pPr>
    </w:p>
    <w:p w14:paraId="0D1EA32C" w14:textId="092D9BAE" w:rsidR="00AA62D8" w:rsidRPr="00A84101" w:rsidRDefault="00095285" w:rsidP="00095285">
      <w:pPr>
        <w:jc w:val="center"/>
        <w:rPr>
          <w:b/>
          <w:bCs/>
          <w:color w:val="000000" w:themeColor="text1"/>
          <w:sz w:val="24"/>
          <w:szCs w:val="24"/>
        </w:rPr>
      </w:pPr>
      <w:r w:rsidRPr="00A84101">
        <w:rPr>
          <w:b/>
          <w:bCs/>
          <w:color w:val="000000" w:themeColor="text1"/>
          <w:sz w:val="24"/>
          <w:szCs w:val="24"/>
        </w:rPr>
        <w:lastRenderedPageBreak/>
        <w:t>Ek-2</w:t>
      </w:r>
    </w:p>
    <w:p w14:paraId="2DA498DB" w14:textId="0B047F9A" w:rsidR="00095285" w:rsidRPr="00A84101" w:rsidRDefault="00095285" w:rsidP="00095285">
      <w:pPr>
        <w:spacing w:after="120"/>
        <w:jc w:val="center"/>
        <w:rPr>
          <w:b/>
          <w:bCs/>
          <w:color w:val="000000" w:themeColor="text1"/>
          <w:sz w:val="24"/>
          <w:szCs w:val="24"/>
        </w:rPr>
      </w:pPr>
      <w:r w:rsidRPr="00A84101">
        <w:rPr>
          <w:b/>
          <w:bCs/>
          <w:color w:val="000000" w:themeColor="text1"/>
          <w:sz w:val="24"/>
          <w:szCs w:val="24"/>
        </w:rPr>
        <w:t>GIDADAKİ MİKOTOKSİN SEVİYELERİNİN KONTROLÜ İÇİN KULLANILAN NUMUNE HAZIRLAMA VE ANALİZ METOTLARINA İLİŞKİN KRİTERLER</w:t>
      </w:r>
    </w:p>
    <w:p w14:paraId="38424903" w14:textId="71AACD2E" w:rsidR="00B70EE3" w:rsidRDefault="00B70EE3" w:rsidP="00095285">
      <w:pPr>
        <w:spacing w:after="120"/>
        <w:jc w:val="both"/>
        <w:rPr>
          <w:b/>
          <w:bCs/>
          <w:color w:val="000000" w:themeColor="text1"/>
          <w:sz w:val="24"/>
          <w:szCs w:val="24"/>
        </w:rPr>
      </w:pPr>
      <w:r>
        <w:rPr>
          <w:b/>
          <w:bCs/>
          <w:color w:val="000000" w:themeColor="text1"/>
          <w:sz w:val="24"/>
          <w:szCs w:val="24"/>
        </w:rPr>
        <w:t>Tanımlar ve Açıklamalar</w:t>
      </w:r>
    </w:p>
    <w:p w14:paraId="23FB314C" w14:textId="4C3E9AE8" w:rsidR="00B70EE3" w:rsidRPr="00A84101" w:rsidRDefault="00B70EE3" w:rsidP="00B70EE3">
      <w:pPr>
        <w:pStyle w:val="3-NormalYaz"/>
        <w:spacing w:line="240" w:lineRule="atLeast"/>
        <w:ind w:firstLine="567"/>
        <w:rPr>
          <w:color w:val="000000" w:themeColor="text1"/>
          <w:sz w:val="24"/>
          <w:szCs w:val="24"/>
        </w:rPr>
      </w:pPr>
      <w:r>
        <w:rPr>
          <w:color w:val="000000" w:themeColor="text1"/>
          <w:sz w:val="24"/>
          <w:szCs w:val="24"/>
        </w:rPr>
        <w:t xml:space="preserve">a) </w:t>
      </w:r>
      <w:r w:rsidRPr="00A84101">
        <w:rPr>
          <w:color w:val="000000" w:themeColor="text1"/>
          <w:sz w:val="24"/>
          <w:szCs w:val="24"/>
        </w:rPr>
        <w:t xml:space="preserve">Doğrulama metodu: </w:t>
      </w:r>
      <w:proofErr w:type="spellStart"/>
      <w:r w:rsidRPr="00A84101">
        <w:rPr>
          <w:color w:val="000000" w:themeColor="text1"/>
          <w:sz w:val="24"/>
          <w:szCs w:val="24"/>
        </w:rPr>
        <w:t>Mikotoksinin</w:t>
      </w:r>
      <w:proofErr w:type="spellEnd"/>
      <w:r w:rsidRPr="00A84101">
        <w:rPr>
          <w:color w:val="000000" w:themeColor="text1"/>
          <w:sz w:val="24"/>
          <w:szCs w:val="24"/>
        </w:rPr>
        <w:t xml:space="preserve"> ilgilenilen düzeyde kesin olarak tanımlanmasına ve ölçülmesine olanak tanıyan tam veya t</w:t>
      </w:r>
      <w:r>
        <w:rPr>
          <w:color w:val="000000" w:themeColor="text1"/>
          <w:sz w:val="24"/>
          <w:szCs w:val="24"/>
        </w:rPr>
        <w:t>amamlayıcı bilgi sağlayan metottur.</w:t>
      </w:r>
    </w:p>
    <w:p w14:paraId="769EF29E" w14:textId="272889FB" w:rsidR="00B70EE3" w:rsidRPr="00A84101" w:rsidRDefault="00B70EE3" w:rsidP="00B70EE3">
      <w:pPr>
        <w:pStyle w:val="3-NormalYaz"/>
        <w:spacing w:line="240" w:lineRule="atLeast"/>
        <w:ind w:firstLine="567"/>
        <w:rPr>
          <w:color w:val="000000" w:themeColor="text1"/>
          <w:sz w:val="24"/>
          <w:szCs w:val="24"/>
        </w:rPr>
      </w:pPr>
      <w:r>
        <w:rPr>
          <w:color w:val="000000" w:themeColor="text1"/>
          <w:sz w:val="24"/>
          <w:szCs w:val="24"/>
        </w:rPr>
        <w:t xml:space="preserve">b) </w:t>
      </w:r>
      <w:r w:rsidRPr="00A84101">
        <w:rPr>
          <w:color w:val="000000" w:themeColor="text1"/>
          <w:sz w:val="24"/>
          <w:szCs w:val="24"/>
        </w:rPr>
        <w:t>Eşik değer: Tarama metoduyla elde edilen ve bunun üzerinde numunenin 'şüpheli' olarak sınıflandırıldığı yanıt, sinyal veya konsantrasyondur. Eşik değer geçerli kılma sırasında belirlenir ve ölçümün değişkenliği dikkate alınır.</w:t>
      </w:r>
    </w:p>
    <w:p w14:paraId="4ACE9893" w14:textId="1C9BF8F6" w:rsidR="00B70EE3" w:rsidRPr="00A84101" w:rsidRDefault="00B70EE3" w:rsidP="00B70EE3">
      <w:pPr>
        <w:pStyle w:val="3-NormalYaz"/>
        <w:spacing w:line="240" w:lineRule="atLeast"/>
        <w:ind w:firstLine="567"/>
        <w:rPr>
          <w:color w:val="000000" w:themeColor="text1"/>
          <w:sz w:val="24"/>
          <w:szCs w:val="24"/>
        </w:rPr>
      </w:pPr>
      <w:r>
        <w:rPr>
          <w:color w:val="000000" w:themeColor="text1"/>
          <w:sz w:val="24"/>
          <w:szCs w:val="24"/>
        </w:rPr>
        <w:t>c</w:t>
      </w:r>
      <w:r w:rsidRPr="00A84101">
        <w:rPr>
          <w:color w:val="000000" w:themeColor="text1"/>
          <w:sz w:val="24"/>
          <w:szCs w:val="24"/>
        </w:rPr>
        <w:t>) Geri kazanım (GK, %): Aşağıdaki formül uygula</w:t>
      </w:r>
      <w:r>
        <w:rPr>
          <w:color w:val="000000" w:themeColor="text1"/>
          <w:sz w:val="24"/>
          <w:szCs w:val="24"/>
        </w:rPr>
        <w:t>narak elde edilmiş yüzde değerdir.</w:t>
      </w:r>
    </w:p>
    <w:p w14:paraId="72C01EEF" w14:textId="77777777" w:rsidR="00B70EE3" w:rsidRPr="00A84101" w:rsidRDefault="00B70EE3" w:rsidP="00B70EE3">
      <w:pPr>
        <w:pStyle w:val="3-NormalYaz"/>
        <w:spacing w:line="240" w:lineRule="atLeast"/>
        <w:ind w:firstLine="567"/>
        <w:rPr>
          <w:iCs/>
          <w:color w:val="000000" w:themeColor="text1"/>
          <w:sz w:val="24"/>
          <w:szCs w:val="24"/>
        </w:rPr>
      </w:pPr>
      <m:oMathPara>
        <m:oMath>
          <m:r>
            <m:rPr>
              <m:sty m:val="p"/>
            </m:rPr>
            <w:rPr>
              <w:rFonts w:ascii="Cambria Math" w:hAnsi="Cambria Math"/>
              <w:color w:val="000000" w:themeColor="text1"/>
              <w:sz w:val="24"/>
              <w:szCs w:val="24"/>
            </w:rPr>
            <m:t xml:space="preserve">GK </m:t>
          </m:r>
          <m:d>
            <m:dPr>
              <m:ctrlPr>
                <w:rPr>
                  <w:rFonts w:ascii="Cambria Math" w:hAnsi="Cambria Math"/>
                  <w:iCs/>
                  <w:color w:val="000000" w:themeColor="text1"/>
                  <w:sz w:val="24"/>
                  <w:szCs w:val="24"/>
                </w:rPr>
              </m:ctrlPr>
            </m:dPr>
            <m:e>
              <m:r>
                <m:rPr>
                  <m:sty m:val="p"/>
                </m:rPr>
                <w:rPr>
                  <w:rFonts w:ascii="Cambria Math" w:hAnsi="Cambria Math"/>
                  <w:color w:val="000000" w:themeColor="text1"/>
                  <w:sz w:val="24"/>
                  <w:szCs w:val="24"/>
                </w:rPr>
                <m:t>%</m:t>
              </m:r>
            </m:e>
          </m:d>
          <m:r>
            <m:rPr>
              <m:sty m:val="p"/>
            </m:rPr>
            <w:rPr>
              <w:rFonts w:ascii="Cambria Math" w:hAnsi="Cambria Math"/>
              <w:color w:val="000000" w:themeColor="text1"/>
              <w:sz w:val="24"/>
              <w:szCs w:val="24"/>
            </w:rPr>
            <m:t>=</m:t>
          </m:r>
          <m:f>
            <m:fPr>
              <m:ctrlPr>
                <w:rPr>
                  <w:rFonts w:ascii="Cambria Math" w:hAnsi="Cambria Math"/>
                  <w:iCs/>
                  <w:color w:val="000000" w:themeColor="text1"/>
                  <w:sz w:val="24"/>
                  <w:szCs w:val="24"/>
                </w:rPr>
              </m:ctrlPr>
            </m:fPr>
            <m:num>
              <m:r>
                <m:rPr>
                  <m:sty m:val="p"/>
                </m:rPr>
                <w:rPr>
                  <w:rFonts w:ascii="Cambria Math" w:hAnsi="Cambria Math"/>
                  <w:color w:val="000000" w:themeColor="text1"/>
                  <w:sz w:val="24"/>
                  <w:szCs w:val="24"/>
                </w:rPr>
                <m:t>X</m:t>
              </m:r>
            </m:num>
            <m:den>
              <m:sSub>
                <m:sSubPr>
                  <m:ctrlPr>
                    <w:rPr>
                      <w:rFonts w:ascii="Cambria Math" w:hAnsi="Cambria Math"/>
                      <w:iCs/>
                      <w:color w:val="000000" w:themeColor="text1"/>
                      <w:sz w:val="24"/>
                      <w:szCs w:val="24"/>
                    </w:rPr>
                  </m:ctrlPr>
                </m:sSubPr>
                <m:e>
                  <m:r>
                    <m:rPr>
                      <m:sty m:val="p"/>
                    </m:rPr>
                    <w:rPr>
                      <w:rFonts w:ascii="Cambria Math" w:hAnsi="Cambria Math"/>
                      <w:color w:val="000000" w:themeColor="text1"/>
                      <w:sz w:val="24"/>
                      <w:szCs w:val="24"/>
                    </w:rPr>
                    <m:t>X</m:t>
                  </m:r>
                </m:e>
                <m:sub>
                  <m:r>
                    <m:rPr>
                      <m:sty m:val="p"/>
                    </m:rPr>
                    <w:rPr>
                      <w:rFonts w:ascii="Cambria Math" w:hAnsi="Cambria Math"/>
                      <w:color w:val="000000" w:themeColor="text1"/>
                      <w:sz w:val="24"/>
                      <w:szCs w:val="24"/>
                    </w:rPr>
                    <m:t>ref</m:t>
                  </m:r>
                </m:sub>
              </m:sSub>
            </m:den>
          </m:f>
          <m:r>
            <w:rPr>
              <w:rFonts w:ascii="Cambria Math" w:hAnsi="Cambria Math"/>
              <w:color w:val="000000" w:themeColor="text1"/>
              <w:sz w:val="24"/>
              <w:szCs w:val="24"/>
            </w:rPr>
            <m:t>x100</m:t>
          </m:r>
        </m:oMath>
      </m:oMathPara>
    </w:p>
    <w:p w14:paraId="4F6FA75E" w14:textId="77777777" w:rsidR="00B70EE3" w:rsidRPr="00A84101" w:rsidRDefault="00B70EE3" w:rsidP="00B70EE3">
      <w:pPr>
        <w:pStyle w:val="3-NormalYaz"/>
        <w:spacing w:line="240" w:lineRule="atLeast"/>
        <w:ind w:firstLine="567"/>
        <w:rPr>
          <w:color w:val="000000" w:themeColor="text1"/>
          <w:sz w:val="24"/>
          <w:szCs w:val="24"/>
        </w:rPr>
      </w:pPr>
      <w:r w:rsidRPr="00A84101">
        <w:rPr>
          <w:color w:val="000000" w:themeColor="text1"/>
          <w:sz w:val="24"/>
          <w:szCs w:val="24"/>
        </w:rPr>
        <w:t>X= Ölçülen konsantrasyon (kör değilse, arka plan konsantrasyonuna göre düzeltilmiş olan standart eklenmiş numuneler için)</w:t>
      </w:r>
    </w:p>
    <w:p w14:paraId="09749466" w14:textId="27F8F892" w:rsidR="00B70EE3" w:rsidRPr="00A84101" w:rsidRDefault="00B70EE3" w:rsidP="00B70EE3">
      <w:pPr>
        <w:pStyle w:val="3-NormalYaz"/>
        <w:spacing w:line="240" w:lineRule="atLeast"/>
        <w:ind w:firstLine="567"/>
        <w:rPr>
          <w:color w:val="000000" w:themeColor="text1"/>
          <w:sz w:val="24"/>
          <w:szCs w:val="24"/>
        </w:rPr>
      </w:pPr>
      <w:proofErr w:type="spellStart"/>
      <w:r w:rsidRPr="00A84101">
        <w:rPr>
          <w:color w:val="000000" w:themeColor="text1"/>
          <w:sz w:val="24"/>
          <w:szCs w:val="24"/>
        </w:rPr>
        <w:t>X</w:t>
      </w:r>
      <w:r w:rsidRPr="00A84101">
        <w:rPr>
          <w:color w:val="000000" w:themeColor="text1"/>
          <w:sz w:val="24"/>
          <w:szCs w:val="24"/>
          <w:vertAlign w:val="subscript"/>
        </w:rPr>
        <w:t>ref</w:t>
      </w:r>
      <w:proofErr w:type="spellEnd"/>
      <w:r w:rsidRPr="00A84101">
        <w:rPr>
          <w:color w:val="000000" w:themeColor="text1"/>
          <w:sz w:val="24"/>
          <w:szCs w:val="24"/>
        </w:rPr>
        <w:t>= Referans konsantrasyon (Sertifikalı Referans Materyal (CRM), Yeterlilik Testi numunesi veya standart eklenmiş</w:t>
      </w:r>
      <w:r>
        <w:rPr>
          <w:color w:val="000000" w:themeColor="text1"/>
          <w:sz w:val="24"/>
          <w:szCs w:val="24"/>
        </w:rPr>
        <w:t xml:space="preserve"> numunenin konsantrasyonu)</w:t>
      </w:r>
    </w:p>
    <w:p w14:paraId="586DB8F6" w14:textId="578D9853" w:rsidR="00B70EE3" w:rsidRPr="00A84101" w:rsidRDefault="00B70EE3" w:rsidP="00B70EE3">
      <w:pPr>
        <w:pStyle w:val="3-NormalYaz"/>
        <w:spacing w:line="240" w:lineRule="atLeast"/>
        <w:ind w:firstLine="567"/>
        <w:rPr>
          <w:color w:val="000000" w:themeColor="text1"/>
          <w:sz w:val="24"/>
          <w:szCs w:val="24"/>
        </w:rPr>
      </w:pPr>
      <w:proofErr w:type="gramStart"/>
      <w:r>
        <w:rPr>
          <w:color w:val="000000" w:themeColor="text1"/>
          <w:sz w:val="24"/>
          <w:szCs w:val="24"/>
        </w:rPr>
        <w:t>ç</w:t>
      </w:r>
      <w:proofErr w:type="gramEnd"/>
      <w:r w:rsidRPr="00A84101">
        <w:rPr>
          <w:color w:val="000000" w:themeColor="text1"/>
          <w:sz w:val="24"/>
          <w:szCs w:val="24"/>
        </w:rPr>
        <w:t xml:space="preserve">) Hata: Ölçülen </w:t>
      </w:r>
      <w:r>
        <w:rPr>
          <w:color w:val="000000" w:themeColor="text1"/>
          <w:sz w:val="24"/>
          <w:szCs w:val="24"/>
        </w:rPr>
        <w:t>konsantrasyon</w:t>
      </w:r>
      <w:r w:rsidRPr="00A84101">
        <w:rPr>
          <w:color w:val="000000" w:themeColor="text1"/>
          <w:sz w:val="24"/>
          <w:szCs w:val="24"/>
        </w:rPr>
        <w:t xml:space="preserve"> ile referans konsantrasyon</w:t>
      </w:r>
      <w:r>
        <w:rPr>
          <w:color w:val="000000" w:themeColor="text1"/>
          <w:sz w:val="24"/>
          <w:szCs w:val="24"/>
        </w:rPr>
        <w:t xml:space="preserve"> arasındaki farktır.</w:t>
      </w:r>
    </w:p>
    <w:p w14:paraId="045DA025" w14:textId="113D0785" w:rsidR="00B70EE3" w:rsidRPr="00A84101" w:rsidRDefault="00B70EE3" w:rsidP="00B70EE3">
      <w:pPr>
        <w:pStyle w:val="3-NormalYaz"/>
        <w:spacing w:line="240" w:lineRule="atLeast"/>
        <w:ind w:firstLine="567"/>
        <w:rPr>
          <w:color w:val="000000" w:themeColor="text1"/>
          <w:sz w:val="24"/>
          <w:szCs w:val="24"/>
        </w:rPr>
      </w:pPr>
      <w:r>
        <w:rPr>
          <w:color w:val="000000" w:themeColor="text1"/>
          <w:sz w:val="24"/>
          <w:szCs w:val="24"/>
        </w:rPr>
        <w:t>d</w:t>
      </w:r>
      <w:r w:rsidRPr="00A84101">
        <w:rPr>
          <w:color w:val="000000" w:themeColor="text1"/>
          <w:sz w:val="24"/>
          <w:szCs w:val="24"/>
        </w:rPr>
        <w:t xml:space="preserve">) Laboratuvar içi tekrar </w:t>
      </w:r>
      <w:proofErr w:type="spellStart"/>
      <w:r w:rsidRPr="00A84101">
        <w:rPr>
          <w:color w:val="000000" w:themeColor="text1"/>
          <w:sz w:val="24"/>
          <w:szCs w:val="24"/>
        </w:rPr>
        <w:t>üretilebilirlik</w:t>
      </w:r>
      <w:proofErr w:type="spellEnd"/>
      <w:r w:rsidRPr="00A84101">
        <w:rPr>
          <w:color w:val="000000" w:themeColor="text1"/>
          <w:sz w:val="24"/>
          <w:szCs w:val="24"/>
        </w:rPr>
        <w:t xml:space="preserve"> bağıl standart sapması (</w:t>
      </w:r>
      <w:proofErr w:type="spellStart"/>
      <w:r w:rsidRPr="00A84101">
        <w:rPr>
          <w:color w:val="000000" w:themeColor="text1"/>
          <w:sz w:val="24"/>
          <w:szCs w:val="24"/>
        </w:rPr>
        <w:t>RSDw</w:t>
      </w:r>
      <w:r w:rsidRPr="00A84101">
        <w:rPr>
          <w:color w:val="000000" w:themeColor="text1"/>
          <w:sz w:val="24"/>
          <w:szCs w:val="24"/>
          <w:vertAlign w:val="subscript"/>
        </w:rPr>
        <w:t>R</w:t>
      </w:r>
      <w:proofErr w:type="spellEnd"/>
      <w:r w:rsidRPr="00A84101">
        <w:rPr>
          <w:color w:val="000000" w:themeColor="text1"/>
          <w:sz w:val="24"/>
          <w:szCs w:val="24"/>
        </w:rPr>
        <w:t xml:space="preserve">): Laboratuvar içi tekrar </w:t>
      </w:r>
      <w:proofErr w:type="spellStart"/>
      <w:r w:rsidRPr="00A84101">
        <w:rPr>
          <w:color w:val="000000" w:themeColor="text1"/>
          <w:sz w:val="24"/>
          <w:szCs w:val="24"/>
        </w:rPr>
        <w:t>üretilebilirlik</w:t>
      </w:r>
      <w:proofErr w:type="spellEnd"/>
      <w:r w:rsidRPr="00A84101">
        <w:rPr>
          <w:color w:val="000000" w:themeColor="text1"/>
          <w:sz w:val="24"/>
          <w:szCs w:val="24"/>
        </w:rPr>
        <w:t xml:space="preserve"> koşulları (ara kesinlik) altında elde edilen sonuçlardan hesaplanan bağıl standart sapma (%): Laboratuvar içi tekrar </w:t>
      </w:r>
      <w:proofErr w:type="spellStart"/>
      <w:r w:rsidRPr="00A84101">
        <w:rPr>
          <w:color w:val="000000" w:themeColor="text1"/>
          <w:sz w:val="24"/>
          <w:szCs w:val="24"/>
        </w:rPr>
        <w:t>üretilebilirlik</w:t>
      </w:r>
      <w:proofErr w:type="spellEnd"/>
      <w:r w:rsidRPr="00A84101">
        <w:rPr>
          <w:color w:val="000000" w:themeColor="text1"/>
          <w:sz w:val="24"/>
          <w:szCs w:val="24"/>
        </w:rPr>
        <w:t xml:space="preserve"> koşulları, farklı günlerde (tercihen daha uzun bir zaman aralığı) bir laboratuvarda</w:t>
      </w:r>
      <w:r w:rsidRPr="00A84101" w:rsidDel="004A336F">
        <w:rPr>
          <w:color w:val="000000" w:themeColor="text1"/>
          <w:sz w:val="24"/>
          <w:szCs w:val="24"/>
        </w:rPr>
        <w:t xml:space="preserve"> </w:t>
      </w:r>
      <w:r w:rsidRPr="00A84101">
        <w:rPr>
          <w:color w:val="000000" w:themeColor="text1"/>
          <w:sz w:val="24"/>
          <w:szCs w:val="24"/>
        </w:rPr>
        <w:t>aynı numunede aynı metodun kullanılmasıdır ve farklı operatörlerin ve/veya farklı (eşdeğer) cihazların dahil edilmesi gibi diğer koşulları içerebilir.</w:t>
      </w:r>
    </w:p>
    <w:p w14:paraId="11B899C8" w14:textId="56EA189A" w:rsidR="00B70EE3" w:rsidRPr="00A84101" w:rsidRDefault="00B70EE3" w:rsidP="00B70EE3">
      <w:pPr>
        <w:pStyle w:val="3-NormalYaz"/>
        <w:spacing w:line="240" w:lineRule="atLeast"/>
        <w:ind w:firstLine="567"/>
        <w:rPr>
          <w:color w:val="000000" w:themeColor="text1"/>
          <w:sz w:val="24"/>
          <w:szCs w:val="24"/>
        </w:rPr>
      </w:pPr>
      <w:r>
        <w:rPr>
          <w:color w:val="000000" w:themeColor="text1"/>
          <w:sz w:val="24"/>
          <w:szCs w:val="24"/>
        </w:rPr>
        <w:t>e</w:t>
      </w:r>
      <w:r w:rsidRPr="00A84101">
        <w:rPr>
          <w:color w:val="000000" w:themeColor="text1"/>
          <w:sz w:val="24"/>
          <w:szCs w:val="24"/>
        </w:rPr>
        <w:t xml:space="preserve">) Negatif kontrol (kör </w:t>
      </w:r>
      <w:proofErr w:type="spellStart"/>
      <w:r w:rsidRPr="00A84101">
        <w:rPr>
          <w:color w:val="000000" w:themeColor="text1"/>
          <w:sz w:val="24"/>
          <w:szCs w:val="24"/>
        </w:rPr>
        <w:t>matriks</w:t>
      </w:r>
      <w:proofErr w:type="spellEnd"/>
      <w:r w:rsidRPr="00A84101">
        <w:rPr>
          <w:color w:val="000000" w:themeColor="text1"/>
          <w:sz w:val="24"/>
          <w:szCs w:val="24"/>
        </w:rPr>
        <w:t xml:space="preserve">) numunesi: Yeterli duyarlılıkta bir doğrulama metodu kullanılarak veya başka bir metotla önceden tespit edilmiş, taranacak </w:t>
      </w:r>
      <w:proofErr w:type="spellStart"/>
      <w:r w:rsidRPr="00A84101">
        <w:rPr>
          <w:color w:val="000000" w:themeColor="text1"/>
          <w:sz w:val="24"/>
          <w:szCs w:val="24"/>
        </w:rPr>
        <w:t>mikotoksince</w:t>
      </w:r>
      <w:proofErr w:type="spellEnd"/>
      <w:r w:rsidRPr="00A84101">
        <w:rPr>
          <w:color w:val="000000" w:themeColor="text1"/>
          <w:sz w:val="24"/>
          <w:szCs w:val="24"/>
        </w:rPr>
        <w:t xml:space="preserve"> temiz olduğu bilinen numuneyi veya böyle bir numunenin elde edilemediği durumlarda tarama metodunun bu amaca uygun olduğu sonucuna varılmasına izin verdiği sürece elde edilebilecek en</w:t>
      </w:r>
      <w:r>
        <w:rPr>
          <w:color w:val="000000" w:themeColor="text1"/>
          <w:sz w:val="24"/>
          <w:szCs w:val="24"/>
        </w:rPr>
        <w:t xml:space="preserve"> düşük seviyeye sahip materyaldir.</w:t>
      </w:r>
    </w:p>
    <w:p w14:paraId="71F03D75" w14:textId="4CE73E86" w:rsidR="00B70EE3" w:rsidRPr="00A84101" w:rsidRDefault="00B70EE3" w:rsidP="00B70EE3">
      <w:pPr>
        <w:pStyle w:val="3-NormalYaz"/>
        <w:spacing w:line="240" w:lineRule="atLeast"/>
        <w:ind w:firstLine="567"/>
        <w:rPr>
          <w:color w:val="000000" w:themeColor="text1"/>
          <w:sz w:val="24"/>
          <w:szCs w:val="24"/>
        </w:rPr>
      </w:pPr>
      <w:r>
        <w:rPr>
          <w:color w:val="000000" w:themeColor="text1"/>
          <w:sz w:val="24"/>
          <w:szCs w:val="24"/>
        </w:rPr>
        <w:t>f</w:t>
      </w:r>
      <w:r w:rsidRPr="00A84101">
        <w:rPr>
          <w:color w:val="000000" w:themeColor="text1"/>
          <w:sz w:val="24"/>
          <w:szCs w:val="24"/>
        </w:rPr>
        <w:t xml:space="preserve">) Negatif numune: </w:t>
      </w:r>
      <w:proofErr w:type="spellStart"/>
      <w:r w:rsidRPr="00A84101">
        <w:rPr>
          <w:color w:val="000000" w:themeColor="text1"/>
          <w:sz w:val="24"/>
          <w:szCs w:val="24"/>
        </w:rPr>
        <w:t>Mikotoksin</w:t>
      </w:r>
      <w:proofErr w:type="spellEnd"/>
      <w:r w:rsidRPr="00A84101">
        <w:rPr>
          <w:color w:val="000000" w:themeColor="text1"/>
          <w:sz w:val="24"/>
          <w:szCs w:val="24"/>
        </w:rPr>
        <w:t xml:space="preserve"> içeriği %95 kesinlikle</w:t>
      </w:r>
      <w:r>
        <w:rPr>
          <w:color w:val="000000" w:themeColor="text1"/>
          <w:sz w:val="24"/>
          <w:szCs w:val="24"/>
        </w:rPr>
        <w:t xml:space="preserve"> </w:t>
      </w:r>
      <w:r w:rsidRPr="00A84101">
        <w:rPr>
          <w:color w:val="000000" w:themeColor="text1"/>
          <w:sz w:val="24"/>
          <w:szCs w:val="24"/>
        </w:rPr>
        <w:t xml:space="preserve">(yani, örneklerin yanlış negatif olarak raporlanma ihtimali %5'tir) </w:t>
      </w:r>
      <w:r w:rsidRPr="009A71AC">
        <w:rPr>
          <w:color w:val="000000" w:themeColor="text1"/>
          <w:sz w:val="24"/>
          <w:szCs w:val="24"/>
        </w:rPr>
        <w:t>tarama hedef konsantrasyonu</w:t>
      </w:r>
      <w:r>
        <w:rPr>
          <w:color w:val="000000" w:themeColor="text1"/>
          <w:sz w:val="24"/>
          <w:szCs w:val="24"/>
        </w:rPr>
        <w:t>ndan (</w:t>
      </w:r>
      <w:r w:rsidRPr="00A84101">
        <w:rPr>
          <w:color w:val="000000" w:themeColor="text1"/>
          <w:sz w:val="24"/>
          <w:szCs w:val="24"/>
        </w:rPr>
        <w:t>THK</w:t>
      </w:r>
      <w:r>
        <w:rPr>
          <w:color w:val="000000" w:themeColor="text1"/>
          <w:sz w:val="24"/>
          <w:szCs w:val="24"/>
        </w:rPr>
        <w:t>) küçük olan numunedir.</w:t>
      </w:r>
    </w:p>
    <w:p w14:paraId="2872AD5D" w14:textId="16716747" w:rsidR="00B70EE3" w:rsidRPr="00A84101" w:rsidRDefault="0007410D" w:rsidP="00B70EE3">
      <w:pPr>
        <w:pStyle w:val="3-NormalYaz"/>
        <w:spacing w:line="240" w:lineRule="atLeast"/>
        <w:ind w:firstLine="567"/>
        <w:rPr>
          <w:color w:val="000000" w:themeColor="text1"/>
          <w:sz w:val="24"/>
          <w:szCs w:val="24"/>
        </w:rPr>
      </w:pPr>
      <w:r>
        <w:rPr>
          <w:color w:val="000000" w:themeColor="text1"/>
          <w:sz w:val="24"/>
          <w:szCs w:val="24"/>
        </w:rPr>
        <w:t>g</w:t>
      </w:r>
      <w:r w:rsidR="00B70EE3" w:rsidRPr="00A84101">
        <w:rPr>
          <w:color w:val="000000" w:themeColor="text1"/>
          <w:sz w:val="24"/>
          <w:szCs w:val="24"/>
        </w:rPr>
        <w:t>) Ölçüm limiti (LOQ): Makul istatistiksel kesinlikle ölçüle</w:t>
      </w:r>
      <w:r w:rsidR="00B70EE3">
        <w:rPr>
          <w:color w:val="000000" w:themeColor="text1"/>
          <w:sz w:val="24"/>
          <w:szCs w:val="24"/>
        </w:rPr>
        <w:t xml:space="preserve">bilen </w:t>
      </w:r>
      <w:proofErr w:type="spellStart"/>
      <w:r w:rsidR="00B70EE3">
        <w:rPr>
          <w:color w:val="000000" w:themeColor="text1"/>
          <w:sz w:val="24"/>
          <w:szCs w:val="24"/>
        </w:rPr>
        <w:t>analitin</w:t>
      </w:r>
      <w:proofErr w:type="spellEnd"/>
      <w:r w:rsidR="00B70EE3">
        <w:rPr>
          <w:color w:val="000000" w:themeColor="text1"/>
          <w:sz w:val="24"/>
          <w:szCs w:val="24"/>
        </w:rPr>
        <w:t xml:space="preserve"> en düşük seviyesidir</w:t>
      </w:r>
      <w:r w:rsidR="00B70EE3" w:rsidRPr="00A84101">
        <w:rPr>
          <w:color w:val="000000" w:themeColor="text1"/>
          <w:sz w:val="24"/>
          <w:szCs w:val="24"/>
        </w:rPr>
        <w:t xml:space="preserve">. Bu Tebliğ bağlamında LOQ, başarıyla geçerli kılınmış en düşük seviyedir: Geri kazanım, kesinlik ve tanımlama kriterlerinin karşılandığı kanıtlanmış olan bir numunede test edilen en düşük </w:t>
      </w:r>
      <w:proofErr w:type="spellStart"/>
      <w:r w:rsidR="00B70EE3" w:rsidRPr="00A84101">
        <w:rPr>
          <w:color w:val="000000" w:themeColor="text1"/>
          <w:sz w:val="24"/>
          <w:szCs w:val="24"/>
        </w:rPr>
        <w:t>analit</w:t>
      </w:r>
      <w:proofErr w:type="spellEnd"/>
      <w:r w:rsidR="00B70EE3" w:rsidRPr="00A84101">
        <w:rPr>
          <w:color w:val="000000" w:themeColor="text1"/>
          <w:sz w:val="24"/>
          <w:szCs w:val="24"/>
        </w:rPr>
        <w:t xml:space="preserve"> konsantrasyon</w:t>
      </w:r>
      <w:r w:rsidR="00B70EE3">
        <w:rPr>
          <w:color w:val="000000" w:themeColor="text1"/>
          <w:sz w:val="24"/>
          <w:szCs w:val="24"/>
        </w:rPr>
        <w:t>u</w:t>
      </w:r>
      <w:r w:rsidR="00B70EE3" w:rsidRPr="00A84101">
        <w:rPr>
          <w:color w:val="000000" w:themeColor="text1"/>
          <w:sz w:val="24"/>
          <w:szCs w:val="24"/>
        </w:rPr>
        <w:t xml:space="preserve">dur. Risk değerlendirmesi için, amaca uygunluk </w:t>
      </w:r>
      <w:proofErr w:type="spellStart"/>
      <w:r w:rsidR="00B70EE3" w:rsidRPr="00A84101">
        <w:rPr>
          <w:color w:val="000000" w:themeColor="text1"/>
          <w:sz w:val="24"/>
          <w:szCs w:val="24"/>
        </w:rPr>
        <w:t>LOQ'ları</w:t>
      </w:r>
      <w:proofErr w:type="spellEnd"/>
      <w:r w:rsidR="00B70EE3" w:rsidRPr="00A84101">
        <w:rPr>
          <w:color w:val="000000" w:themeColor="text1"/>
          <w:sz w:val="24"/>
          <w:szCs w:val="24"/>
        </w:rPr>
        <w:t xml:space="preserve">, bir maksimum limit ile uyumluluğun kontrol edilmesine yönelik </w:t>
      </w:r>
      <w:r w:rsidR="00DF33A5">
        <w:rPr>
          <w:color w:val="000000" w:themeColor="text1"/>
          <w:sz w:val="24"/>
          <w:szCs w:val="24"/>
        </w:rPr>
        <w:t>resmî</w:t>
      </w:r>
      <w:r w:rsidR="00B70EE3" w:rsidRPr="00A84101">
        <w:rPr>
          <w:color w:val="000000" w:themeColor="text1"/>
          <w:sz w:val="24"/>
          <w:szCs w:val="24"/>
        </w:rPr>
        <w:t xml:space="preserve"> kontrol için gerekli olanla karşılaştırıldığında genellikle daha düşüktür; çünkü amaç, doğru maruz kalma değerlendirmeleri yapabilmek için analiz edilen numunelerin büyük bir kısmı için sayısal veriler oluşturmaktır (örn</w:t>
      </w:r>
      <w:r w:rsidR="00B56E8F">
        <w:rPr>
          <w:color w:val="000000" w:themeColor="text1"/>
          <w:sz w:val="24"/>
          <w:szCs w:val="24"/>
        </w:rPr>
        <w:t>eğin</w:t>
      </w:r>
      <w:r w:rsidR="00B70EE3" w:rsidRPr="00A84101">
        <w:rPr>
          <w:color w:val="000000" w:themeColor="text1"/>
          <w:sz w:val="24"/>
          <w:szCs w:val="24"/>
        </w:rPr>
        <w:t xml:space="preserve"> sol sansürlü veriler). İzleme amacıyla, bu Tebliğ kapsamında tanımlanan </w:t>
      </w:r>
      <w:proofErr w:type="spellStart"/>
      <w:r w:rsidR="00B70EE3" w:rsidRPr="00A84101">
        <w:rPr>
          <w:color w:val="000000" w:themeColor="text1"/>
          <w:sz w:val="24"/>
          <w:szCs w:val="24"/>
        </w:rPr>
        <w:t>LOQ'nun</w:t>
      </w:r>
      <w:proofErr w:type="spellEnd"/>
      <w:r w:rsidR="00B70EE3" w:rsidRPr="00A84101">
        <w:rPr>
          <w:color w:val="000000" w:themeColor="text1"/>
          <w:sz w:val="24"/>
          <w:szCs w:val="24"/>
        </w:rPr>
        <w:t xml:space="preserve"> altındaki seviyelerin raporlanması kabul edilebilir.</w:t>
      </w:r>
    </w:p>
    <w:p w14:paraId="5E6B5A44" w14:textId="1793CB90" w:rsidR="00B70EE3" w:rsidRPr="00A84101" w:rsidRDefault="0007410D" w:rsidP="00B70EE3">
      <w:pPr>
        <w:pStyle w:val="3-NormalYaz"/>
        <w:spacing w:line="240" w:lineRule="atLeast"/>
        <w:ind w:firstLine="567"/>
        <w:rPr>
          <w:color w:val="000000" w:themeColor="text1"/>
          <w:sz w:val="24"/>
          <w:szCs w:val="24"/>
        </w:rPr>
      </w:pPr>
      <w:proofErr w:type="gramStart"/>
      <w:r>
        <w:rPr>
          <w:color w:val="000000" w:themeColor="text1"/>
          <w:sz w:val="24"/>
          <w:szCs w:val="24"/>
        </w:rPr>
        <w:t>ğ</w:t>
      </w:r>
      <w:proofErr w:type="gramEnd"/>
      <w:r w:rsidR="00B70EE3" w:rsidRPr="00A84101">
        <w:rPr>
          <w:color w:val="000000" w:themeColor="text1"/>
          <w:sz w:val="24"/>
          <w:szCs w:val="24"/>
        </w:rPr>
        <w:t>) Pozitif kontrol numune: Sertifikalı bir referans materyal, içeriği bilinen bir materyal (örn</w:t>
      </w:r>
      <w:r w:rsidR="00B56E8F">
        <w:rPr>
          <w:color w:val="000000" w:themeColor="text1"/>
          <w:sz w:val="24"/>
          <w:szCs w:val="24"/>
        </w:rPr>
        <w:t>eğin</w:t>
      </w:r>
      <w:r w:rsidR="00B70EE3" w:rsidRPr="00A84101">
        <w:rPr>
          <w:color w:val="000000" w:themeColor="text1"/>
          <w:sz w:val="24"/>
          <w:szCs w:val="24"/>
        </w:rPr>
        <w:t xml:space="preserve"> yeterlilik testlerinin test materyali) veya başka bir şekilde doğrulama metoduyla yeterince karakterize edilmiş bir materyal gibi, </w:t>
      </w:r>
      <w:r w:rsidR="00B70EE3">
        <w:rPr>
          <w:color w:val="000000" w:themeColor="text1"/>
          <w:sz w:val="24"/>
          <w:szCs w:val="24"/>
        </w:rPr>
        <w:t>THK’de</w:t>
      </w:r>
      <w:r w:rsidR="00B70EE3" w:rsidRPr="00A84101">
        <w:rPr>
          <w:color w:val="000000" w:themeColor="text1"/>
          <w:sz w:val="24"/>
          <w:szCs w:val="24"/>
        </w:rPr>
        <w:t xml:space="preserve"> </w:t>
      </w:r>
      <w:proofErr w:type="spellStart"/>
      <w:r w:rsidR="00B70EE3" w:rsidRPr="00A84101">
        <w:rPr>
          <w:color w:val="000000" w:themeColor="text1"/>
          <w:sz w:val="24"/>
          <w:szCs w:val="24"/>
        </w:rPr>
        <w:t>mikotoksin</w:t>
      </w:r>
      <w:proofErr w:type="spellEnd"/>
      <w:r w:rsidR="00B70EE3" w:rsidRPr="00A84101">
        <w:rPr>
          <w:color w:val="000000" w:themeColor="text1"/>
          <w:sz w:val="24"/>
          <w:szCs w:val="24"/>
        </w:rPr>
        <w:t xml:space="preserve"> içeren bir numunedir. Bu materyallerden herhangi birinin bulunmaması durumunda, </w:t>
      </w:r>
      <w:proofErr w:type="spellStart"/>
      <w:r w:rsidR="00B70EE3" w:rsidRPr="00A84101">
        <w:rPr>
          <w:color w:val="000000" w:themeColor="text1"/>
          <w:sz w:val="24"/>
          <w:szCs w:val="24"/>
        </w:rPr>
        <w:t>kontaminasyon</w:t>
      </w:r>
      <w:proofErr w:type="spellEnd"/>
      <w:r w:rsidR="00B70EE3" w:rsidRPr="00A84101">
        <w:rPr>
          <w:color w:val="000000" w:themeColor="text1"/>
          <w:sz w:val="24"/>
          <w:szCs w:val="24"/>
        </w:rPr>
        <w:t xml:space="preserve"> seviyesinin doğrulandığının kanıtlanması koşuluyla, farklı </w:t>
      </w:r>
      <w:proofErr w:type="spellStart"/>
      <w:r w:rsidR="00B70EE3" w:rsidRPr="00A84101">
        <w:rPr>
          <w:color w:val="000000" w:themeColor="text1"/>
          <w:sz w:val="24"/>
          <w:szCs w:val="24"/>
        </w:rPr>
        <w:t>kontaminasyon</w:t>
      </w:r>
      <w:proofErr w:type="spellEnd"/>
      <w:r w:rsidR="00B70EE3" w:rsidRPr="00A84101">
        <w:rPr>
          <w:color w:val="000000" w:themeColor="text1"/>
          <w:sz w:val="24"/>
          <w:szCs w:val="24"/>
        </w:rPr>
        <w:t xml:space="preserve"> seviyelerine sahip numunelerin bir karışımı veya laboratuvarda hazırlanmış ve yeterince karakterize edilmiş bir standart eklenmiş numune kullanılabilir.</w:t>
      </w:r>
    </w:p>
    <w:p w14:paraId="6787145D" w14:textId="765CB8C8" w:rsidR="00B70EE3" w:rsidRPr="00A84101" w:rsidRDefault="0007410D" w:rsidP="00B70EE3">
      <w:pPr>
        <w:pStyle w:val="3-NormalYaz"/>
        <w:spacing w:line="240" w:lineRule="atLeast"/>
        <w:ind w:firstLine="567"/>
        <w:rPr>
          <w:color w:val="000000" w:themeColor="text1"/>
          <w:sz w:val="24"/>
          <w:szCs w:val="24"/>
        </w:rPr>
      </w:pPr>
      <w:r>
        <w:rPr>
          <w:color w:val="000000" w:themeColor="text1"/>
          <w:sz w:val="24"/>
          <w:szCs w:val="24"/>
        </w:rPr>
        <w:t>h</w:t>
      </w:r>
      <w:r w:rsidR="00B70EE3" w:rsidRPr="00A84101">
        <w:rPr>
          <w:color w:val="000000" w:themeColor="text1"/>
          <w:sz w:val="24"/>
          <w:szCs w:val="24"/>
        </w:rPr>
        <w:t>) Şüpheli numune (eleme pozitif): Eşik değerini aşan ve THK'den daha yüksek bir seviyede</w:t>
      </w:r>
      <w:r>
        <w:rPr>
          <w:color w:val="000000" w:themeColor="text1"/>
          <w:sz w:val="24"/>
          <w:szCs w:val="24"/>
        </w:rPr>
        <w:t xml:space="preserve"> </w:t>
      </w:r>
      <w:proofErr w:type="spellStart"/>
      <w:r>
        <w:rPr>
          <w:color w:val="000000" w:themeColor="text1"/>
          <w:sz w:val="24"/>
          <w:szCs w:val="24"/>
        </w:rPr>
        <w:t>mikotoksin</w:t>
      </w:r>
      <w:proofErr w:type="spellEnd"/>
      <w:r>
        <w:rPr>
          <w:color w:val="000000" w:themeColor="text1"/>
          <w:sz w:val="24"/>
          <w:szCs w:val="24"/>
        </w:rPr>
        <w:t xml:space="preserve"> içerebilen numunedir.</w:t>
      </w:r>
    </w:p>
    <w:p w14:paraId="44252CDF" w14:textId="1CF30B13" w:rsidR="00B70EE3" w:rsidRPr="00A84101" w:rsidRDefault="0007410D" w:rsidP="00B70EE3">
      <w:pPr>
        <w:pStyle w:val="3-NormalYaz"/>
        <w:spacing w:line="240" w:lineRule="atLeast"/>
        <w:ind w:firstLine="567"/>
        <w:rPr>
          <w:color w:val="000000" w:themeColor="text1"/>
          <w:sz w:val="24"/>
          <w:szCs w:val="24"/>
        </w:rPr>
      </w:pPr>
      <w:r>
        <w:rPr>
          <w:color w:val="000000" w:themeColor="text1"/>
          <w:sz w:val="24"/>
          <w:szCs w:val="24"/>
        </w:rPr>
        <w:lastRenderedPageBreak/>
        <w:t>ı</w:t>
      </w:r>
      <w:r w:rsidR="00B70EE3" w:rsidRPr="00A84101">
        <w:rPr>
          <w:color w:val="000000" w:themeColor="text1"/>
          <w:sz w:val="24"/>
          <w:szCs w:val="24"/>
        </w:rPr>
        <w:t xml:space="preserve">) Tarama hedef konsantrasyonu (THK): Bir numunedeki </w:t>
      </w:r>
      <w:proofErr w:type="spellStart"/>
      <w:r w:rsidR="00B70EE3" w:rsidRPr="00A84101">
        <w:rPr>
          <w:color w:val="000000" w:themeColor="text1"/>
          <w:sz w:val="24"/>
          <w:szCs w:val="24"/>
        </w:rPr>
        <w:t>mikotoksinin</w:t>
      </w:r>
      <w:proofErr w:type="spellEnd"/>
      <w:r w:rsidR="00B70EE3" w:rsidRPr="00A84101">
        <w:rPr>
          <w:color w:val="000000" w:themeColor="text1"/>
          <w:sz w:val="24"/>
          <w:szCs w:val="24"/>
        </w:rPr>
        <w:t xml:space="preserve"> tespiti için ilgilenilen konsantrasyon</w:t>
      </w:r>
      <w:r>
        <w:rPr>
          <w:color w:val="000000" w:themeColor="text1"/>
          <w:sz w:val="24"/>
          <w:szCs w:val="24"/>
        </w:rPr>
        <w:t>dur.</w:t>
      </w:r>
      <w:r w:rsidR="00B70EE3" w:rsidRPr="00A84101">
        <w:rPr>
          <w:color w:val="000000" w:themeColor="text1"/>
          <w:sz w:val="24"/>
          <w:szCs w:val="24"/>
        </w:rPr>
        <w:t xml:space="preserve"> Amaç, yasal limitlere uygunluğu test etmek olduğunda THK, geçerli maksimum limite eşittir. Başka amaçlar için veya maksimum limitin belirlenmediği durumlarda THK, laboratuvar tarafından önceden tanımlanır</w:t>
      </w:r>
      <w:r w:rsidR="00B70EE3">
        <w:rPr>
          <w:color w:val="000000" w:themeColor="text1"/>
          <w:sz w:val="24"/>
          <w:szCs w:val="24"/>
        </w:rPr>
        <w:t>.</w:t>
      </w:r>
    </w:p>
    <w:p w14:paraId="61372EDE" w14:textId="03EB82E7" w:rsidR="00B70EE3" w:rsidRPr="00A84101" w:rsidRDefault="0007410D" w:rsidP="00B70EE3">
      <w:pPr>
        <w:pStyle w:val="3-NormalYaz"/>
        <w:spacing w:line="240" w:lineRule="atLeast"/>
        <w:ind w:firstLine="567"/>
        <w:rPr>
          <w:color w:val="000000" w:themeColor="text1"/>
          <w:sz w:val="24"/>
          <w:szCs w:val="24"/>
        </w:rPr>
      </w:pPr>
      <w:r>
        <w:rPr>
          <w:color w:val="000000" w:themeColor="text1"/>
          <w:sz w:val="24"/>
          <w:szCs w:val="24"/>
        </w:rPr>
        <w:t>i</w:t>
      </w:r>
      <w:r w:rsidR="00B70EE3" w:rsidRPr="00A84101">
        <w:rPr>
          <w:color w:val="000000" w:themeColor="text1"/>
          <w:sz w:val="24"/>
          <w:szCs w:val="24"/>
        </w:rPr>
        <w:t>) Tarama metodu: Belirli bir kesinlikle</w:t>
      </w:r>
      <w:r w:rsidR="00B70EE3">
        <w:rPr>
          <w:color w:val="000000" w:themeColor="text1"/>
          <w:sz w:val="24"/>
          <w:szCs w:val="24"/>
        </w:rPr>
        <w:t xml:space="preserve"> </w:t>
      </w:r>
      <w:r w:rsidR="00B70EE3" w:rsidRPr="00A84101">
        <w:rPr>
          <w:color w:val="000000" w:themeColor="text1"/>
          <w:sz w:val="24"/>
          <w:szCs w:val="24"/>
        </w:rPr>
        <w:t>THK</w:t>
      </w:r>
      <w:r w:rsidR="00B70EE3">
        <w:rPr>
          <w:color w:val="000000" w:themeColor="text1"/>
          <w:sz w:val="24"/>
          <w:szCs w:val="24"/>
        </w:rPr>
        <w:t>’yi</w:t>
      </w:r>
      <w:r w:rsidR="00B70EE3" w:rsidRPr="00A84101">
        <w:rPr>
          <w:color w:val="000000" w:themeColor="text1"/>
          <w:sz w:val="24"/>
          <w:szCs w:val="24"/>
        </w:rPr>
        <w:t xml:space="preserve"> aşan </w:t>
      </w:r>
      <w:proofErr w:type="spellStart"/>
      <w:r w:rsidR="00B70EE3" w:rsidRPr="00A84101">
        <w:rPr>
          <w:color w:val="000000" w:themeColor="text1"/>
          <w:sz w:val="24"/>
          <w:szCs w:val="24"/>
        </w:rPr>
        <w:t>mikotoksin</w:t>
      </w:r>
      <w:proofErr w:type="spellEnd"/>
      <w:r w:rsidR="00B70EE3" w:rsidRPr="00A84101">
        <w:rPr>
          <w:color w:val="000000" w:themeColor="text1"/>
          <w:sz w:val="24"/>
          <w:szCs w:val="24"/>
        </w:rPr>
        <w:t xml:space="preserve"> seviyelerine sahip numunelerin seçilmesi için kullanılan metottur. </w:t>
      </w:r>
      <w:proofErr w:type="spellStart"/>
      <w:r w:rsidR="00B70EE3" w:rsidRPr="00A84101">
        <w:rPr>
          <w:color w:val="000000" w:themeColor="text1"/>
          <w:sz w:val="24"/>
          <w:szCs w:val="24"/>
        </w:rPr>
        <w:t>Mikotoksin</w:t>
      </w:r>
      <w:proofErr w:type="spellEnd"/>
      <w:r w:rsidR="00B70EE3" w:rsidRPr="00A84101">
        <w:rPr>
          <w:color w:val="000000" w:themeColor="text1"/>
          <w:sz w:val="24"/>
          <w:szCs w:val="24"/>
        </w:rPr>
        <w:t xml:space="preserve"> taraması amacıyla %95'lik bir kesinlik</w:t>
      </w:r>
      <w:r w:rsidR="00B70EE3">
        <w:rPr>
          <w:color w:val="000000" w:themeColor="text1"/>
          <w:sz w:val="24"/>
          <w:szCs w:val="24"/>
        </w:rPr>
        <w:t xml:space="preserve"> </w:t>
      </w:r>
      <w:r w:rsidR="00B70EE3" w:rsidRPr="00A84101">
        <w:rPr>
          <w:color w:val="000000" w:themeColor="text1"/>
          <w:sz w:val="24"/>
          <w:szCs w:val="24"/>
        </w:rPr>
        <w:t xml:space="preserve">amaca uygun kabul edilir. Tarama analizi sonucu ya 'negatif' ya da 'şüpheli' olur. Tarama metotları, uygun maliyetli, yüksek numune sayısına izin verecek ve böylece tüketiciler için yüksek </w:t>
      </w:r>
      <w:proofErr w:type="spellStart"/>
      <w:r w:rsidR="00B70EE3" w:rsidRPr="00A84101">
        <w:rPr>
          <w:color w:val="000000" w:themeColor="text1"/>
          <w:sz w:val="24"/>
          <w:szCs w:val="24"/>
        </w:rPr>
        <w:t>maruziyet</w:t>
      </w:r>
      <w:proofErr w:type="spellEnd"/>
      <w:r w:rsidR="00B70EE3" w:rsidRPr="00A84101">
        <w:rPr>
          <w:color w:val="000000" w:themeColor="text1"/>
          <w:sz w:val="24"/>
          <w:szCs w:val="24"/>
        </w:rPr>
        <w:t xml:space="preserve"> ve sağlık riskleri içeren yeni olayların keşfedilme şansını artıracaktır. Bu metotlar </w:t>
      </w:r>
      <w:proofErr w:type="spellStart"/>
      <w:r w:rsidR="00B70EE3" w:rsidRPr="00A84101">
        <w:rPr>
          <w:color w:val="000000" w:themeColor="text1"/>
          <w:sz w:val="24"/>
          <w:szCs w:val="24"/>
        </w:rPr>
        <w:t>biyo</w:t>
      </w:r>
      <w:proofErr w:type="spellEnd"/>
      <w:r w:rsidR="00B70EE3" w:rsidRPr="00A84101">
        <w:rPr>
          <w:color w:val="000000" w:themeColor="text1"/>
          <w:sz w:val="24"/>
          <w:szCs w:val="24"/>
        </w:rPr>
        <w:t>-analitik, LC-MS veya HPLC metotlarına dayalı olacaktır. Eşik değerini aşan numunelerden elde edilen sonuçlar, bir doğrulama metoduyla orijinal numuneden tam bir yeniden analiz yapılarak doğrulanmalıdır.</w:t>
      </w:r>
    </w:p>
    <w:p w14:paraId="1D0DDBE8" w14:textId="4D57F26F" w:rsidR="00B70EE3" w:rsidRPr="00A84101" w:rsidRDefault="0007410D" w:rsidP="00B70EE3">
      <w:pPr>
        <w:pStyle w:val="3-NormalYaz"/>
        <w:spacing w:line="240" w:lineRule="atLeast"/>
        <w:ind w:firstLine="567"/>
        <w:rPr>
          <w:color w:val="000000" w:themeColor="text1"/>
          <w:sz w:val="24"/>
          <w:szCs w:val="24"/>
        </w:rPr>
      </w:pPr>
      <w:r>
        <w:rPr>
          <w:color w:val="000000" w:themeColor="text1"/>
          <w:sz w:val="24"/>
          <w:szCs w:val="24"/>
        </w:rPr>
        <w:t>j</w:t>
      </w:r>
      <w:r w:rsidR="00B70EE3" w:rsidRPr="00A84101">
        <w:rPr>
          <w:color w:val="000000" w:themeColor="text1"/>
          <w:sz w:val="24"/>
          <w:szCs w:val="24"/>
        </w:rPr>
        <w:t>) Tekrar edilebilirlik bağıl standart sapması (</w:t>
      </w:r>
      <w:proofErr w:type="spellStart"/>
      <w:r w:rsidR="00B70EE3" w:rsidRPr="00A84101">
        <w:rPr>
          <w:color w:val="000000" w:themeColor="text1"/>
          <w:sz w:val="24"/>
          <w:szCs w:val="24"/>
        </w:rPr>
        <w:t>RSD</w:t>
      </w:r>
      <w:r w:rsidR="00B70EE3" w:rsidRPr="00A84101">
        <w:rPr>
          <w:color w:val="000000" w:themeColor="text1"/>
          <w:sz w:val="24"/>
          <w:szCs w:val="24"/>
          <w:vertAlign w:val="subscript"/>
        </w:rPr>
        <w:t>r</w:t>
      </w:r>
      <w:proofErr w:type="spellEnd"/>
      <w:r w:rsidR="00B70EE3" w:rsidRPr="00A84101">
        <w:rPr>
          <w:color w:val="000000" w:themeColor="text1"/>
          <w:sz w:val="24"/>
          <w:szCs w:val="24"/>
        </w:rPr>
        <w:t>): Tekrar edilebilirlik koşulları (tekrar edilebilirlik kesinliği) altında elde edilen sonuçlardan hesaplanan bağıl standart sapma</w:t>
      </w:r>
      <w:r>
        <w:rPr>
          <w:color w:val="000000" w:themeColor="text1"/>
          <w:sz w:val="24"/>
          <w:szCs w:val="24"/>
        </w:rPr>
        <w:t>dır</w:t>
      </w:r>
      <w:r w:rsidR="00B70EE3" w:rsidRPr="00A84101">
        <w:rPr>
          <w:color w:val="000000" w:themeColor="text1"/>
          <w:sz w:val="24"/>
          <w:szCs w:val="24"/>
        </w:rPr>
        <w:t xml:space="preserve"> (%).</w:t>
      </w:r>
      <w:r w:rsidR="00B70EE3">
        <w:rPr>
          <w:color w:val="000000" w:themeColor="text1"/>
          <w:sz w:val="24"/>
          <w:szCs w:val="24"/>
        </w:rPr>
        <w:t xml:space="preserve"> </w:t>
      </w:r>
      <w:r w:rsidR="00B70EE3" w:rsidRPr="00A84101">
        <w:rPr>
          <w:color w:val="000000" w:themeColor="text1"/>
          <w:sz w:val="24"/>
          <w:szCs w:val="24"/>
        </w:rPr>
        <w:t>Tekrar edilebilirlik koşulları, kısa bir zaman aralığı içinde (1 gün veya 1 dizi) aynı cihaz ile aynı operatör tarafından bir laboratuvarda aynı numune üzerinde aynı metodun kullanılmasıdır.</w:t>
      </w:r>
    </w:p>
    <w:p w14:paraId="37BA2448" w14:textId="0E097359" w:rsidR="00B70EE3" w:rsidRPr="00A84101" w:rsidRDefault="0007410D" w:rsidP="00B70EE3">
      <w:pPr>
        <w:pStyle w:val="3-NormalYaz"/>
        <w:spacing w:line="240" w:lineRule="atLeast"/>
        <w:ind w:firstLine="567"/>
        <w:rPr>
          <w:color w:val="000000" w:themeColor="text1"/>
          <w:sz w:val="24"/>
          <w:szCs w:val="24"/>
        </w:rPr>
      </w:pPr>
      <w:r>
        <w:rPr>
          <w:color w:val="000000" w:themeColor="text1"/>
          <w:sz w:val="24"/>
          <w:szCs w:val="24"/>
        </w:rPr>
        <w:t>k</w:t>
      </w:r>
      <w:r w:rsidR="00B70EE3" w:rsidRPr="00A84101">
        <w:rPr>
          <w:color w:val="000000" w:themeColor="text1"/>
          <w:sz w:val="24"/>
          <w:szCs w:val="24"/>
        </w:rPr>
        <w:t xml:space="preserve">) Tekrar </w:t>
      </w:r>
      <w:proofErr w:type="spellStart"/>
      <w:r w:rsidR="00B70EE3" w:rsidRPr="00A84101">
        <w:rPr>
          <w:color w:val="000000" w:themeColor="text1"/>
          <w:sz w:val="24"/>
          <w:szCs w:val="24"/>
        </w:rPr>
        <w:t>üretilebilirlik</w:t>
      </w:r>
      <w:proofErr w:type="spellEnd"/>
      <w:r w:rsidR="00B70EE3" w:rsidRPr="00A84101">
        <w:rPr>
          <w:color w:val="000000" w:themeColor="text1"/>
          <w:sz w:val="24"/>
          <w:szCs w:val="24"/>
        </w:rPr>
        <w:t xml:space="preserve"> bağıl standart sapması (RSD</w:t>
      </w:r>
      <w:r w:rsidR="00B70EE3" w:rsidRPr="00A84101">
        <w:rPr>
          <w:color w:val="000000" w:themeColor="text1"/>
          <w:sz w:val="24"/>
          <w:szCs w:val="24"/>
          <w:vertAlign w:val="subscript"/>
        </w:rPr>
        <w:t>R</w:t>
      </w:r>
      <w:r w:rsidR="00B70EE3" w:rsidRPr="00A84101">
        <w:rPr>
          <w:color w:val="000000" w:themeColor="text1"/>
          <w:sz w:val="24"/>
          <w:szCs w:val="24"/>
        </w:rPr>
        <w:t xml:space="preserve">): Tekrar </w:t>
      </w:r>
      <w:proofErr w:type="spellStart"/>
      <w:r w:rsidR="00B70EE3" w:rsidRPr="00A84101">
        <w:rPr>
          <w:color w:val="000000" w:themeColor="text1"/>
          <w:sz w:val="24"/>
          <w:szCs w:val="24"/>
        </w:rPr>
        <w:t>üretilebilirlik</w:t>
      </w:r>
      <w:proofErr w:type="spellEnd"/>
      <w:r w:rsidR="00B70EE3" w:rsidRPr="00A84101">
        <w:rPr>
          <w:color w:val="000000" w:themeColor="text1"/>
          <w:sz w:val="24"/>
          <w:szCs w:val="24"/>
        </w:rPr>
        <w:t xml:space="preserve"> koşulları (laboratuvarlar arası kesinlik) altında elde edilen sonuçlardan hesaplanan bağıl standart sapma</w:t>
      </w:r>
      <w:r>
        <w:rPr>
          <w:color w:val="000000" w:themeColor="text1"/>
          <w:sz w:val="24"/>
          <w:szCs w:val="24"/>
        </w:rPr>
        <w:t>dır</w:t>
      </w:r>
      <w:r w:rsidR="00B70EE3" w:rsidRPr="00A84101">
        <w:rPr>
          <w:color w:val="000000" w:themeColor="text1"/>
          <w:sz w:val="24"/>
          <w:szCs w:val="24"/>
        </w:rPr>
        <w:t xml:space="preserve"> (%)</w:t>
      </w:r>
      <w:r w:rsidR="00B70EE3">
        <w:rPr>
          <w:color w:val="000000" w:themeColor="text1"/>
          <w:sz w:val="24"/>
          <w:szCs w:val="24"/>
        </w:rPr>
        <w:t>.</w:t>
      </w:r>
      <w:r w:rsidR="00B70EE3" w:rsidRPr="00A84101">
        <w:rPr>
          <w:color w:val="000000" w:themeColor="text1"/>
          <w:sz w:val="24"/>
          <w:szCs w:val="24"/>
        </w:rPr>
        <w:t xml:space="preserve"> Bu, aynı numunenin farklı laboratuvarlar tarafından analiz edilmesidir. RSD</w:t>
      </w:r>
      <w:r w:rsidR="00B70EE3" w:rsidRPr="00A84101">
        <w:rPr>
          <w:color w:val="000000" w:themeColor="text1"/>
          <w:sz w:val="24"/>
          <w:szCs w:val="24"/>
          <w:vertAlign w:val="subscript"/>
        </w:rPr>
        <w:t>R</w:t>
      </w:r>
      <w:r w:rsidR="00B70EE3" w:rsidRPr="00A84101">
        <w:rPr>
          <w:color w:val="000000" w:themeColor="text1"/>
          <w:sz w:val="24"/>
          <w:szCs w:val="24"/>
        </w:rPr>
        <w:t xml:space="preserve">, özellikle </w:t>
      </w:r>
      <w:proofErr w:type="spellStart"/>
      <w:r w:rsidR="00B70EE3" w:rsidRPr="00A84101">
        <w:rPr>
          <w:color w:val="000000" w:themeColor="text1"/>
          <w:sz w:val="24"/>
          <w:szCs w:val="24"/>
        </w:rPr>
        <w:t>kollaboratif</w:t>
      </w:r>
      <w:proofErr w:type="spellEnd"/>
      <w:r w:rsidR="00B70EE3" w:rsidRPr="00A84101">
        <w:rPr>
          <w:color w:val="000000" w:themeColor="text1"/>
          <w:sz w:val="24"/>
          <w:szCs w:val="24"/>
        </w:rPr>
        <w:t xml:space="preserve"> çalışmalardan ve yeterlilik testlerinden elde edilebilir</w:t>
      </w:r>
      <w:r w:rsidR="00B70EE3">
        <w:rPr>
          <w:color w:val="000000" w:themeColor="text1"/>
          <w:sz w:val="24"/>
          <w:szCs w:val="24"/>
        </w:rPr>
        <w:t>.</w:t>
      </w:r>
    </w:p>
    <w:p w14:paraId="7B0E9F31" w14:textId="5B6D501D" w:rsidR="00B70EE3" w:rsidRPr="00A84101" w:rsidRDefault="0007410D" w:rsidP="00B70EE3">
      <w:pPr>
        <w:pStyle w:val="3-NormalYaz"/>
        <w:spacing w:line="240" w:lineRule="atLeast"/>
        <w:ind w:firstLine="567"/>
        <w:rPr>
          <w:color w:val="000000" w:themeColor="text1"/>
          <w:sz w:val="24"/>
          <w:szCs w:val="24"/>
        </w:rPr>
      </w:pPr>
      <w:r>
        <w:rPr>
          <w:color w:val="000000" w:themeColor="text1"/>
          <w:sz w:val="24"/>
          <w:szCs w:val="24"/>
        </w:rPr>
        <w:t>l</w:t>
      </w:r>
      <w:r w:rsidR="00B70EE3" w:rsidRPr="00A84101">
        <w:rPr>
          <w:color w:val="000000" w:themeColor="text1"/>
          <w:sz w:val="24"/>
          <w:szCs w:val="24"/>
        </w:rPr>
        <w:t xml:space="preserve">) Temiz olduğu bilinen numune: </w:t>
      </w:r>
      <w:proofErr w:type="spellStart"/>
      <w:r w:rsidR="00B70EE3" w:rsidRPr="00A84101">
        <w:rPr>
          <w:color w:val="000000" w:themeColor="text1"/>
          <w:sz w:val="24"/>
          <w:szCs w:val="24"/>
        </w:rPr>
        <w:t>Analitin</w:t>
      </w:r>
      <w:proofErr w:type="spellEnd"/>
      <w:r w:rsidR="00B70EE3" w:rsidRPr="00A84101">
        <w:rPr>
          <w:color w:val="000000" w:themeColor="text1"/>
          <w:sz w:val="24"/>
          <w:szCs w:val="24"/>
        </w:rPr>
        <w:t xml:space="preserve"> mevcut miktarının THK'nin 1/5'ini aşmadığı numunedir. Seviyenin bir doğrulama metoduyla ölçülebilmesi durumunda, bu seviye geçerli kılma değerlendirmesinde dikkate alınmalıdır.</w:t>
      </w:r>
    </w:p>
    <w:p w14:paraId="7AFE0E1D" w14:textId="00B4FEF2" w:rsidR="00B70EE3" w:rsidRPr="00A84101" w:rsidRDefault="0007410D" w:rsidP="00B70EE3">
      <w:pPr>
        <w:pStyle w:val="3-NormalYaz"/>
        <w:spacing w:line="240" w:lineRule="atLeast"/>
        <w:ind w:firstLine="567"/>
        <w:rPr>
          <w:color w:val="000000" w:themeColor="text1"/>
          <w:sz w:val="24"/>
          <w:szCs w:val="24"/>
        </w:rPr>
      </w:pPr>
      <w:r>
        <w:rPr>
          <w:color w:val="000000" w:themeColor="text1"/>
          <w:sz w:val="24"/>
          <w:szCs w:val="24"/>
        </w:rPr>
        <w:t>m</w:t>
      </w:r>
      <w:r w:rsidR="00B70EE3" w:rsidRPr="00A84101">
        <w:rPr>
          <w:color w:val="000000" w:themeColor="text1"/>
          <w:sz w:val="24"/>
          <w:szCs w:val="24"/>
        </w:rPr>
        <w:t xml:space="preserve">) Yanlış negatif numune: </w:t>
      </w:r>
      <w:proofErr w:type="spellStart"/>
      <w:r w:rsidR="00B70EE3" w:rsidRPr="00A84101">
        <w:rPr>
          <w:color w:val="000000" w:themeColor="text1"/>
          <w:sz w:val="24"/>
          <w:szCs w:val="24"/>
        </w:rPr>
        <w:t>Mikotoksin</w:t>
      </w:r>
      <w:proofErr w:type="spellEnd"/>
      <w:r w:rsidR="00B70EE3" w:rsidRPr="00A84101">
        <w:rPr>
          <w:color w:val="000000" w:themeColor="text1"/>
          <w:sz w:val="24"/>
          <w:szCs w:val="24"/>
        </w:rPr>
        <w:t xml:space="preserve"> içeriği THK’den büyük olan ancak neg</w:t>
      </w:r>
      <w:r>
        <w:rPr>
          <w:color w:val="000000" w:themeColor="text1"/>
          <w:sz w:val="24"/>
          <w:szCs w:val="24"/>
        </w:rPr>
        <w:t>atif olarak tanımlanan numunedir.</w:t>
      </w:r>
    </w:p>
    <w:p w14:paraId="408E402B" w14:textId="65C49900" w:rsidR="00B70EE3" w:rsidRDefault="0007410D" w:rsidP="0007410D">
      <w:pPr>
        <w:spacing w:after="120"/>
        <w:ind w:firstLine="567"/>
        <w:jc w:val="both"/>
        <w:rPr>
          <w:b/>
          <w:bCs/>
          <w:color w:val="000000" w:themeColor="text1"/>
          <w:sz w:val="24"/>
          <w:szCs w:val="24"/>
        </w:rPr>
      </w:pPr>
      <w:r>
        <w:rPr>
          <w:color w:val="000000" w:themeColor="text1"/>
          <w:sz w:val="24"/>
          <w:szCs w:val="24"/>
        </w:rPr>
        <w:t>n</w:t>
      </w:r>
      <w:r w:rsidR="00B70EE3" w:rsidRPr="00A84101">
        <w:rPr>
          <w:color w:val="000000" w:themeColor="text1"/>
          <w:sz w:val="24"/>
          <w:szCs w:val="24"/>
        </w:rPr>
        <w:t>) Yanlış şüpheli numune: Şüpheli ola</w:t>
      </w:r>
      <w:r>
        <w:rPr>
          <w:color w:val="000000" w:themeColor="text1"/>
          <w:sz w:val="24"/>
          <w:szCs w:val="24"/>
        </w:rPr>
        <w:t>rak tanımlanan negatif numunedir.</w:t>
      </w:r>
    </w:p>
    <w:p w14:paraId="469FF00A" w14:textId="158F5F28" w:rsidR="00095285" w:rsidRPr="00A84101" w:rsidRDefault="00095285" w:rsidP="00095285">
      <w:pPr>
        <w:spacing w:after="120"/>
        <w:jc w:val="both"/>
        <w:rPr>
          <w:b/>
          <w:bCs/>
          <w:color w:val="000000" w:themeColor="text1"/>
          <w:sz w:val="24"/>
          <w:szCs w:val="24"/>
        </w:rPr>
      </w:pPr>
      <w:r w:rsidRPr="00A84101">
        <w:rPr>
          <w:b/>
          <w:bCs/>
          <w:color w:val="000000" w:themeColor="text1"/>
          <w:sz w:val="24"/>
          <w:szCs w:val="24"/>
        </w:rPr>
        <w:t>1. Giriş</w:t>
      </w:r>
    </w:p>
    <w:p w14:paraId="66F4BAA9" w14:textId="47D94B0B" w:rsidR="00095285" w:rsidRPr="00A84101" w:rsidRDefault="00095285" w:rsidP="00095285">
      <w:pPr>
        <w:jc w:val="both"/>
        <w:rPr>
          <w:b/>
          <w:bCs/>
          <w:color w:val="000000" w:themeColor="text1"/>
          <w:sz w:val="24"/>
          <w:szCs w:val="24"/>
        </w:rPr>
      </w:pPr>
      <w:r w:rsidRPr="00A84101">
        <w:rPr>
          <w:b/>
          <w:bCs/>
          <w:color w:val="000000" w:themeColor="text1"/>
          <w:sz w:val="24"/>
          <w:szCs w:val="24"/>
        </w:rPr>
        <w:t>1.1. Önlemler</w:t>
      </w:r>
    </w:p>
    <w:p w14:paraId="1547F21C" w14:textId="30F923A9" w:rsidR="00095285" w:rsidRPr="00A84101" w:rsidRDefault="00095285" w:rsidP="00095285">
      <w:pPr>
        <w:ind w:firstLine="708"/>
        <w:jc w:val="both"/>
        <w:rPr>
          <w:bCs/>
          <w:color w:val="000000" w:themeColor="text1"/>
          <w:sz w:val="24"/>
          <w:szCs w:val="24"/>
        </w:rPr>
      </w:pPr>
      <w:proofErr w:type="spellStart"/>
      <w:r w:rsidRPr="00A84101">
        <w:rPr>
          <w:bCs/>
          <w:color w:val="000000" w:themeColor="text1"/>
          <w:sz w:val="24"/>
          <w:szCs w:val="24"/>
        </w:rPr>
        <w:t>Mikotoksinlerin</w:t>
      </w:r>
      <w:proofErr w:type="spellEnd"/>
      <w:r w:rsidRPr="00A84101">
        <w:rPr>
          <w:bCs/>
          <w:color w:val="000000" w:themeColor="text1"/>
          <w:sz w:val="24"/>
          <w:szCs w:val="24"/>
        </w:rPr>
        <w:t xml:space="preserve"> dağılımı genellikle homojen olmadığından numuneler büyük bir dikkatle hazırlanmalı ve özellikle </w:t>
      </w:r>
      <w:proofErr w:type="spellStart"/>
      <w:r w:rsidRPr="00A84101">
        <w:rPr>
          <w:bCs/>
          <w:color w:val="000000" w:themeColor="text1"/>
          <w:sz w:val="24"/>
          <w:szCs w:val="24"/>
        </w:rPr>
        <w:t>homojenize</w:t>
      </w:r>
      <w:proofErr w:type="spellEnd"/>
      <w:r w:rsidRPr="00A84101">
        <w:rPr>
          <w:bCs/>
          <w:color w:val="000000" w:themeColor="text1"/>
          <w:sz w:val="24"/>
          <w:szCs w:val="24"/>
        </w:rPr>
        <w:t xml:space="preserve"> edilmelidir.</w:t>
      </w:r>
    </w:p>
    <w:p w14:paraId="5650A3BD" w14:textId="4993C268" w:rsidR="00095285" w:rsidRPr="00A84101" w:rsidRDefault="00095285" w:rsidP="00095285">
      <w:pPr>
        <w:ind w:firstLine="708"/>
        <w:jc w:val="both"/>
        <w:rPr>
          <w:bCs/>
          <w:color w:val="000000" w:themeColor="text1"/>
          <w:sz w:val="24"/>
          <w:szCs w:val="24"/>
        </w:rPr>
      </w:pPr>
      <w:r w:rsidRPr="00A84101">
        <w:rPr>
          <w:bCs/>
          <w:color w:val="000000" w:themeColor="text1"/>
          <w:sz w:val="24"/>
          <w:szCs w:val="24"/>
        </w:rPr>
        <w:t>Homojenleştirmenin laboratuvar tarafından yapılması halinde, laboratuvara alınan numunenin tamamı homojen hale getirilir.</w:t>
      </w:r>
    </w:p>
    <w:p w14:paraId="5890AAF2" w14:textId="60D9D8FE" w:rsidR="00095285" w:rsidRPr="00A84101" w:rsidRDefault="00095285" w:rsidP="00095285">
      <w:pPr>
        <w:spacing w:after="120"/>
        <w:ind w:firstLine="709"/>
        <w:jc w:val="both"/>
        <w:rPr>
          <w:bCs/>
          <w:color w:val="000000" w:themeColor="text1"/>
          <w:sz w:val="24"/>
          <w:szCs w:val="24"/>
        </w:rPr>
      </w:pPr>
      <w:proofErr w:type="spellStart"/>
      <w:r w:rsidRPr="00A84101">
        <w:rPr>
          <w:bCs/>
          <w:color w:val="000000" w:themeColor="text1"/>
          <w:sz w:val="24"/>
          <w:szCs w:val="24"/>
        </w:rPr>
        <w:t>Aflatoksinler</w:t>
      </w:r>
      <w:proofErr w:type="spellEnd"/>
      <w:r w:rsidRPr="00A84101">
        <w:rPr>
          <w:bCs/>
          <w:color w:val="000000" w:themeColor="text1"/>
          <w:sz w:val="24"/>
          <w:szCs w:val="24"/>
        </w:rPr>
        <w:t xml:space="preserve"> ultraviyole ışıktan etkilendiği için, analiz sırasında mümkün olduğunca gün ışığından kaçınılmalıdır</w:t>
      </w:r>
      <w:r w:rsidR="0003507A" w:rsidRPr="00A84101">
        <w:rPr>
          <w:bCs/>
          <w:color w:val="000000" w:themeColor="text1"/>
          <w:sz w:val="24"/>
          <w:szCs w:val="24"/>
        </w:rPr>
        <w:t>.</w:t>
      </w:r>
    </w:p>
    <w:p w14:paraId="5F3C58EA" w14:textId="239ED63A" w:rsidR="00095285" w:rsidRPr="00A84101" w:rsidRDefault="00514A66" w:rsidP="00514A66">
      <w:pPr>
        <w:jc w:val="both"/>
        <w:rPr>
          <w:b/>
          <w:bCs/>
          <w:color w:val="000000" w:themeColor="text1"/>
          <w:sz w:val="24"/>
          <w:szCs w:val="24"/>
        </w:rPr>
      </w:pPr>
      <w:r w:rsidRPr="00A84101">
        <w:rPr>
          <w:b/>
          <w:bCs/>
          <w:color w:val="000000" w:themeColor="text1"/>
          <w:sz w:val="24"/>
          <w:szCs w:val="24"/>
        </w:rPr>
        <w:t xml:space="preserve">1.2. </w:t>
      </w:r>
      <w:r w:rsidR="00095285" w:rsidRPr="00A84101">
        <w:rPr>
          <w:b/>
          <w:bCs/>
          <w:color w:val="000000" w:themeColor="text1"/>
          <w:sz w:val="24"/>
          <w:szCs w:val="24"/>
        </w:rPr>
        <w:t xml:space="preserve">Bütün </w:t>
      </w:r>
      <w:r w:rsidR="004C7F85" w:rsidRPr="00A84101">
        <w:rPr>
          <w:b/>
          <w:bCs/>
          <w:color w:val="000000" w:themeColor="text1"/>
          <w:sz w:val="24"/>
          <w:szCs w:val="24"/>
        </w:rPr>
        <w:t xml:space="preserve">haldeki </w:t>
      </w:r>
      <w:r w:rsidR="00095285" w:rsidRPr="00A84101">
        <w:rPr>
          <w:b/>
          <w:bCs/>
          <w:color w:val="000000" w:themeColor="text1"/>
          <w:sz w:val="24"/>
          <w:szCs w:val="24"/>
        </w:rPr>
        <w:t xml:space="preserve">sert kabuklu </w:t>
      </w:r>
      <w:r w:rsidRPr="00A84101">
        <w:rPr>
          <w:b/>
          <w:bCs/>
          <w:color w:val="000000" w:themeColor="text1"/>
          <w:sz w:val="24"/>
          <w:szCs w:val="24"/>
        </w:rPr>
        <w:t>meyve</w:t>
      </w:r>
      <w:r w:rsidR="00095285" w:rsidRPr="00A84101">
        <w:rPr>
          <w:b/>
          <w:bCs/>
          <w:color w:val="000000" w:themeColor="text1"/>
          <w:sz w:val="24"/>
          <w:szCs w:val="24"/>
        </w:rPr>
        <w:t>lerin/yağlı tohumların (yer fıstığı ve diğer) kabuk/çekirdek oranının hesaplanması</w:t>
      </w:r>
    </w:p>
    <w:p w14:paraId="292BE03A" w14:textId="11772D56" w:rsidR="00095285" w:rsidRPr="00A84101" w:rsidRDefault="00461639" w:rsidP="00863C5B">
      <w:pPr>
        <w:ind w:firstLine="708"/>
        <w:jc w:val="both"/>
        <w:rPr>
          <w:bCs/>
          <w:color w:val="000000" w:themeColor="text1"/>
          <w:sz w:val="24"/>
          <w:szCs w:val="24"/>
        </w:rPr>
      </w:pPr>
      <w:r w:rsidRPr="00461639">
        <w:rPr>
          <w:bCs/>
          <w:color w:val="000000" w:themeColor="text1"/>
          <w:sz w:val="24"/>
          <w:szCs w:val="24"/>
        </w:rPr>
        <w:t xml:space="preserve">5/11/2023 tarihli ve 32360 sayılı Resmî </w:t>
      </w:r>
      <w:proofErr w:type="spellStart"/>
      <w:r w:rsidRPr="00461639">
        <w:rPr>
          <w:bCs/>
          <w:color w:val="000000" w:themeColor="text1"/>
          <w:sz w:val="24"/>
          <w:szCs w:val="24"/>
        </w:rPr>
        <w:t>Gazete’de</w:t>
      </w:r>
      <w:proofErr w:type="spellEnd"/>
      <w:r w:rsidRPr="00461639">
        <w:rPr>
          <w:bCs/>
          <w:color w:val="000000" w:themeColor="text1"/>
          <w:sz w:val="24"/>
          <w:szCs w:val="24"/>
        </w:rPr>
        <w:t xml:space="preserve"> yayımlanan </w:t>
      </w:r>
      <w:r w:rsidR="00514A66" w:rsidRPr="00A84101">
        <w:rPr>
          <w:bCs/>
          <w:color w:val="000000" w:themeColor="text1"/>
          <w:sz w:val="24"/>
          <w:szCs w:val="24"/>
        </w:rPr>
        <w:t>Türk Gıda Kodeksi Bulaşanlar Yönetmeliğinde</w:t>
      </w:r>
      <w:r w:rsidR="00095285" w:rsidRPr="00A84101">
        <w:rPr>
          <w:bCs/>
          <w:color w:val="000000" w:themeColor="text1"/>
          <w:sz w:val="24"/>
          <w:szCs w:val="24"/>
        </w:rPr>
        <w:t xml:space="preserve"> belirlenen maksimum </w:t>
      </w:r>
      <w:r w:rsidR="00514A66" w:rsidRPr="00A84101">
        <w:rPr>
          <w:bCs/>
          <w:color w:val="000000" w:themeColor="text1"/>
          <w:sz w:val="24"/>
          <w:szCs w:val="24"/>
        </w:rPr>
        <w:t>limitler</w:t>
      </w:r>
      <w:r w:rsidR="00095285" w:rsidRPr="00A84101">
        <w:rPr>
          <w:bCs/>
          <w:color w:val="000000" w:themeColor="text1"/>
          <w:sz w:val="24"/>
          <w:szCs w:val="24"/>
        </w:rPr>
        <w:t xml:space="preserve"> yenilebilir kısım için geçerlidir. Yenilebilir kısımdaki </w:t>
      </w:r>
      <w:proofErr w:type="spellStart"/>
      <w:r w:rsidR="00095285" w:rsidRPr="00A84101">
        <w:rPr>
          <w:bCs/>
          <w:color w:val="000000" w:themeColor="text1"/>
          <w:sz w:val="24"/>
          <w:szCs w:val="24"/>
        </w:rPr>
        <w:t>mikotoksin</w:t>
      </w:r>
      <w:proofErr w:type="spellEnd"/>
      <w:r w:rsidR="00095285" w:rsidRPr="00A84101">
        <w:rPr>
          <w:bCs/>
          <w:color w:val="000000" w:themeColor="text1"/>
          <w:sz w:val="24"/>
          <w:szCs w:val="24"/>
        </w:rPr>
        <w:t xml:space="preserve"> </w:t>
      </w:r>
      <w:r w:rsidR="00863C5B" w:rsidRPr="00A84101">
        <w:rPr>
          <w:bCs/>
          <w:color w:val="000000" w:themeColor="text1"/>
          <w:sz w:val="24"/>
          <w:szCs w:val="24"/>
        </w:rPr>
        <w:t>seviyesi</w:t>
      </w:r>
      <w:r w:rsidR="00095285" w:rsidRPr="00A84101">
        <w:rPr>
          <w:bCs/>
          <w:color w:val="000000" w:themeColor="text1"/>
          <w:sz w:val="24"/>
          <w:szCs w:val="24"/>
        </w:rPr>
        <w:t xml:space="preserve"> </w:t>
      </w:r>
      <w:r w:rsidR="00755341" w:rsidRPr="00A84101">
        <w:rPr>
          <w:bCs/>
          <w:color w:val="000000" w:themeColor="text1"/>
          <w:sz w:val="24"/>
          <w:szCs w:val="24"/>
        </w:rPr>
        <w:t>aşağıdaki</w:t>
      </w:r>
      <w:r w:rsidR="00095285" w:rsidRPr="00A84101">
        <w:rPr>
          <w:bCs/>
          <w:color w:val="000000" w:themeColor="text1"/>
          <w:sz w:val="24"/>
          <w:szCs w:val="24"/>
        </w:rPr>
        <w:t xml:space="preserve"> şekilde belirlenebilir:</w:t>
      </w:r>
    </w:p>
    <w:p w14:paraId="1D105F05" w14:textId="149D1A18" w:rsidR="00095285" w:rsidRPr="00A84101" w:rsidRDefault="00095285" w:rsidP="00514A66">
      <w:pPr>
        <w:pStyle w:val="ListeParagraf"/>
        <w:numPr>
          <w:ilvl w:val="0"/>
          <w:numId w:val="6"/>
        </w:numPr>
        <w:spacing w:after="0" w:line="240" w:lineRule="auto"/>
        <w:ind w:left="714" w:hanging="357"/>
        <w:jc w:val="both"/>
        <w:rPr>
          <w:rFonts w:ascii="Times New Roman" w:hAnsi="Times New Roman"/>
          <w:bCs/>
          <w:color w:val="000000" w:themeColor="text1"/>
          <w:sz w:val="24"/>
          <w:szCs w:val="24"/>
        </w:rPr>
      </w:pPr>
      <w:r w:rsidRPr="00A84101">
        <w:rPr>
          <w:rFonts w:ascii="Times New Roman" w:hAnsi="Times New Roman"/>
          <w:bCs/>
          <w:color w:val="000000" w:themeColor="text1"/>
          <w:sz w:val="24"/>
          <w:szCs w:val="24"/>
        </w:rPr>
        <w:t xml:space="preserve">'Kabuklu' </w:t>
      </w:r>
      <w:r w:rsidR="004C7F85" w:rsidRPr="00A84101">
        <w:rPr>
          <w:rFonts w:ascii="Times New Roman" w:hAnsi="Times New Roman"/>
          <w:bCs/>
          <w:color w:val="000000" w:themeColor="text1"/>
          <w:sz w:val="24"/>
          <w:szCs w:val="24"/>
        </w:rPr>
        <w:t xml:space="preserve">haldeki sert kabuklu meyve </w:t>
      </w:r>
      <w:r w:rsidRPr="00A84101">
        <w:rPr>
          <w:rFonts w:ascii="Times New Roman" w:hAnsi="Times New Roman"/>
          <w:bCs/>
          <w:color w:val="000000" w:themeColor="text1"/>
          <w:sz w:val="24"/>
          <w:szCs w:val="24"/>
        </w:rPr>
        <w:t xml:space="preserve">ve yağlı tohum numuneleri kabuktan çıkarılabilir ve yenilebilir kısımda </w:t>
      </w:r>
      <w:proofErr w:type="spellStart"/>
      <w:r w:rsidRPr="00A84101">
        <w:rPr>
          <w:rFonts w:ascii="Times New Roman" w:hAnsi="Times New Roman"/>
          <w:bCs/>
          <w:color w:val="000000" w:themeColor="text1"/>
          <w:sz w:val="24"/>
          <w:szCs w:val="24"/>
        </w:rPr>
        <w:t>mikotoksin</w:t>
      </w:r>
      <w:proofErr w:type="spellEnd"/>
      <w:r w:rsidRPr="00A84101">
        <w:rPr>
          <w:rFonts w:ascii="Times New Roman" w:hAnsi="Times New Roman"/>
          <w:bCs/>
          <w:color w:val="000000" w:themeColor="text1"/>
          <w:sz w:val="24"/>
          <w:szCs w:val="24"/>
        </w:rPr>
        <w:t xml:space="preserve"> </w:t>
      </w:r>
      <w:r w:rsidR="00DD4C5B" w:rsidRPr="00A84101">
        <w:rPr>
          <w:rFonts w:ascii="Times New Roman" w:hAnsi="Times New Roman"/>
          <w:bCs/>
          <w:color w:val="000000" w:themeColor="text1"/>
          <w:sz w:val="24"/>
          <w:szCs w:val="24"/>
        </w:rPr>
        <w:t>seviyesi</w:t>
      </w:r>
      <w:r w:rsidRPr="00A84101">
        <w:rPr>
          <w:rFonts w:ascii="Times New Roman" w:hAnsi="Times New Roman"/>
          <w:bCs/>
          <w:color w:val="000000" w:themeColor="text1"/>
          <w:sz w:val="24"/>
          <w:szCs w:val="24"/>
        </w:rPr>
        <w:t xml:space="preserve"> belirlenebilir</w:t>
      </w:r>
      <w:r w:rsidR="00755341" w:rsidRPr="00A84101">
        <w:rPr>
          <w:rFonts w:ascii="Times New Roman" w:hAnsi="Times New Roman"/>
          <w:bCs/>
          <w:color w:val="000000" w:themeColor="text1"/>
          <w:sz w:val="24"/>
          <w:szCs w:val="24"/>
        </w:rPr>
        <w:t>.</w:t>
      </w:r>
    </w:p>
    <w:p w14:paraId="3069F358" w14:textId="6F17FBB6" w:rsidR="00095285" w:rsidRPr="00A84101" w:rsidRDefault="00F26932" w:rsidP="00514A66">
      <w:pPr>
        <w:pStyle w:val="ListeParagraf"/>
        <w:numPr>
          <w:ilvl w:val="0"/>
          <w:numId w:val="6"/>
        </w:numPr>
        <w:spacing w:after="0" w:line="240" w:lineRule="auto"/>
        <w:ind w:left="714" w:hanging="357"/>
        <w:jc w:val="both"/>
        <w:rPr>
          <w:rFonts w:ascii="Times New Roman" w:hAnsi="Times New Roman"/>
          <w:bCs/>
          <w:color w:val="000000" w:themeColor="text1"/>
          <w:sz w:val="24"/>
          <w:szCs w:val="24"/>
        </w:rPr>
      </w:pPr>
      <w:r w:rsidRPr="00A84101">
        <w:rPr>
          <w:rFonts w:ascii="Times New Roman" w:hAnsi="Times New Roman"/>
          <w:bCs/>
          <w:color w:val="000000" w:themeColor="text1"/>
          <w:sz w:val="24"/>
          <w:szCs w:val="24"/>
        </w:rPr>
        <w:t xml:space="preserve">Numune hazırlama </w:t>
      </w:r>
      <w:r w:rsidR="003A27FC" w:rsidRPr="00A84101">
        <w:rPr>
          <w:rFonts w:ascii="Times New Roman" w:hAnsi="Times New Roman"/>
          <w:bCs/>
          <w:color w:val="000000" w:themeColor="text1"/>
          <w:sz w:val="24"/>
          <w:szCs w:val="24"/>
        </w:rPr>
        <w:t xml:space="preserve">metodu </w:t>
      </w:r>
      <w:r w:rsidR="00514A66" w:rsidRPr="00A84101">
        <w:rPr>
          <w:rFonts w:ascii="Times New Roman" w:hAnsi="Times New Roman"/>
          <w:bCs/>
          <w:color w:val="000000" w:themeColor="text1"/>
          <w:sz w:val="24"/>
          <w:szCs w:val="24"/>
        </w:rPr>
        <w:t>'</w:t>
      </w:r>
      <w:r w:rsidRPr="00A84101">
        <w:rPr>
          <w:rFonts w:ascii="Times New Roman" w:hAnsi="Times New Roman"/>
          <w:bCs/>
          <w:color w:val="000000" w:themeColor="text1"/>
          <w:sz w:val="24"/>
          <w:szCs w:val="24"/>
        </w:rPr>
        <w:t>k</w:t>
      </w:r>
      <w:r w:rsidR="00095285" w:rsidRPr="00A84101">
        <w:rPr>
          <w:rFonts w:ascii="Times New Roman" w:hAnsi="Times New Roman"/>
          <w:bCs/>
          <w:color w:val="000000" w:themeColor="text1"/>
          <w:sz w:val="24"/>
          <w:szCs w:val="24"/>
        </w:rPr>
        <w:t xml:space="preserve">abuklu' </w:t>
      </w:r>
      <w:r w:rsidR="004C7F85" w:rsidRPr="00A84101">
        <w:rPr>
          <w:rFonts w:ascii="Times New Roman" w:hAnsi="Times New Roman"/>
          <w:bCs/>
          <w:color w:val="000000" w:themeColor="text1"/>
          <w:sz w:val="24"/>
          <w:szCs w:val="24"/>
        </w:rPr>
        <w:t xml:space="preserve">haldeki sert kabuklu meyve </w:t>
      </w:r>
      <w:r w:rsidR="00095285" w:rsidRPr="00A84101">
        <w:rPr>
          <w:rFonts w:ascii="Times New Roman" w:hAnsi="Times New Roman"/>
          <w:bCs/>
          <w:color w:val="000000" w:themeColor="text1"/>
          <w:sz w:val="24"/>
          <w:szCs w:val="24"/>
        </w:rPr>
        <w:t xml:space="preserve">ve yağlı tohumlar </w:t>
      </w:r>
      <w:r w:rsidRPr="00A84101">
        <w:rPr>
          <w:rFonts w:ascii="Times New Roman" w:hAnsi="Times New Roman"/>
          <w:bCs/>
          <w:color w:val="000000" w:themeColor="text1"/>
          <w:sz w:val="24"/>
          <w:szCs w:val="24"/>
        </w:rPr>
        <w:t>için uygulan</w:t>
      </w:r>
      <w:r w:rsidR="00755341" w:rsidRPr="00A84101">
        <w:rPr>
          <w:rFonts w:ascii="Times New Roman" w:hAnsi="Times New Roman"/>
          <w:bCs/>
          <w:color w:val="000000" w:themeColor="text1"/>
          <w:sz w:val="24"/>
          <w:szCs w:val="24"/>
        </w:rPr>
        <w:t>abilir</w:t>
      </w:r>
      <w:r w:rsidR="00095285" w:rsidRPr="00A84101">
        <w:rPr>
          <w:rFonts w:ascii="Times New Roman" w:hAnsi="Times New Roman"/>
          <w:bCs/>
          <w:color w:val="000000" w:themeColor="text1"/>
          <w:sz w:val="24"/>
          <w:szCs w:val="24"/>
        </w:rPr>
        <w:t xml:space="preserve">. Numune alma ve analiz </w:t>
      </w:r>
      <w:r w:rsidR="00514A66" w:rsidRPr="00A84101">
        <w:rPr>
          <w:rFonts w:ascii="Times New Roman" w:hAnsi="Times New Roman"/>
          <w:bCs/>
          <w:color w:val="000000" w:themeColor="text1"/>
          <w:sz w:val="24"/>
          <w:szCs w:val="24"/>
        </w:rPr>
        <w:t>metodu</w:t>
      </w:r>
      <w:r w:rsidR="00095285" w:rsidRPr="00A84101">
        <w:rPr>
          <w:rFonts w:ascii="Times New Roman" w:hAnsi="Times New Roman"/>
          <w:bCs/>
          <w:color w:val="000000" w:themeColor="text1"/>
          <w:sz w:val="24"/>
          <w:szCs w:val="24"/>
        </w:rPr>
        <w:t xml:space="preserve">, paçal numunedeki çekirdeğin ağırlığını </w:t>
      </w:r>
      <w:r w:rsidR="00755341" w:rsidRPr="00A84101">
        <w:rPr>
          <w:rFonts w:ascii="Times New Roman" w:hAnsi="Times New Roman"/>
          <w:bCs/>
          <w:color w:val="000000" w:themeColor="text1"/>
          <w:sz w:val="24"/>
          <w:szCs w:val="24"/>
        </w:rPr>
        <w:t>belirler</w:t>
      </w:r>
      <w:r w:rsidR="00095285" w:rsidRPr="00A84101">
        <w:rPr>
          <w:rFonts w:ascii="Times New Roman" w:hAnsi="Times New Roman"/>
          <w:bCs/>
          <w:color w:val="000000" w:themeColor="text1"/>
          <w:sz w:val="24"/>
          <w:szCs w:val="24"/>
        </w:rPr>
        <w:t xml:space="preserve">. Paçal numunedeki çekirdeğin ağırlığı, bütün sert kabuklu </w:t>
      </w:r>
      <w:r w:rsidRPr="00A84101">
        <w:rPr>
          <w:rFonts w:ascii="Times New Roman" w:hAnsi="Times New Roman"/>
          <w:bCs/>
          <w:color w:val="000000" w:themeColor="text1"/>
          <w:sz w:val="24"/>
          <w:szCs w:val="24"/>
        </w:rPr>
        <w:t>meyveler</w:t>
      </w:r>
      <w:r w:rsidR="00095285" w:rsidRPr="00A84101">
        <w:rPr>
          <w:rFonts w:ascii="Times New Roman" w:hAnsi="Times New Roman"/>
          <w:bCs/>
          <w:color w:val="000000" w:themeColor="text1"/>
          <w:sz w:val="24"/>
          <w:szCs w:val="24"/>
        </w:rPr>
        <w:t xml:space="preserve"> ve yağlı tohumlarda kabuğun çekirdeğe oranı için uygun bir faktör belirlendikten sonra tahmin edilir. Bu oran, numune hazırlama ve analiz </w:t>
      </w:r>
      <w:r w:rsidR="004A465F" w:rsidRPr="00A84101">
        <w:rPr>
          <w:rFonts w:ascii="Times New Roman" w:hAnsi="Times New Roman"/>
          <w:bCs/>
          <w:color w:val="000000" w:themeColor="text1"/>
          <w:sz w:val="24"/>
          <w:szCs w:val="24"/>
        </w:rPr>
        <w:t>metodu</w:t>
      </w:r>
      <w:r w:rsidR="00095285" w:rsidRPr="00A84101">
        <w:rPr>
          <w:rFonts w:ascii="Times New Roman" w:hAnsi="Times New Roman"/>
          <w:bCs/>
          <w:color w:val="000000" w:themeColor="text1"/>
          <w:sz w:val="24"/>
          <w:szCs w:val="24"/>
        </w:rPr>
        <w:t xml:space="preserve"> yoluyla alınan paçal numunedeki çekirdek miktarını </w:t>
      </w:r>
      <w:r w:rsidR="004A465F" w:rsidRPr="00A84101">
        <w:rPr>
          <w:rFonts w:ascii="Times New Roman" w:hAnsi="Times New Roman"/>
          <w:bCs/>
          <w:color w:val="000000" w:themeColor="text1"/>
          <w:sz w:val="24"/>
          <w:szCs w:val="24"/>
        </w:rPr>
        <w:t>saptamak</w:t>
      </w:r>
      <w:r w:rsidR="00095285" w:rsidRPr="00A84101">
        <w:rPr>
          <w:rFonts w:ascii="Times New Roman" w:hAnsi="Times New Roman"/>
          <w:bCs/>
          <w:color w:val="000000" w:themeColor="text1"/>
          <w:sz w:val="24"/>
          <w:szCs w:val="24"/>
        </w:rPr>
        <w:t xml:space="preserve"> için kullanılır.</w:t>
      </w:r>
    </w:p>
    <w:p w14:paraId="0C5E6E88" w14:textId="07513A9A" w:rsidR="00095285" w:rsidRPr="00A84101" w:rsidRDefault="00095285" w:rsidP="00AE4114">
      <w:pPr>
        <w:spacing w:after="120"/>
        <w:ind w:firstLine="709"/>
        <w:jc w:val="both"/>
        <w:rPr>
          <w:bCs/>
          <w:color w:val="000000" w:themeColor="text1"/>
          <w:sz w:val="24"/>
          <w:szCs w:val="24"/>
        </w:rPr>
      </w:pPr>
      <w:r w:rsidRPr="00A84101">
        <w:rPr>
          <w:bCs/>
          <w:color w:val="000000" w:themeColor="text1"/>
          <w:sz w:val="24"/>
          <w:szCs w:val="24"/>
        </w:rPr>
        <w:t xml:space="preserve">Partiden </w:t>
      </w:r>
      <w:r w:rsidR="0098373E" w:rsidRPr="00A84101">
        <w:rPr>
          <w:bCs/>
          <w:color w:val="000000" w:themeColor="text1"/>
          <w:sz w:val="24"/>
          <w:szCs w:val="24"/>
        </w:rPr>
        <w:t xml:space="preserve">rastgele </w:t>
      </w:r>
      <w:r w:rsidR="00FC06A8" w:rsidRPr="00A84101">
        <w:rPr>
          <w:bCs/>
          <w:color w:val="000000" w:themeColor="text1"/>
          <w:sz w:val="24"/>
          <w:szCs w:val="24"/>
        </w:rPr>
        <w:t xml:space="preserve">bir yöntemle </w:t>
      </w:r>
      <w:r w:rsidRPr="00A84101">
        <w:rPr>
          <w:bCs/>
          <w:color w:val="000000" w:themeColor="text1"/>
          <w:sz w:val="24"/>
          <w:szCs w:val="24"/>
        </w:rPr>
        <w:t xml:space="preserve">ayrı olarak </w:t>
      </w:r>
      <w:r w:rsidR="00F21D21" w:rsidRPr="00A84101">
        <w:rPr>
          <w:bCs/>
          <w:color w:val="000000" w:themeColor="text1"/>
          <w:sz w:val="24"/>
          <w:szCs w:val="24"/>
        </w:rPr>
        <w:t xml:space="preserve">veya her bir paçal numuneden </w:t>
      </w:r>
      <w:r w:rsidRPr="00A84101">
        <w:rPr>
          <w:bCs/>
          <w:color w:val="000000" w:themeColor="text1"/>
          <w:sz w:val="24"/>
          <w:szCs w:val="24"/>
        </w:rPr>
        <w:t>yaklaşık 100</w:t>
      </w:r>
      <w:r w:rsidR="004C7F85" w:rsidRPr="00A84101">
        <w:rPr>
          <w:bCs/>
          <w:color w:val="000000" w:themeColor="text1"/>
          <w:sz w:val="24"/>
          <w:szCs w:val="24"/>
        </w:rPr>
        <w:t xml:space="preserve"> adet</w:t>
      </w:r>
      <w:r w:rsidRPr="00A84101">
        <w:rPr>
          <w:bCs/>
          <w:color w:val="000000" w:themeColor="text1"/>
          <w:sz w:val="24"/>
          <w:szCs w:val="24"/>
        </w:rPr>
        <w:t xml:space="preserve"> </w:t>
      </w:r>
      <w:r w:rsidR="00606BDA" w:rsidRPr="00A84101">
        <w:rPr>
          <w:bCs/>
          <w:color w:val="000000" w:themeColor="text1"/>
          <w:sz w:val="24"/>
          <w:szCs w:val="24"/>
        </w:rPr>
        <w:t>bütün haldeki</w:t>
      </w:r>
      <w:r w:rsidR="003B1AE8" w:rsidRPr="00A84101">
        <w:rPr>
          <w:bCs/>
          <w:color w:val="000000" w:themeColor="text1"/>
          <w:sz w:val="24"/>
          <w:szCs w:val="24"/>
        </w:rPr>
        <w:t xml:space="preserve"> </w:t>
      </w:r>
      <w:r w:rsidR="004C7F85" w:rsidRPr="00A84101">
        <w:rPr>
          <w:bCs/>
          <w:color w:val="000000" w:themeColor="text1"/>
          <w:sz w:val="24"/>
          <w:szCs w:val="24"/>
        </w:rPr>
        <w:t>sert kabuklu meyve</w:t>
      </w:r>
      <w:r w:rsidRPr="00A84101">
        <w:rPr>
          <w:bCs/>
          <w:color w:val="000000" w:themeColor="text1"/>
          <w:sz w:val="24"/>
          <w:szCs w:val="24"/>
        </w:rPr>
        <w:t>/yağlı tohum alın</w:t>
      </w:r>
      <w:r w:rsidR="00F21D21" w:rsidRPr="00A84101">
        <w:rPr>
          <w:bCs/>
          <w:color w:val="000000" w:themeColor="text1"/>
          <w:sz w:val="24"/>
          <w:szCs w:val="24"/>
        </w:rPr>
        <w:t>ır</w:t>
      </w:r>
      <w:r w:rsidRPr="00A84101">
        <w:rPr>
          <w:bCs/>
          <w:color w:val="000000" w:themeColor="text1"/>
          <w:sz w:val="24"/>
          <w:szCs w:val="24"/>
        </w:rPr>
        <w:t xml:space="preserve">. Oran, her laboratuvar numunesi için, </w:t>
      </w:r>
      <w:r w:rsidR="00867878" w:rsidRPr="00A84101">
        <w:rPr>
          <w:bCs/>
          <w:color w:val="000000" w:themeColor="text1"/>
          <w:sz w:val="24"/>
          <w:szCs w:val="24"/>
        </w:rPr>
        <w:lastRenderedPageBreak/>
        <w:t>sert kabuklu meyvelerin</w:t>
      </w:r>
      <w:r w:rsidRPr="00A84101">
        <w:rPr>
          <w:bCs/>
          <w:color w:val="000000" w:themeColor="text1"/>
          <w:sz w:val="24"/>
          <w:szCs w:val="24"/>
        </w:rPr>
        <w:t xml:space="preserve"> ve yağlı tohumların bütün olarak tartılması, kabuğun soyulması ve kabuk ve çekirdek kısımlarının yeniden tartılması yoluyla elde edi</w:t>
      </w:r>
      <w:r w:rsidR="00684A63" w:rsidRPr="00A84101">
        <w:rPr>
          <w:bCs/>
          <w:color w:val="000000" w:themeColor="text1"/>
          <w:sz w:val="24"/>
          <w:szCs w:val="24"/>
        </w:rPr>
        <w:t>l</w:t>
      </w:r>
      <w:r w:rsidRPr="00A84101">
        <w:rPr>
          <w:bCs/>
          <w:color w:val="000000" w:themeColor="text1"/>
          <w:sz w:val="24"/>
          <w:szCs w:val="24"/>
        </w:rPr>
        <w:t>ir.</w:t>
      </w:r>
      <w:r w:rsidR="00013050" w:rsidRPr="00A84101">
        <w:rPr>
          <w:bCs/>
          <w:color w:val="000000" w:themeColor="text1"/>
          <w:sz w:val="24"/>
          <w:szCs w:val="24"/>
        </w:rPr>
        <w:t xml:space="preserve"> </w:t>
      </w:r>
      <w:r w:rsidRPr="00A84101">
        <w:rPr>
          <w:bCs/>
          <w:color w:val="000000" w:themeColor="text1"/>
          <w:sz w:val="24"/>
          <w:szCs w:val="24"/>
        </w:rPr>
        <w:t>Bununla birlikte, kabuk/çekirdek oranı laboratuvar tarafından bir</w:t>
      </w:r>
      <w:r w:rsidR="00867878" w:rsidRPr="00A84101">
        <w:rPr>
          <w:bCs/>
          <w:color w:val="000000" w:themeColor="text1"/>
          <w:sz w:val="24"/>
          <w:szCs w:val="24"/>
        </w:rPr>
        <w:t>çok</w:t>
      </w:r>
      <w:r w:rsidRPr="00A84101">
        <w:rPr>
          <w:bCs/>
          <w:color w:val="000000" w:themeColor="text1"/>
          <w:sz w:val="24"/>
          <w:szCs w:val="24"/>
        </w:rPr>
        <w:t xml:space="preserve"> numuneden belirlenebilir ve bu şekilde gelecekteki anali</w:t>
      </w:r>
      <w:r w:rsidR="00FC06A8" w:rsidRPr="00A84101">
        <w:rPr>
          <w:bCs/>
          <w:color w:val="000000" w:themeColor="text1"/>
          <w:sz w:val="24"/>
          <w:szCs w:val="24"/>
        </w:rPr>
        <w:t>zler</w:t>
      </w:r>
      <w:r w:rsidRPr="00A84101">
        <w:rPr>
          <w:bCs/>
          <w:color w:val="000000" w:themeColor="text1"/>
          <w:sz w:val="24"/>
          <w:szCs w:val="24"/>
        </w:rPr>
        <w:t xml:space="preserve"> için </w:t>
      </w:r>
      <w:r w:rsidR="0004403A" w:rsidRPr="00A84101">
        <w:rPr>
          <w:bCs/>
          <w:color w:val="000000" w:themeColor="text1"/>
          <w:sz w:val="24"/>
          <w:szCs w:val="24"/>
        </w:rPr>
        <w:t>kullanılabilir</w:t>
      </w:r>
      <w:r w:rsidRPr="00A84101">
        <w:rPr>
          <w:bCs/>
          <w:color w:val="000000" w:themeColor="text1"/>
          <w:sz w:val="24"/>
          <w:szCs w:val="24"/>
        </w:rPr>
        <w:t xml:space="preserve">. Ancak belirli bir laboratuvar numunesinin herhangi bir maksimum </w:t>
      </w:r>
      <w:r w:rsidR="00867878" w:rsidRPr="00A84101">
        <w:rPr>
          <w:bCs/>
          <w:color w:val="000000" w:themeColor="text1"/>
          <w:sz w:val="24"/>
          <w:szCs w:val="24"/>
        </w:rPr>
        <w:t>limite</w:t>
      </w:r>
      <w:r w:rsidRPr="00A84101">
        <w:rPr>
          <w:bCs/>
          <w:color w:val="000000" w:themeColor="text1"/>
          <w:sz w:val="24"/>
          <w:szCs w:val="24"/>
        </w:rPr>
        <w:t xml:space="preserve"> aykırı olduğunun tespit edilmesi halinde, bu numune için oran, ayrılan yaklaşık 100 adet </w:t>
      </w:r>
      <w:r w:rsidR="003B1AE8" w:rsidRPr="00A84101">
        <w:rPr>
          <w:bCs/>
          <w:color w:val="000000" w:themeColor="text1"/>
          <w:sz w:val="24"/>
          <w:szCs w:val="24"/>
        </w:rPr>
        <w:t>sert kabuklu meyve</w:t>
      </w:r>
      <w:r w:rsidRPr="00A84101">
        <w:rPr>
          <w:bCs/>
          <w:color w:val="000000" w:themeColor="text1"/>
          <w:sz w:val="24"/>
          <w:szCs w:val="24"/>
        </w:rPr>
        <w:t>/yağlı tohum kullanılarak belirlenir.</w:t>
      </w:r>
    </w:p>
    <w:p w14:paraId="0EB3C244" w14:textId="2FC0C0C9" w:rsidR="006761C0" w:rsidRPr="00A84101" w:rsidRDefault="006761C0" w:rsidP="006761C0">
      <w:pPr>
        <w:jc w:val="both"/>
        <w:rPr>
          <w:b/>
          <w:color w:val="000000" w:themeColor="text1"/>
          <w:sz w:val="24"/>
          <w:szCs w:val="24"/>
        </w:rPr>
      </w:pPr>
      <w:r w:rsidRPr="00A84101">
        <w:rPr>
          <w:b/>
          <w:color w:val="000000" w:themeColor="text1"/>
          <w:sz w:val="24"/>
          <w:szCs w:val="24"/>
        </w:rPr>
        <w:t>2. Laboratuvarda numune için yapılacak işlemeler</w:t>
      </w:r>
    </w:p>
    <w:p w14:paraId="5A711BA9" w14:textId="4436D4F1" w:rsidR="006761C0" w:rsidRPr="00A84101" w:rsidRDefault="006761C0" w:rsidP="007E3445">
      <w:pPr>
        <w:ind w:firstLine="709"/>
        <w:jc w:val="both"/>
        <w:rPr>
          <w:bCs/>
          <w:color w:val="000000" w:themeColor="text1"/>
          <w:sz w:val="24"/>
          <w:szCs w:val="24"/>
        </w:rPr>
      </w:pPr>
      <w:r w:rsidRPr="00A84101">
        <w:rPr>
          <w:bCs/>
          <w:color w:val="000000" w:themeColor="text1"/>
          <w:sz w:val="24"/>
          <w:szCs w:val="24"/>
        </w:rPr>
        <w:t xml:space="preserve">Her laboratuvar numunesi, </w:t>
      </w:r>
      <w:proofErr w:type="spellStart"/>
      <w:r w:rsidRPr="00A84101">
        <w:rPr>
          <w:bCs/>
          <w:color w:val="000000" w:themeColor="text1"/>
          <w:sz w:val="24"/>
          <w:szCs w:val="24"/>
        </w:rPr>
        <w:t>ergot</w:t>
      </w:r>
      <w:proofErr w:type="spellEnd"/>
      <w:r w:rsidRPr="00A84101">
        <w:rPr>
          <w:bCs/>
          <w:color w:val="000000" w:themeColor="text1"/>
          <w:sz w:val="24"/>
          <w:szCs w:val="24"/>
        </w:rPr>
        <w:t xml:space="preserve"> </w:t>
      </w:r>
      <w:proofErr w:type="spellStart"/>
      <w:r w:rsidRPr="00A84101">
        <w:rPr>
          <w:bCs/>
          <w:color w:val="000000" w:themeColor="text1"/>
          <w:sz w:val="24"/>
          <w:szCs w:val="24"/>
        </w:rPr>
        <w:t>sklerot</w:t>
      </w:r>
      <w:proofErr w:type="spellEnd"/>
      <w:r w:rsidRPr="00A84101">
        <w:rPr>
          <w:bCs/>
          <w:color w:val="000000" w:themeColor="text1"/>
          <w:sz w:val="24"/>
          <w:szCs w:val="24"/>
        </w:rPr>
        <w:t xml:space="preserve"> varlığının kontrolüne yönelik numuneler hariç olmak üzere, </w:t>
      </w:r>
      <w:r w:rsidR="00D26312" w:rsidRPr="00D26312">
        <w:rPr>
          <w:bCs/>
          <w:color w:val="000000" w:themeColor="text1"/>
          <w:sz w:val="24"/>
          <w:szCs w:val="24"/>
        </w:rPr>
        <w:t xml:space="preserve">gerektiğinde ince öğütme de dahil, </w:t>
      </w:r>
      <w:proofErr w:type="spellStart"/>
      <w:r w:rsidR="00D26312" w:rsidRPr="00D26312">
        <w:rPr>
          <w:bCs/>
          <w:color w:val="000000" w:themeColor="text1"/>
          <w:sz w:val="24"/>
          <w:szCs w:val="24"/>
        </w:rPr>
        <w:t>homojenizasyonun</w:t>
      </w:r>
      <w:proofErr w:type="spellEnd"/>
      <w:r w:rsidR="00D26312" w:rsidRPr="00D26312">
        <w:rPr>
          <w:bCs/>
          <w:color w:val="000000" w:themeColor="text1"/>
          <w:sz w:val="24"/>
          <w:szCs w:val="24"/>
        </w:rPr>
        <w:t xml:space="preserve"> tam olarak sağlandığı bir işlem kullanılarak iyice karıştırılmalıdır.</w:t>
      </w:r>
    </w:p>
    <w:p w14:paraId="500845CC" w14:textId="49E22A9B" w:rsidR="006761C0" w:rsidRPr="00A84101" w:rsidRDefault="006761C0" w:rsidP="007E3445">
      <w:pPr>
        <w:ind w:firstLine="709"/>
        <w:jc w:val="both"/>
        <w:rPr>
          <w:bCs/>
          <w:color w:val="000000" w:themeColor="text1"/>
          <w:sz w:val="24"/>
          <w:szCs w:val="24"/>
        </w:rPr>
      </w:pPr>
      <w:proofErr w:type="spellStart"/>
      <w:r w:rsidRPr="00A84101">
        <w:rPr>
          <w:bCs/>
          <w:color w:val="000000" w:themeColor="text1"/>
          <w:sz w:val="24"/>
          <w:szCs w:val="24"/>
        </w:rPr>
        <w:t>Ergot</w:t>
      </w:r>
      <w:proofErr w:type="spellEnd"/>
      <w:r w:rsidRPr="00A84101">
        <w:rPr>
          <w:bCs/>
          <w:color w:val="000000" w:themeColor="text1"/>
          <w:sz w:val="24"/>
          <w:szCs w:val="24"/>
        </w:rPr>
        <w:t xml:space="preserve"> </w:t>
      </w:r>
      <w:proofErr w:type="spellStart"/>
      <w:r w:rsidRPr="00A84101">
        <w:rPr>
          <w:bCs/>
          <w:color w:val="000000" w:themeColor="text1"/>
          <w:sz w:val="24"/>
          <w:szCs w:val="24"/>
        </w:rPr>
        <w:t>sklerot</w:t>
      </w:r>
      <w:proofErr w:type="spellEnd"/>
      <w:r w:rsidRPr="00A84101">
        <w:rPr>
          <w:bCs/>
          <w:color w:val="000000" w:themeColor="text1"/>
          <w:sz w:val="24"/>
          <w:szCs w:val="24"/>
        </w:rPr>
        <w:t xml:space="preserve"> ve </w:t>
      </w:r>
      <w:proofErr w:type="spellStart"/>
      <w:r w:rsidRPr="00A84101">
        <w:rPr>
          <w:bCs/>
          <w:color w:val="000000" w:themeColor="text1"/>
          <w:sz w:val="24"/>
          <w:szCs w:val="24"/>
        </w:rPr>
        <w:t>mikotoksinlerin</w:t>
      </w:r>
      <w:proofErr w:type="spellEnd"/>
      <w:r w:rsidRPr="00A84101">
        <w:rPr>
          <w:bCs/>
          <w:color w:val="000000" w:themeColor="text1"/>
          <w:sz w:val="24"/>
          <w:szCs w:val="24"/>
        </w:rPr>
        <w:t xml:space="preserve"> varlığının kontrolü için laboratuvar numunesinin analiz edilmesi gerekiyorsa, numunenin </w:t>
      </w:r>
      <w:proofErr w:type="spellStart"/>
      <w:r w:rsidRPr="00A84101">
        <w:rPr>
          <w:bCs/>
          <w:color w:val="000000" w:themeColor="text1"/>
          <w:sz w:val="24"/>
          <w:szCs w:val="24"/>
        </w:rPr>
        <w:t>ergot</w:t>
      </w:r>
      <w:proofErr w:type="spellEnd"/>
      <w:r w:rsidRPr="00A84101">
        <w:rPr>
          <w:bCs/>
          <w:color w:val="000000" w:themeColor="text1"/>
          <w:sz w:val="24"/>
          <w:szCs w:val="24"/>
        </w:rPr>
        <w:t xml:space="preserve"> </w:t>
      </w:r>
      <w:proofErr w:type="spellStart"/>
      <w:r w:rsidRPr="00A84101">
        <w:rPr>
          <w:bCs/>
          <w:color w:val="000000" w:themeColor="text1"/>
          <w:sz w:val="24"/>
          <w:szCs w:val="24"/>
        </w:rPr>
        <w:t>sklerot</w:t>
      </w:r>
      <w:proofErr w:type="spellEnd"/>
      <w:r w:rsidRPr="00A84101">
        <w:rPr>
          <w:bCs/>
          <w:color w:val="000000" w:themeColor="text1"/>
          <w:sz w:val="24"/>
          <w:szCs w:val="24"/>
        </w:rPr>
        <w:t xml:space="preserve"> tespiti için kullanılan kısmı laboratuvar numunesinin öğütülmesinden önce laboratuvar numunesinden alınır.</w:t>
      </w:r>
    </w:p>
    <w:p w14:paraId="40E6FB33" w14:textId="592E3B7A" w:rsidR="006761C0" w:rsidRPr="00A84101" w:rsidRDefault="00D26312" w:rsidP="00577B4D">
      <w:pPr>
        <w:spacing w:after="120"/>
        <w:ind w:firstLine="709"/>
        <w:jc w:val="both"/>
        <w:rPr>
          <w:bCs/>
          <w:color w:val="000000" w:themeColor="text1"/>
          <w:sz w:val="24"/>
          <w:szCs w:val="24"/>
        </w:rPr>
      </w:pPr>
      <w:r w:rsidRPr="00D26312">
        <w:rPr>
          <w:bCs/>
          <w:color w:val="000000" w:themeColor="text1"/>
          <w:sz w:val="24"/>
          <w:szCs w:val="24"/>
        </w:rPr>
        <w:t>Maksimum limit kuru madde bazında geçerliyse, homojen numunenin bir kısmında ürünün kuru madde içeriği, doğruluğu kanıtlanmış bir metot kullanılarak belirlenir.</w:t>
      </w:r>
    </w:p>
    <w:p w14:paraId="3ED1AF6E" w14:textId="40929326" w:rsidR="00577B4D" w:rsidRPr="00A84101" w:rsidRDefault="00577B4D" w:rsidP="00577B4D">
      <w:pPr>
        <w:jc w:val="both"/>
        <w:rPr>
          <w:b/>
          <w:color w:val="000000" w:themeColor="text1"/>
          <w:sz w:val="24"/>
          <w:szCs w:val="24"/>
        </w:rPr>
      </w:pPr>
      <w:r w:rsidRPr="00A84101">
        <w:rPr>
          <w:b/>
          <w:color w:val="000000" w:themeColor="text1"/>
          <w:sz w:val="24"/>
          <w:szCs w:val="24"/>
        </w:rPr>
        <w:t>3. Şahit numune</w:t>
      </w:r>
    </w:p>
    <w:p w14:paraId="3325485A" w14:textId="3D0D258D" w:rsidR="00577B4D" w:rsidRPr="00A84101" w:rsidRDefault="00577B4D" w:rsidP="00577B4D">
      <w:pPr>
        <w:spacing w:after="120"/>
        <w:jc w:val="both"/>
        <w:rPr>
          <w:bCs/>
          <w:color w:val="000000" w:themeColor="text1"/>
          <w:sz w:val="24"/>
          <w:szCs w:val="24"/>
        </w:rPr>
      </w:pPr>
      <w:r w:rsidRPr="00A84101">
        <w:rPr>
          <w:bCs/>
          <w:color w:val="000000" w:themeColor="text1"/>
          <w:sz w:val="24"/>
          <w:szCs w:val="24"/>
        </w:rPr>
        <w:t>Şahit numune homojenleştirilmiş paçal numuneden alınır.</w:t>
      </w:r>
    </w:p>
    <w:p w14:paraId="3C666BC3" w14:textId="0D8CF27B" w:rsidR="00884317" w:rsidRPr="00A84101" w:rsidRDefault="00884317" w:rsidP="00E20751">
      <w:pPr>
        <w:spacing w:after="120"/>
        <w:jc w:val="both"/>
        <w:rPr>
          <w:b/>
          <w:color w:val="000000" w:themeColor="text1"/>
          <w:sz w:val="24"/>
          <w:szCs w:val="24"/>
        </w:rPr>
      </w:pPr>
      <w:r w:rsidRPr="00A84101">
        <w:rPr>
          <w:b/>
          <w:color w:val="000000" w:themeColor="text1"/>
          <w:sz w:val="24"/>
          <w:szCs w:val="24"/>
        </w:rPr>
        <w:t>4. Laboratuvar Kontrol Gereksinimleri ve Laboratuvar Tarafından Kullanılan Analiz Metotları</w:t>
      </w:r>
    </w:p>
    <w:p w14:paraId="363BEBC2" w14:textId="77777777" w:rsidR="00E20751" w:rsidRPr="00A84101" w:rsidRDefault="00E20751" w:rsidP="00E20751">
      <w:pPr>
        <w:jc w:val="both"/>
        <w:rPr>
          <w:b/>
          <w:color w:val="000000" w:themeColor="text1"/>
          <w:sz w:val="24"/>
          <w:szCs w:val="24"/>
        </w:rPr>
      </w:pPr>
      <w:r w:rsidRPr="00A84101">
        <w:rPr>
          <w:b/>
          <w:color w:val="000000" w:themeColor="text1"/>
          <w:sz w:val="24"/>
          <w:szCs w:val="24"/>
        </w:rPr>
        <w:t>4.1.    Genel Gereksinimler</w:t>
      </w:r>
    </w:p>
    <w:p w14:paraId="58761924" w14:textId="23DB507E" w:rsidR="00E20751" w:rsidRPr="00A84101" w:rsidRDefault="004C1334" w:rsidP="00D46C07">
      <w:pPr>
        <w:ind w:firstLine="708"/>
        <w:jc w:val="both"/>
        <w:rPr>
          <w:bCs/>
          <w:color w:val="000000" w:themeColor="text1"/>
          <w:sz w:val="24"/>
          <w:szCs w:val="24"/>
        </w:rPr>
      </w:pPr>
      <w:r w:rsidRPr="00A84101">
        <w:rPr>
          <w:bCs/>
          <w:color w:val="000000" w:themeColor="text1"/>
          <w:sz w:val="24"/>
          <w:szCs w:val="24"/>
        </w:rPr>
        <w:t>Gıda kontrolü amacıyla kullanılan doğrulama analiz metotları 18</w:t>
      </w:r>
      <w:r w:rsidR="00222AFA" w:rsidRPr="00A84101">
        <w:rPr>
          <w:bCs/>
          <w:color w:val="000000" w:themeColor="text1"/>
          <w:sz w:val="24"/>
          <w:szCs w:val="24"/>
        </w:rPr>
        <w:t>/</w:t>
      </w:r>
      <w:r w:rsidRPr="00A84101">
        <w:rPr>
          <w:bCs/>
          <w:color w:val="000000" w:themeColor="text1"/>
          <w:sz w:val="24"/>
          <w:szCs w:val="24"/>
        </w:rPr>
        <w:t>2</w:t>
      </w:r>
      <w:r w:rsidR="00222AFA" w:rsidRPr="00A84101">
        <w:rPr>
          <w:bCs/>
          <w:color w:val="000000" w:themeColor="text1"/>
          <w:sz w:val="24"/>
          <w:szCs w:val="24"/>
        </w:rPr>
        <w:t>/</w:t>
      </w:r>
      <w:r w:rsidRPr="00A84101">
        <w:rPr>
          <w:bCs/>
          <w:color w:val="000000" w:themeColor="text1"/>
          <w:sz w:val="24"/>
          <w:szCs w:val="24"/>
        </w:rPr>
        <w:t xml:space="preserve">2022 tarihli ve 31754 sayılı Resmî </w:t>
      </w:r>
      <w:proofErr w:type="spellStart"/>
      <w:r w:rsidRPr="00A84101">
        <w:rPr>
          <w:bCs/>
          <w:color w:val="000000" w:themeColor="text1"/>
          <w:sz w:val="24"/>
          <w:szCs w:val="24"/>
        </w:rPr>
        <w:t>Gazete’de</w:t>
      </w:r>
      <w:proofErr w:type="spellEnd"/>
      <w:r w:rsidRPr="00A84101">
        <w:rPr>
          <w:bCs/>
          <w:color w:val="000000" w:themeColor="text1"/>
          <w:sz w:val="24"/>
          <w:szCs w:val="24"/>
        </w:rPr>
        <w:t xml:space="preserve"> yayımlanan Gıda Kontrol Laboratuvarları Yönetmeliği hükümlerine </w:t>
      </w:r>
      <w:r w:rsidR="004571A6" w:rsidRPr="004571A6">
        <w:rPr>
          <w:bCs/>
          <w:color w:val="000000" w:themeColor="text1"/>
          <w:sz w:val="24"/>
          <w:szCs w:val="24"/>
        </w:rPr>
        <w:t>göre gerçekleştirilir.</w:t>
      </w:r>
    </w:p>
    <w:p w14:paraId="5A46FC0F" w14:textId="251691D4" w:rsidR="004C1334" w:rsidRPr="00A84101" w:rsidRDefault="00E20751" w:rsidP="004C1334">
      <w:pPr>
        <w:spacing w:after="120"/>
        <w:ind w:firstLine="709"/>
        <w:jc w:val="both"/>
        <w:rPr>
          <w:bCs/>
          <w:color w:val="000000" w:themeColor="text1"/>
          <w:sz w:val="24"/>
          <w:szCs w:val="24"/>
        </w:rPr>
      </w:pPr>
      <w:r w:rsidRPr="00A84101">
        <w:rPr>
          <w:bCs/>
          <w:color w:val="000000" w:themeColor="text1"/>
          <w:sz w:val="24"/>
          <w:szCs w:val="24"/>
        </w:rPr>
        <w:t xml:space="preserve">Mümkün olan her durumda </w:t>
      </w:r>
      <w:r w:rsidR="004C1334" w:rsidRPr="00A84101">
        <w:rPr>
          <w:bCs/>
          <w:color w:val="000000" w:themeColor="text1"/>
          <w:sz w:val="24"/>
          <w:szCs w:val="24"/>
        </w:rPr>
        <w:t>metodun</w:t>
      </w:r>
      <w:r w:rsidRPr="00A84101">
        <w:rPr>
          <w:bCs/>
          <w:color w:val="000000" w:themeColor="text1"/>
          <w:sz w:val="24"/>
          <w:szCs w:val="24"/>
        </w:rPr>
        <w:t xml:space="preserve"> </w:t>
      </w:r>
      <w:r w:rsidR="004C1334" w:rsidRPr="00A84101">
        <w:rPr>
          <w:bCs/>
          <w:color w:val="000000" w:themeColor="text1"/>
          <w:sz w:val="24"/>
          <w:szCs w:val="24"/>
        </w:rPr>
        <w:t>gerçekliği</w:t>
      </w:r>
      <w:r w:rsidRPr="00A84101">
        <w:rPr>
          <w:bCs/>
          <w:color w:val="000000" w:themeColor="text1"/>
          <w:sz w:val="24"/>
          <w:szCs w:val="24"/>
        </w:rPr>
        <w:t xml:space="preserve">, sertifikalı bir referans materyalin analizi ve/veya düzenli olarak </w:t>
      </w:r>
      <w:r w:rsidR="00EA7FE1" w:rsidRPr="00A84101">
        <w:rPr>
          <w:bCs/>
          <w:color w:val="000000" w:themeColor="text1"/>
          <w:sz w:val="24"/>
          <w:szCs w:val="24"/>
        </w:rPr>
        <w:t xml:space="preserve">katılım sağlanan </w:t>
      </w:r>
      <w:r w:rsidRPr="00A84101">
        <w:rPr>
          <w:bCs/>
          <w:color w:val="000000" w:themeColor="text1"/>
          <w:sz w:val="24"/>
          <w:szCs w:val="24"/>
        </w:rPr>
        <w:t>yeterlilik testlerin</w:t>
      </w:r>
      <w:r w:rsidR="00EA7FE1" w:rsidRPr="00A84101">
        <w:rPr>
          <w:bCs/>
          <w:color w:val="000000" w:themeColor="text1"/>
          <w:sz w:val="24"/>
          <w:szCs w:val="24"/>
        </w:rPr>
        <w:t>d</w:t>
      </w:r>
      <w:r w:rsidRPr="00A84101">
        <w:rPr>
          <w:bCs/>
          <w:color w:val="000000" w:themeColor="text1"/>
          <w:sz w:val="24"/>
          <w:szCs w:val="24"/>
        </w:rPr>
        <w:t>e</w:t>
      </w:r>
      <w:r w:rsidR="00EA7FE1" w:rsidRPr="00A84101">
        <w:rPr>
          <w:bCs/>
          <w:color w:val="000000" w:themeColor="text1"/>
          <w:sz w:val="24"/>
          <w:szCs w:val="24"/>
        </w:rPr>
        <w:t>n</w:t>
      </w:r>
      <w:r w:rsidRPr="00A84101">
        <w:rPr>
          <w:bCs/>
          <w:color w:val="000000" w:themeColor="text1"/>
          <w:sz w:val="24"/>
          <w:szCs w:val="24"/>
        </w:rPr>
        <w:t xml:space="preserve"> başarılı bir şekilde </w:t>
      </w:r>
      <w:r w:rsidR="00EA7FE1" w:rsidRPr="00A84101">
        <w:rPr>
          <w:bCs/>
          <w:color w:val="000000" w:themeColor="text1"/>
          <w:sz w:val="24"/>
          <w:szCs w:val="24"/>
        </w:rPr>
        <w:t>sonuç</w:t>
      </w:r>
      <w:r w:rsidRPr="00A84101">
        <w:rPr>
          <w:bCs/>
          <w:color w:val="000000" w:themeColor="text1"/>
          <w:sz w:val="24"/>
          <w:szCs w:val="24"/>
        </w:rPr>
        <w:t xml:space="preserve"> </w:t>
      </w:r>
      <w:r w:rsidR="00EA7FE1" w:rsidRPr="00A84101">
        <w:rPr>
          <w:bCs/>
          <w:color w:val="000000" w:themeColor="text1"/>
          <w:sz w:val="24"/>
          <w:szCs w:val="24"/>
        </w:rPr>
        <w:t xml:space="preserve">alınması </w:t>
      </w:r>
      <w:r w:rsidRPr="00A84101">
        <w:rPr>
          <w:bCs/>
          <w:color w:val="000000" w:themeColor="text1"/>
          <w:sz w:val="24"/>
          <w:szCs w:val="24"/>
        </w:rPr>
        <w:t>yoluyla doğrulanmalıdır.</w:t>
      </w:r>
    </w:p>
    <w:p w14:paraId="7CB23C6C" w14:textId="7E699017" w:rsidR="004C1334" w:rsidRPr="00A84101" w:rsidRDefault="004C1334" w:rsidP="004C1334">
      <w:pPr>
        <w:spacing w:after="120"/>
        <w:jc w:val="both"/>
        <w:rPr>
          <w:b/>
          <w:color w:val="000000" w:themeColor="text1"/>
          <w:sz w:val="24"/>
          <w:szCs w:val="24"/>
        </w:rPr>
      </w:pPr>
      <w:r w:rsidRPr="00A84101">
        <w:rPr>
          <w:b/>
          <w:color w:val="000000" w:themeColor="text1"/>
          <w:sz w:val="24"/>
          <w:szCs w:val="24"/>
        </w:rPr>
        <w:t>4.2. Özel gereksinimler</w:t>
      </w:r>
    </w:p>
    <w:p w14:paraId="09CCA203" w14:textId="38FDA0DF" w:rsidR="004C1334" w:rsidRPr="00A84101" w:rsidRDefault="004C1334" w:rsidP="004C1334">
      <w:pPr>
        <w:spacing w:after="120"/>
        <w:jc w:val="both"/>
        <w:rPr>
          <w:b/>
          <w:color w:val="000000" w:themeColor="text1"/>
          <w:sz w:val="24"/>
          <w:szCs w:val="24"/>
        </w:rPr>
      </w:pPr>
      <w:r w:rsidRPr="00A84101">
        <w:rPr>
          <w:b/>
          <w:color w:val="000000" w:themeColor="text1"/>
          <w:sz w:val="24"/>
          <w:szCs w:val="24"/>
        </w:rPr>
        <w:t>4.2.1. Doğrulama metotları için özel gereksinimler</w:t>
      </w:r>
    </w:p>
    <w:p w14:paraId="03688828" w14:textId="332A9F3B" w:rsidR="004C1334" w:rsidRPr="00A84101" w:rsidRDefault="004C1334" w:rsidP="004C1334">
      <w:pPr>
        <w:jc w:val="both"/>
        <w:rPr>
          <w:b/>
          <w:color w:val="000000" w:themeColor="text1"/>
          <w:sz w:val="24"/>
          <w:szCs w:val="24"/>
        </w:rPr>
      </w:pPr>
      <w:r w:rsidRPr="00A84101">
        <w:rPr>
          <w:b/>
          <w:color w:val="000000" w:themeColor="text1"/>
          <w:sz w:val="24"/>
          <w:szCs w:val="24"/>
        </w:rPr>
        <w:t>4.2.1.1. Performans kriterleri</w:t>
      </w:r>
    </w:p>
    <w:p w14:paraId="737C2A22" w14:textId="0C6A4F7E" w:rsidR="004C1334" w:rsidRPr="00A84101" w:rsidRDefault="004C1334" w:rsidP="00766886">
      <w:pPr>
        <w:ind w:firstLine="709"/>
        <w:jc w:val="both"/>
        <w:rPr>
          <w:bCs/>
          <w:color w:val="000000" w:themeColor="text1"/>
          <w:sz w:val="24"/>
          <w:szCs w:val="24"/>
        </w:rPr>
      </w:pPr>
      <w:r w:rsidRPr="00A84101">
        <w:rPr>
          <w:bCs/>
          <w:color w:val="000000" w:themeColor="text1"/>
          <w:sz w:val="24"/>
          <w:szCs w:val="24"/>
        </w:rPr>
        <w:t>Doğrulama metotları için aşağıdaki performans kriterleri geçerlidir</w:t>
      </w:r>
      <w:r w:rsidR="00766886" w:rsidRPr="00A84101">
        <w:rPr>
          <w:bCs/>
          <w:color w:val="000000" w:themeColor="text1"/>
          <w:sz w:val="24"/>
          <w:szCs w:val="24"/>
        </w:rPr>
        <w:t>.</w:t>
      </w:r>
    </w:p>
    <w:p w14:paraId="49E7626A" w14:textId="77777777" w:rsidR="00766886" w:rsidRPr="00A84101" w:rsidRDefault="00766886" w:rsidP="00BB7066">
      <w:pPr>
        <w:pStyle w:val="ListeParagraf"/>
        <w:numPr>
          <w:ilvl w:val="0"/>
          <w:numId w:val="22"/>
        </w:numPr>
        <w:spacing w:after="0" w:line="240" w:lineRule="auto"/>
        <w:ind w:left="714" w:hanging="357"/>
        <w:jc w:val="both"/>
        <w:rPr>
          <w:rFonts w:ascii="Times New Roman" w:hAnsi="Times New Roman"/>
          <w:color w:val="000000" w:themeColor="text1"/>
          <w:sz w:val="24"/>
          <w:szCs w:val="24"/>
        </w:rPr>
      </w:pPr>
      <w:r w:rsidRPr="00A84101">
        <w:rPr>
          <w:rFonts w:ascii="Times New Roman" w:hAnsi="Times New Roman"/>
          <w:b/>
          <w:color w:val="000000" w:themeColor="text1"/>
          <w:sz w:val="24"/>
          <w:szCs w:val="24"/>
        </w:rPr>
        <w:t>Geri Kazanım:</w:t>
      </w:r>
      <w:r w:rsidRPr="00A84101">
        <w:rPr>
          <w:rFonts w:ascii="Times New Roman" w:hAnsi="Times New Roman"/>
          <w:color w:val="000000" w:themeColor="text1"/>
          <w:sz w:val="24"/>
          <w:szCs w:val="24"/>
        </w:rPr>
        <w:t xml:space="preserve"> Ortalama geri kazanım %70 ile %120 arasında olmalıdır.</w:t>
      </w:r>
    </w:p>
    <w:p w14:paraId="243A2BDD" w14:textId="2324F656" w:rsidR="00FA500A" w:rsidRPr="00A84101" w:rsidRDefault="00766886" w:rsidP="00BB7066">
      <w:pPr>
        <w:pStyle w:val="ListeParagraf"/>
        <w:numPr>
          <w:ilvl w:val="0"/>
          <w:numId w:val="7"/>
        </w:numPr>
        <w:spacing w:after="0" w:line="240" w:lineRule="auto"/>
        <w:ind w:left="851" w:hanging="357"/>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 xml:space="preserve">Ortalama geri kazanım, </w:t>
      </w:r>
      <w:r w:rsidR="00D26312" w:rsidRPr="00A84101">
        <w:rPr>
          <w:rFonts w:ascii="Times New Roman" w:hAnsi="Times New Roman"/>
          <w:color w:val="000000" w:themeColor="text1"/>
          <w:sz w:val="24"/>
          <w:szCs w:val="24"/>
        </w:rPr>
        <w:t xml:space="preserve">geçerli kılma sırasında </w:t>
      </w:r>
      <w:proofErr w:type="spellStart"/>
      <w:r w:rsidRPr="00A84101">
        <w:rPr>
          <w:rFonts w:ascii="Times New Roman" w:hAnsi="Times New Roman"/>
          <w:color w:val="000000" w:themeColor="text1"/>
          <w:sz w:val="24"/>
          <w:szCs w:val="24"/>
        </w:rPr>
        <w:t>RSD</w:t>
      </w:r>
      <w:r w:rsidRPr="00A84101">
        <w:rPr>
          <w:rFonts w:ascii="Times New Roman" w:hAnsi="Times New Roman"/>
          <w:color w:val="000000" w:themeColor="text1"/>
          <w:sz w:val="24"/>
          <w:szCs w:val="24"/>
          <w:vertAlign w:val="subscript"/>
        </w:rPr>
        <w:t>r</w:t>
      </w:r>
      <w:proofErr w:type="spellEnd"/>
      <w:r w:rsidRPr="00A84101">
        <w:rPr>
          <w:rFonts w:ascii="Times New Roman" w:hAnsi="Times New Roman"/>
          <w:color w:val="000000" w:themeColor="text1"/>
          <w:sz w:val="24"/>
          <w:szCs w:val="24"/>
        </w:rPr>
        <w:t xml:space="preserve"> ve </w:t>
      </w:r>
      <w:proofErr w:type="spellStart"/>
      <w:r w:rsidRPr="00A84101">
        <w:rPr>
          <w:rFonts w:ascii="Times New Roman" w:hAnsi="Times New Roman"/>
          <w:color w:val="000000" w:themeColor="text1"/>
          <w:sz w:val="24"/>
          <w:szCs w:val="24"/>
        </w:rPr>
        <w:t>RSDw</w:t>
      </w:r>
      <w:r w:rsidRPr="00A84101">
        <w:rPr>
          <w:rFonts w:ascii="Times New Roman" w:hAnsi="Times New Roman"/>
          <w:color w:val="000000" w:themeColor="text1"/>
          <w:sz w:val="24"/>
          <w:szCs w:val="24"/>
          <w:vertAlign w:val="subscript"/>
        </w:rPr>
        <w:t>R</w:t>
      </w:r>
      <w:proofErr w:type="spellEnd"/>
      <w:r w:rsidRPr="00A84101">
        <w:rPr>
          <w:rFonts w:ascii="Times New Roman" w:hAnsi="Times New Roman"/>
          <w:color w:val="000000" w:themeColor="text1"/>
          <w:sz w:val="24"/>
          <w:szCs w:val="24"/>
        </w:rPr>
        <w:t xml:space="preserve"> kesinlik parametreleri belirlenirken elde edilen tekrarlar</w:t>
      </w:r>
      <w:r w:rsidR="00FA500A" w:rsidRPr="00A84101">
        <w:rPr>
          <w:rFonts w:ascii="Times New Roman" w:hAnsi="Times New Roman"/>
          <w:color w:val="000000" w:themeColor="text1"/>
          <w:sz w:val="24"/>
          <w:szCs w:val="24"/>
        </w:rPr>
        <w:t>ın</w:t>
      </w:r>
      <w:r w:rsidRPr="00A84101">
        <w:rPr>
          <w:rFonts w:ascii="Times New Roman" w:hAnsi="Times New Roman"/>
          <w:color w:val="000000" w:themeColor="text1"/>
          <w:sz w:val="24"/>
          <w:szCs w:val="24"/>
        </w:rPr>
        <w:t xml:space="preserve"> ortalama değer</w:t>
      </w:r>
      <w:r w:rsidR="00393CC5" w:rsidRPr="00A84101">
        <w:rPr>
          <w:rFonts w:ascii="Times New Roman" w:hAnsi="Times New Roman"/>
          <w:color w:val="000000" w:themeColor="text1"/>
          <w:sz w:val="24"/>
          <w:szCs w:val="24"/>
        </w:rPr>
        <w:t>i</w:t>
      </w:r>
      <w:r w:rsidRPr="00A84101">
        <w:rPr>
          <w:rFonts w:ascii="Times New Roman" w:hAnsi="Times New Roman"/>
          <w:color w:val="000000" w:themeColor="text1"/>
          <w:sz w:val="24"/>
          <w:szCs w:val="24"/>
        </w:rPr>
        <w:t xml:space="preserve">dir. Kriter, </w:t>
      </w:r>
      <w:proofErr w:type="spellStart"/>
      <w:r w:rsidRPr="00A84101">
        <w:rPr>
          <w:rFonts w:ascii="Times New Roman" w:hAnsi="Times New Roman"/>
          <w:color w:val="000000" w:themeColor="text1"/>
          <w:sz w:val="24"/>
          <w:szCs w:val="24"/>
        </w:rPr>
        <w:t>ergot</w:t>
      </w:r>
      <w:proofErr w:type="spellEnd"/>
      <w:r w:rsidRPr="00A84101">
        <w:rPr>
          <w:rFonts w:ascii="Times New Roman" w:hAnsi="Times New Roman"/>
          <w:color w:val="000000" w:themeColor="text1"/>
          <w:sz w:val="24"/>
          <w:szCs w:val="24"/>
        </w:rPr>
        <w:t xml:space="preserve"> </w:t>
      </w:r>
      <w:proofErr w:type="spellStart"/>
      <w:r w:rsidRPr="00A84101">
        <w:rPr>
          <w:rFonts w:ascii="Times New Roman" w:hAnsi="Times New Roman"/>
          <w:color w:val="000000" w:themeColor="text1"/>
          <w:sz w:val="24"/>
          <w:szCs w:val="24"/>
        </w:rPr>
        <w:t>alkaloi</w:t>
      </w:r>
      <w:r w:rsidR="00342CD8" w:rsidRPr="00A84101">
        <w:rPr>
          <w:rFonts w:ascii="Times New Roman" w:hAnsi="Times New Roman"/>
          <w:color w:val="000000" w:themeColor="text1"/>
          <w:sz w:val="24"/>
          <w:szCs w:val="24"/>
        </w:rPr>
        <w:t>d</w:t>
      </w:r>
      <w:r w:rsidRPr="00A84101">
        <w:rPr>
          <w:rFonts w:ascii="Times New Roman" w:hAnsi="Times New Roman"/>
          <w:color w:val="000000" w:themeColor="text1"/>
          <w:sz w:val="24"/>
          <w:szCs w:val="24"/>
        </w:rPr>
        <w:t>leri</w:t>
      </w:r>
      <w:proofErr w:type="spellEnd"/>
      <w:r w:rsidRPr="00A84101">
        <w:rPr>
          <w:rFonts w:ascii="Times New Roman" w:hAnsi="Times New Roman"/>
          <w:color w:val="000000" w:themeColor="text1"/>
          <w:sz w:val="24"/>
          <w:szCs w:val="24"/>
        </w:rPr>
        <w:t xml:space="preserve"> hariç, tüm konsantrasyonlar ve tüm </w:t>
      </w:r>
      <w:r w:rsidR="00AA2EB3" w:rsidRPr="00A84101">
        <w:rPr>
          <w:rFonts w:ascii="Times New Roman" w:hAnsi="Times New Roman"/>
          <w:color w:val="000000" w:themeColor="text1"/>
          <w:sz w:val="24"/>
          <w:szCs w:val="24"/>
        </w:rPr>
        <w:t xml:space="preserve">münferit </w:t>
      </w:r>
      <w:r w:rsidRPr="00A84101">
        <w:rPr>
          <w:rFonts w:ascii="Times New Roman" w:hAnsi="Times New Roman"/>
          <w:color w:val="000000" w:themeColor="text1"/>
          <w:sz w:val="24"/>
          <w:szCs w:val="24"/>
        </w:rPr>
        <w:t xml:space="preserve">toksinler için </w:t>
      </w:r>
      <w:r w:rsidR="00FA500A" w:rsidRPr="00A84101">
        <w:rPr>
          <w:rFonts w:ascii="Times New Roman" w:hAnsi="Times New Roman"/>
          <w:color w:val="000000" w:themeColor="text1"/>
          <w:sz w:val="24"/>
          <w:szCs w:val="24"/>
        </w:rPr>
        <w:t>uygulanır</w:t>
      </w:r>
      <w:r w:rsidRPr="00A84101">
        <w:rPr>
          <w:rFonts w:ascii="Times New Roman" w:hAnsi="Times New Roman"/>
          <w:color w:val="000000" w:themeColor="text1"/>
          <w:sz w:val="24"/>
          <w:szCs w:val="24"/>
        </w:rPr>
        <w:t>.</w:t>
      </w:r>
    </w:p>
    <w:p w14:paraId="40DB59C3" w14:textId="1FE2B972" w:rsidR="00FA500A" w:rsidRPr="00A84101" w:rsidRDefault="00766886" w:rsidP="00BB7066">
      <w:pPr>
        <w:pStyle w:val="ListeParagraf"/>
        <w:numPr>
          <w:ilvl w:val="0"/>
          <w:numId w:val="7"/>
        </w:numPr>
        <w:spacing w:after="0" w:line="240" w:lineRule="auto"/>
        <w:ind w:left="851" w:hanging="357"/>
        <w:jc w:val="both"/>
        <w:rPr>
          <w:rFonts w:ascii="Times New Roman" w:hAnsi="Times New Roman"/>
          <w:color w:val="000000" w:themeColor="text1"/>
          <w:sz w:val="24"/>
          <w:szCs w:val="24"/>
        </w:rPr>
      </w:pPr>
      <w:proofErr w:type="spellStart"/>
      <w:r w:rsidRPr="00A84101">
        <w:rPr>
          <w:rFonts w:ascii="Times New Roman" w:hAnsi="Times New Roman"/>
          <w:color w:val="000000" w:themeColor="text1"/>
          <w:sz w:val="24"/>
          <w:szCs w:val="24"/>
        </w:rPr>
        <w:t>Ergot</w:t>
      </w:r>
      <w:proofErr w:type="spellEnd"/>
      <w:r w:rsidRPr="00A84101">
        <w:rPr>
          <w:rFonts w:ascii="Times New Roman" w:hAnsi="Times New Roman"/>
          <w:color w:val="000000" w:themeColor="text1"/>
          <w:sz w:val="24"/>
          <w:szCs w:val="24"/>
        </w:rPr>
        <w:t xml:space="preserve"> </w:t>
      </w:r>
      <w:proofErr w:type="spellStart"/>
      <w:r w:rsidRPr="00A84101">
        <w:rPr>
          <w:rFonts w:ascii="Times New Roman" w:hAnsi="Times New Roman"/>
          <w:color w:val="000000" w:themeColor="text1"/>
          <w:sz w:val="24"/>
          <w:szCs w:val="24"/>
        </w:rPr>
        <w:t>alkaloi</w:t>
      </w:r>
      <w:r w:rsidR="00342CD8" w:rsidRPr="00A84101">
        <w:rPr>
          <w:rFonts w:ascii="Times New Roman" w:hAnsi="Times New Roman"/>
          <w:color w:val="000000" w:themeColor="text1"/>
          <w:sz w:val="24"/>
          <w:szCs w:val="24"/>
        </w:rPr>
        <w:t>d</w:t>
      </w:r>
      <w:r w:rsidRPr="00A84101">
        <w:rPr>
          <w:rFonts w:ascii="Times New Roman" w:hAnsi="Times New Roman"/>
          <w:color w:val="000000" w:themeColor="text1"/>
          <w:sz w:val="24"/>
          <w:szCs w:val="24"/>
        </w:rPr>
        <w:t>leri</w:t>
      </w:r>
      <w:proofErr w:type="spellEnd"/>
      <w:r w:rsidRPr="00A84101">
        <w:rPr>
          <w:rFonts w:ascii="Times New Roman" w:hAnsi="Times New Roman"/>
          <w:color w:val="000000" w:themeColor="text1"/>
          <w:sz w:val="24"/>
          <w:szCs w:val="24"/>
        </w:rPr>
        <w:t xml:space="preserve"> için kriter her bir </w:t>
      </w:r>
      <w:proofErr w:type="spellStart"/>
      <w:r w:rsidRPr="00A84101">
        <w:rPr>
          <w:rFonts w:ascii="Times New Roman" w:hAnsi="Times New Roman"/>
          <w:color w:val="000000" w:themeColor="text1"/>
          <w:sz w:val="24"/>
          <w:szCs w:val="24"/>
        </w:rPr>
        <w:t>epimer</w:t>
      </w:r>
      <w:proofErr w:type="spellEnd"/>
      <w:r w:rsidRPr="00A84101">
        <w:rPr>
          <w:rFonts w:ascii="Times New Roman" w:hAnsi="Times New Roman"/>
          <w:color w:val="000000" w:themeColor="text1"/>
          <w:sz w:val="24"/>
          <w:szCs w:val="24"/>
        </w:rPr>
        <w:t xml:space="preserve"> çiftinin toplamına uygulanır.</w:t>
      </w:r>
    </w:p>
    <w:p w14:paraId="79ABFFB6" w14:textId="4C9B8BDD" w:rsidR="00BB7066" w:rsidRPr="00A84101" w:rsidRDefault="00D26312" w:rsidP="00BB7066">
      <w:pPr>
        <w:pStyle w:val="ListeParagraf"/>
        <w:numPr>
          <w:ilvl w:val="0"/>
          <w:numId w:val="7"/>
        </w:numPr>
        <w:spacing w:after="0" w:line="240" w:lineRule="auto"/>
        <w:ind w:left="851" w:hanging="357"/>
        <w:jc w:val="both"/>
        <w:rPr>
          <w:rFonts w:ascii="Times New Roman" w:hAnsi="Times New Roman"/>
          <w:color w:val="000000" w:themeColor="text1"/>
          <w:sz w:val="24"/>
          <w:szCs w:val="24"/>
        </w:rPr>
      </w:pPr>
      <w:r w:rsidRPr="00D26312">
        <w:rPr>
          <w:rFonts w:ascii="Times New Roman" w:hAnsi="Times New Roman"/>
          <w:color w:val="000000" w:themeColor="text1"/>
          <w:sz w:val="24"/>
          <w:szCs w:val="24"/>
        </w:rPr>
        <w:t xml:space="preserve">İstisnai durumlarda, </w:t>
      </w:r>
      <w:proofErr w:type="spellStart"/>
      <w:r w:rsidRPr="00D26312">
        <w:rPr>
          <w:rFonts w:ascii="Times New Roman" w:hAnsi="Times New Roman"/>
          <w:color w:val="000000" w:themeColor="text1"/>
          <w:sz w:val="24"/>
          <w:szCs w:val="24"/>
        </w:rPr>
        <w:t>RSD</w:t>
      </w:r>
      <w:r w:rsidRPr="00D26312">
        <w:rPr>
          <w:rFonts w:ascii="Times New Roman" w:hAnsi="Times New Roman"/>
          <w:color w:val="000000" w:themeColor="text1"/>
          <w:sz w:val="24"/>
          <w:szCs w:val="24"/>
          <w:vertAlign w:val="subscript"/>
        </w:rPr>
        <w:t>r</w:t>
      </w:r>
      <w:proofErr w:type="spellEnd"/>
      <w:r w:rsidRPr="00D26312">
        <w:rPr>
          <w:rFonts w:ascii="Times New Roman" w:hAnsi="Times New Roman"/>
          <w:color w:val="000000" w:themeColor="text1"/>
          <w:sz w:val="24"/>
          <w:szCs w:val="24"/>
        </w:rPr>
        <w:t xml:space="preserve"> ve </w:t>
      </w:r>
      <w:proofErr w:type="spellStart"/>
      <w:r w:rsidRPr="00D26312">
        <w:rPr>
          <w:rFonts w:ascii="Times New Roman" w:hAnsi="Times New Roman"/>
          <w:color w:val="000000" w:themeColor="text1"/>
          <w:sz w:val="24"/>
          <w:szCs w:val="24"/>
        </w:rPr>
        <w:t>RSDw</w:t>
      </w:r>
      <w:r w:rsidRPr="00D26312">
        <w:rPr>
          <w:rFonts w:ascii="Times New Roman" w:hAnsi="Times New Roman"/>
          <w:color w:val="000000" w:themeColor="text1"/>
          <w:sz w:val="24"/>
          <w:szCs w:val="24"/>
          <w:vertAlign w:val="subscript"/>
        </w:rPr>
        <w:t>R</w:t>
      </w:r>
      <w:proofErr w:type="spellEnd"/>
      <w:r w:rsidRPr="00D26312">
        <w:rPr>
          <w:rFonts w:ascii="Times New Roman" w:hAnsi="Times New Roman"/>
          <w:color w:val="000000" w:themeColor="text1"/>
          <w:sz w:val="24"/>
          <w:szCs w:val="24"/>
        </w:rPr>
        <w:t xml:space="preserve"> için kesinlik kriterleri karşılanması şartıyla %50-130 aralığındaki geri kazanımlar kabul edilebilir.</w:t>
      </w:r>
    </w:p>
    <w:p w14:paraId="2799295E" w14:textId="58143CB6" w:rsidR="00884317" w:rsidRPr="00A84101" w:rsidRDefault="00BB7066" w:rsidP="007918AC">
      <w:pPr>
        <w:pStyle w:val="ListeParagraf"/>
        <w:numPr>
          <w:ilvl w:val="0"/>
          <w:numId w:val="22"/>
        </w:numPr>
        <w:spacing w:after="0" w:line="240" w:lineRule="auto"/>
        <w:ind w:hanging="357"/>
        <w:jc w:val="both"/>
        <w:rPr>
          <w:rFonts w:ascii="Times New Roman" w:hAnsi="Times New Roman"/>
          <w:b/>
          <w:color w:val="000000" w:themeColor="text1"/>
          <w:sz w:val="24"/>
          <w:szCs w:val="24"/>
        </w:rPr>
      </w:pPr>
      <w:r w:rsidRPr="00A84101">
        <w:rPr>
          <w:rFonts w:ascii="Times New Roman" w:hAnsi="Times New Roman"/>
          <w:b/>
          <w:color w:val="000000" w:themeColor="text1"/>
          <w:sz w:val="24"/>
          <w:szCs w:val="24"/>
        </w:rPr>
        <w:t>Kesinlik</w:t>
      </w:r>
    </w:p>
    <w:p w14:paraId="1B69E657" w14:textId="1F42A8F7" w:rsidR="00BB7066" w:rsidRPr="00A84101" w:rsidRDefault="00BB7066" w:rsidP="007918AC">
      <w:pPr>
        <w:pStyle w:val="ListeParagraf"/>
        <w:numPr>
          <w:ilvl w:val="0"/>
          <w:numId w:val="7"/>
        </w:numPr>
        <w:spacing w:after="0" w:line="240" w:lineRule="auto"/>
        <w:ind w:left="851" w:hanging="357"/>
        <w:jc w:val="both"/>
        <w:rPr>
          <w:rFonts w:ascii="Times New Roman" w:hAnsi="Times New Roman"/>
          <w:color w:val="000000" w:themeColor="text1"/>
          <w:sz w:val="24"/>
          <w:szCs w:val="24"/>
        </w:rPr>
      </w:pPr>
      <w:proofErr w:type="spellStart"/>
      <w:r w:rsidRPr="00A84101">
        <w:rPr>
          <w:rFonts w:ascii="Times New Roman" w:hAnsi="Times New Roman"/>
          <w:color w:val="000000" w:themeColor="text1"/>
          <w:sz w:val="24"/>
          <w:szCs w:val="24"/>
        </w:rPr>
        <w:t>RSD</w:t>
      </w:r>
      <w:r w:rsidRPr="00A84101">
        <w:rPr>
          <w:rFonts w:ascii="Times New Roman" w:hAnsi="Times New Roman"/>
          <w:color w:val="000000" w:themeColor="text1"/>
          <w:sz w:val="24"/>
          <w:szCs w:val="24"/>
          <w:vertAlign w:val="subscript"/>
        </w:rPr>
        <w:t>r</w:t>
      </w:r>
      <w:proofErr w:type="spellEnd"/>
      <w:r w:rsidRPr="00A84101">
        <w:rPr>
          <w:rFonts w:ascii="Times New Roman" w:hAnsi="Times New Roman"/>
          <w:color w:val="000000" w:themeColor="text1"/>
          <w:sz w:val="24"/>
          <w:szCs w:val="24"/>
        </w:rPr>
        <w:t xml:space="preserve"> ≤ %20 olur.</w:t>
      </w:r>
    </w:p>
    <w:p w14:paraId="3B4245FE" w14:textId="58752EB5" w:rsidR="00BB7066" w:rsidRPr="00A84101" w:rsidRDefault="00BB7066" w:rsidP="007918AC">
      <w:pPr>
        <w:pStyle w:val="ListeParagraf"/>
        <w:numPr>
          <w:ilvl w:val="0"/>
          <w:numId w:val="7"/>
        </w:numPr>
        <w:spacing w:after="0" w:line="240" w:lineRule="auto"/>
        <w:ind w:left="851" w:hanging="357"/>
        <w:jc w:val="both"/>
        <w:rPr>
          <w:rFonts w:ascii="Times New Roman" w:hAnsi="Times New Roman"/>
          <w:color w:val="000000" w:themeColor="text1"/>
          <w:sz w:val="24"/>
          <w:szCs w:val="24"/>
        </w:rPr>
      </w:pPr>
      <w:proofErr w:type="spellStart"/>
      <w:r w:rsidRPr="00A84101">
        <w:rPr>
          <w:rFonts w:ascii="Times New Roman" w:hAnsi="Times New Roman"/>
          <w:color w:val="000000" w:themeColor="text1"/>
          <w:sz w:val="24"/>
          <w:szCs w:val="24"/>
        </w:rPr>
        <w:t>RSDw</w:t>
      </w:r>
      <w:r w:rsidRPr="00A84101">
        <w:rPr>
          <w:rFonts w:ascii="Times New Roman" w:hAnsi="Times New Roman"/>
          <w:color w:val="000000" w:themeColor="text1"/>
          <w:sz w:val="24"/>
          <w:szCs w:val="24"/>
          <w:vertAlign w:val="subscript"/>
        </w:rPr>
        <w:t>R</w:t>
      </w:r>
      <w:proofErr w:type="spellEnd"/>
      <w:r w:rsidRPr="00A84101">
        <w:rPr>
          <w:rFonts w:ascii="Times New Roman" w:hAnsi="Times New Roman"/>
          <w:color w:val="000000" w:themeColor="text1"/>
          <w:sz w:val="24"/>
          <w:szCs w:val="24"/>
        </w:rPr>
        <w:t xml:space="preserve"> ≤ %20 olur.</w:t>
      </w:r>
    </w:p>
    <w:p w14:paraId="228DC5B3" w14:textId="6D716972" w:rsidR="00BB7066" w:rsidRPr="00A84101" w:rsidRDefault="007918AC" w:rsidP="007918AC">
      <w:pPr>
        <w:pStyle w:val="ListeParagraf"/>
        <w:numPr>
          <w:ilvl w:val="0"/>
          <w:numId w:val="7"/>
        </w:numPr>
        <w:spacing w:after="0" w:line="240" w:lineRule="auto"/>
        <w:ind w:left="851" w:hanging="357"/>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RSD</w:t>
      </w:r>
      <w:r w:rsidRPr="00A84101">
        <w:rPr>
          <w:rFonts w:ascii="Times New Roman" w:hAnsi="Times New Roman"/>
          <w:color w:val="000000" w:themeColor="text1"/>
          <w:sz w:val="24"/>
          <w:szCs w:val="24"/>
          <w:vertAlign w:val="subscript"/>
        </w:rPr>
        <w:t>R</w:t>
      </w:r>
      <w:r w:rsidRPr="00A84101">
        <w:rPr>
          <w:rFonts w:ascii="Times New Roman" w:hAnsi="Times New Roman"/>
          <w:color w:val="000000" w:themeColor="text1"/>
          <w:sz w:val="24"/>
          <w:szCs w:val="24"/>
        </w:rPr>
        <w:t xml:space="preserve"> ≤ %25 olur.</w:t>
      </w:r>
    </w:p>
    <w:p w14:paraId="32E72B38" w14:textId="2A71DE68" w:rsidR="007918AC" w:rsidRPr="00A84101" w:rsidRDefault="007918AC" w:rsidP="007918AC">
      <w:pPr>
        <w:pStyle w:val="ListeParagraf"/>
        <w:numPr>
          <w:ilvl w:val="0"/>
          <w:numId w:val="7"/>
        </w:numPr>
        <w:spacing w:after="0" w:line="240" w:lineRule="auto"/>
        <w:ind w:left="851" w:hanging="357"/>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Bu kriterler tüm konsantrasyonlar için uygulanır.</w:t>
      </w:r>
    </w:p>
    <w:p w14:paraId="528A9B3A" w14:textId="4AB68F7C" w:rsidR="007918AC" w:rsidRPr="00A84101" w:rsidRDefault="007918AC" w:rsidP="007918AC">
      <w:pPr>
        <w:pStyle w:val="ListeParagraf"/>
        <w:numPr>
          <w:ilvl w:val="0"/>
          <w:numId w:val="7"/>
        </w:numPr>
        <w:spacing w:after="0" w:line="240" w:lineRule="auto"/>
        <w:ind w:left="851" w:hanging="357"/>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 xml:space="preserve">Bir laboratuvarın </w:t>
      </w:r>
      <w:proofErr w:type="spellStart"/>
      <w:r w:rsidRPr="00A84101">
        <w:rPr>
          <w:rFonts w:ascii="Times New Roman" w:hAnsi="Times New Roman"/>
          <w:color w:val="000000" w:themeColor="text1"/>
          <w:sz w:val="24"/>
          <w:szCs w:val="24"/>
        </w:rPr>
        <w:t>RSDw</w:t>
      </w:r>
      <w:r w:rsidRPr="00A84101">
        <w:rPr>
          <w:rFonts w:ascii="Times New Roman" w:hAnsi="Times New Roman"/>
          <w:color w:val="000000" w:themeColor="text1"/>
          <w:sz w:val="24"/>
          <w:szCs w:val="24"/>
          <w:vertAlign w:val="subscript"/>
        </w:rPr>
        <w:t>R</w:t>
      </w:r>
      <w:proofErr w:type="spellEnd"/>
      <w:r w:rsidRPr="00A84101">
        <w:rPr>
          <w:rFonts w:ascii="Times New Roman" w:hAnsi="Times New Roman"/>
          <w:color w:val="000000" w:themeColor="text1"/>
          <w:sz w:val="24"/>
          <w:szCs w:val="24"/>
        </w:rPr>
        <w:t xml:space="preserve"> kriterine uyulduğuna dair kanıt sunması durumunda, </w:t>
      </w:r>
      <w:proofErr w:type="spellStart"/>
      <w:r w:rsidRPr="00A84101">
        <w:rPr>
          <w:rFonts w:ascii="Times New Roman" w:hAnsi="Times New Roman"/>
          <w:color w:val="000000" w:themeColor="text1"/>
          <w:sz w:val="24"/>
          <w:szCs w:val="24"/>
        </w:rPr>
        <w:t>RSDw</w:t>
      </w:r>
      <w:r w:rsidRPr="00A84101">
        <w:rPr>
          <w:rFonts w:ascii="Times New Roman" w:hAnsi="Times New Roman"/>
          <w:color w:val="000000" w:themeColor="text1"/>
          <w:sz w:val="24"/>
          <w:szCs w:val="24"/>
          <w:vertAlign w:val="subscript"/>
        </w:rPr>
        <w:t>R</w:t>
      </w:r>
      <w:proofErr w:type="spellEnd"/>
      <w:r w:rsidRPr="00A84101">
        <w:rPr>
          <w:rFonts w:ascii="Times New Roman" w:hAnsi="Times New Roman"/>
          <w:color w:val="000000" w:themeColor="text1"/>
          <w:sz w:val="24"/>
          <w:szCs w:val="24"/>
        </w:rPr>
        <w:t xml:space="preserve"> kriterine uygunluk </w:t>
      </w:r>
      <w:proofErr w:type="spellStart"/>
      <w:r w:rsidRPr="00A84101">
        <w:rPr>
          <w:rFonts w:ascii="Times New Roman" w:hAnsi="Times New Roman"/>
          <w:color w:val="000000" w:themeColor="text1"/>
          <w:sz w:val="24"/>
          <w:szCs w:val="24"/>
        </w:rPr>
        <w:t>RSD</w:t>
      </w:r>
      <w:r w:rsidRPr="00A84101">
        <w:rPr>
          <w:rFonts w:ascii="Times New Roman" w:hAnsi="Times New Roman"/>
          <w:color w:val="000000" w:themeColor="text1"/>
          <w:sz w:val="24"/>
          <w:szCs w:val="24"/>
          <w:vertAlign w:val="subscript"/>
        </w:rPr>
        <w:t>r</w:t>
      </w:r>
      <w:proofErr w:type="spellEnd"/>
      <w:r w:rsidRPr="00A84101">
        <w:rPr>
          <w:rFonts w:ascii="Times New Roman" w:hAnsi="Times New Roman"/>
          <w:color w:val="000000" w:themeColor="text1"/>
          <w:sz w:val="24"/>
          <w:szCs w:val="24"/>
        </w:rPr>
        <w:t xml:space="preserve"> kriterine uygunluğu garanti ettiğinden </w:t>
      </w:r>
      <w:proofErr w:type="spellStart"/>
      <w:r w:rsidRPr="00A84101">
        <w:rPr>
          <w:rFonts w:ascii="Times New Roman" w:hAnsi="Times New Roman"/>
          <w:color w:val="000000" w:themeColor="text1"/>
          <w:sz w:val="24"/>
          <w:szCs w:val="24"/>
        </w:rPr>
        <w:t>RSD</w:t>
      </w:r>
      <w:r w:rsidRPr="00A84101">
        <w:rPr>
          <w:rFonts w:ascii="Times New Roman" w:hAnsi="Times New Roman"/>
          <w:color w:val="000000" w:themeColor="text1"/>
          <w:sz w:val="24"/>
          <w:szCs w:val="24"/>
          <w:vertAlign w:val="subscript"/>
        </w:rPr>
        <w:t>r</w:t>
      </w:r>
      <w:proofErr w:type="spellEnd"/>
      <w:r w:rsidRPr="00A84101">
        <w:rPr>
          <w:rFonts w:ascii="Times New Roman" w:hAnsi="Times New Roman"/>
          <w:color w:val="000000" w:themeColor="text1"/>
          <w:sz w:val="24"/>
          <w:szCs w:val="24"/>
        </w:rPr>
        <w:t xml:space="preserve"> kriterine ilişkin kanıt sağlamaya gerek kalmaz.</w:t>
      </w:r>
    </w:p>
    <w:p w14:paraId="58AB694D" w14:textId="417F046C" w:rsidR="007918AC" w:rsidRPr="00A84101" w:rsidRDefault="007918AC" w:rsidP="007918AC">
      <w:pPr>
        <w:pStyle w:val="ListeParagraf"/>
        <w:numPr>
          <w:ilvl w:val="0"/>
          <w:numId w:val="7"/>
        </w:numPr>
        <w:spacing w:after="0" w:line="240" w:lineRule="auto"/>
        <w:ind w:left="851" w:hanging="357"/>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lastRenderedPageBreak/>
        <w:t xml:space="preserve">Maksimum limitin bir toksin toplamı için geçerli olması durumunda, kesinlik kriterleri hem toplam hem de </w:t>
      </w:r>
      <w:r w:rsidR="00AA2EB3" w:rsidRPr="00A84101">
        <w:rPr>
          <w:rFonts w:ascii="Times New Roman" w:hAnsi="Times New Roman"/>
          <w:color w:val="000000" w:themeColor="text1"/>
          <w:sz w:val="24"/>
          <w:szCs w:val="24"/>
        </w:rPr>
        <w:t xml:space="preserve">münferit </w:t>
      </w:r>
      <w:r w:rsidRPr="00A84101">
        <w:rPr>
          <w:rFonts w:ascii="Times New Roman" w:hAnsi="Times New Roman"/>
          <w:color w:val="000000" w:themeColor="text1"/>
          <w:sz w:val="24"/>
          <w:szCs w:val="24"/>
        </w:rPr>
        <w:t xml:space="preserve">toksinler için geçerlidir. </w:t>
      </w:r>
      <w:proofErr w:type="spellStart"/>
      <w:r w:rsidRPr="00A84101">
        <w:rPr>
          <w:rFonts w:ascii="Times New Roman" w:hAnsi="Times New Roman"/>
          <w:color w:val="000000" w:themeColor="text1"/>
          <w:sz w:val="24"/>
          <w:szCs w:val="24"/>
        </w:rPr>
        <w:t>Ergot</w:t>
      </w:r>
      <w:proofErr w:type="spellEnd"/>
      <w:r w:rsidRPr="00A84101">
        <w:rPr>
          <w:rFonts w:ascii="Times New Roman" w:hAnsi="Times New Roman"/>
          <w:color w:val="000000" w:themeColor="text1"/>
          <w:sz w:val="24"/>
          <w:szCs w:val="24"/>
        </w:rPr>
        <w:t xml:space="preserve"> </w:t>
      </w:r>
      <w:proofErr w:type="spellStart"/>
      <w:r w:rsidRPr="00A84101">
        <w:rPr>
          <w:rFonts w:ascii="Times New Roman" w:hAnsi="Times New Roman"/>
          <w:color w:val="000000" w:themeColor="text1"/>
          <w:sz w:val="24"/>
          <w:szCs w:val="24"/>
        </w:rPr>
        <w:t>alkaloi</w:t>
      </w:r>
      <w:r w:rsidR="00342CD8" w:rsidRPr="00A84101">
        <w:rPr>
          <w:rFonts w:ascii="Times New Roman" w:hAnsi="Times New Roman"/>
          <w:color w:val="000000" w:themeColor="text1"/>
          <w:sz w:val="24"/>
          <w:szCs w:val="24"/>
        </w:rPr>
        <w:t>d</w:t>
      </w:r>
      <w:r w:rsidRPr="00A84101">
        <w:rPr>
          <w:rFonts w:ascii="Times New Roman" w:hAnsi="Times New Roman"/>
          <w:color w:val="000000" w:themeColor="text1"/>
          <w:sz w:val="24"/>
          <w:szCs w:val="24"/>
        </w:rPr>
        <w:t>leri</w:t>
      </w:r>
      <w:proofErr w:type="spellEnd"/>
      <w:r w:rsidRPr="00A84101">
        <w:rPr>
          <w:rFonts w:ascii="Times New Roman" w:hAnsi="Times New Roman"/>
          <w:color w:val="000000" w:themeColor="text1"/>
          <w:sz w:val="24"/>
          <w:szCs w:val="24"/>
        </w:rPr>
        <w:t xml:space="preserve"> için </w:t>
      </w:r>
      <w:r w:rsidR="00AA2EB3" w:rsidRPr="00A84101">
        <w:rPr>
          <w:rFonts w:ascii="Times New Roman" w:hAnsi="Times New Roman"/>
          <w:color w:val="000000" w:themeColor="text1"/>
          <w:sz w:val="24"/>
          <w:szCs w:val="24"/>
        </w:rPr>
        <w:t xml:space="preserve">münferit </w:t>
      </w:r>
      <w:r w:rsidRPr="00A84101">
        <w:rPr>
          <w:rFonts w:ascii="Times New Roman" w:hAnsi="Times New Roman"/>
          <w:color w:val="000000" w:themeColor="text1"/>
          <w:sz w:val="24"/>
          <w:szCs w:val="24"/>
        </w:rPr>
        <w:t xml:space="preserve">toksinlere ilişkin kriterler, her bir </w:t>
      </w:r>
      <w:proofErr w:type="spellStart"/>
      <w:r w:rsidRPr="00A84101">
        <w:rPr>
          <w:rFonts w:ascii="Times New Roman" w:hAnsi="Times New Roman"/>
          <w:color w:val="000000" w:themeColor="text1"/>
          <w:sz w:val="24"/>
          <w:szCs w:val="24"/>
        </w:rPr>
        <w:t>epimer</w:t>
      </w:r>
      <w:proofErr w:type="spellEnd"/>
      <w:r w:rsidRPr="00A84101">
        <w:rPr>
          <w:rFonts w:ascii="Times New Roman" w:hAnsi="Times New Roman"/>
          <w:color w:val="000000" w:themeColor="text1"/>
          <w:sz w:val="24"/>
          <w:szCs w:val="24"/>
        </w:rPr>
        <w:t xml:space="preserve"> çiftinin toplamına uygulanır.</w:t>
      </w:r>
    </w:p>
    <w:p w14:paraId="204A79A1" w14:textId="33B8B927" w:rsidR="00095285" w:rsidRPr="007513D1" w:rsidRDefault="001503A1" w:rsidP="001503A1">
      <w:pPr>
        <w:pStyle w:val="ListeParagraf"/>
        <w:numPr>
          <w:ilvl w:val="0"/>
          <w:numId w:val="22"/>
        </w:numPr>
        <w:spacing w:after="0" w:line="240" w:lineRule="auto"/>
        <w:ind w:left="714" w:hanging="357"/>
        <w:jc w:val="both"/>
        <w:rPr>
          <w:rFonts w:ascii="Times New Roman" w:hAnsi="Times New Roman"/>
          <w:b/>
          <w:color w:val="000000" w:themeColor="text1"/>
          <w:sz w:val="24"/>
          <w:szCs w:val="24"/>
        </w:rPr>
      </w:pPr>
      <w:r w:rsidRPr="007513D1">
        <w:rPr>
          <w:rFonts w:ascii="Times New Roman" w:hAnsi="Times New Roman"/>
          <w:b/>
          <w:color w:val="000000" w:themeColor="text1"/>
          <w:sz w:val="24"/>
          <w:szCs w:val="24"/>
        </w:rPr>
        <w:t>Ölçüm limiti</w:t>
      </w:r>
    </w:p>
    <w:p w14:paraId="0331A7B4" w14:textId="047B6A27" w:rsidR="001503A1" w:rsidRPr="00A84101" w:rsidRDefault="001503A1" w:rsidP="001503A1">
      <w:pPr>
        <w:spacing w:after="120"/>
        <w:ind w:firstLine="708"/>
        <w:jc w:val="both"/>
        <w:rPr>
          <w:bCs/>
          <w:color w:val="000000" w:themeColor="text1"/>
          <w:sz w:val="24"/>
          <w:szCs w:val="24"/>
        </w:rPr>
      </w:pPr>
      <w:r w:rsidRPr="00A84101">
        <w:rPr>
          <w:bCs/>
          <w:color w:val="000000" w:themeColor="text1"/>
          <w:sz w:val="24"/>
          <w:szCs w:val="24"/>
        </w:rPr>
        <w:t xml:space="preserve">Tablo 1'de bir </w:t>
      </w:r>
      <w:proofErr w:type="spellStart"/>
      <w:r w:rsidRPr="00A84101">
        <w:rPr>
          <w:bCs/>
          <w:color w:val="000000" w:themeColor="text1"/>
          <w:sz w:val="24"/>
          <w:szCs w:val="24"/>
        </w:rPr>
        <w:t>mikotoksinin</w:t>
      </w:r>
      <w:proofErr w:type="spellEnd"/>
      <w:r w:rsidRPr="00A84101">
        <w:rPr>
          <w:bCs/>
          <w:color w:val="000000" w:themeColor="text1"/>
          <w:sz w:val="24"/>
          <w:szCs w:val="24"/>
        </w:rPr>
        <w:t xml:space="preserve"> </w:t>
      </w:r>
      <w:proofErr w:type="spellStart"/>
      <w:r w:rsidRPr="00A84101">
        <w:rPr>
          <w:bCs/>
          <w:color w:val="000000" w:themeColor="text1"/>
          <w:sz w:val="24"/>
          <w:szCs w:val="24"/>
        </w:rPr>
        <w:t>LOQ'su</w:t>
      </w:r>
      <w:proofErr w:type="spellEnd"/>
      <w:r w:rsidRPr="00A84101">
        <w:rPr>
          <w:bCs/>
          <w:color w:val="000000" w:themeColor="text1"/>
          <w:sz w:val="24"/>
          <w:szCs w:val="24"/>
        </w:rPr>
        <w:t xml:space="preserve"> için özel bir gereklilik belirlen</w:t>
      </w:r>
      <w:r w:rsidR="00011F19" w:rsidRPr="00A84101">
        <w:rPr>
          <w:bCs/>
          <w:color w:val="000000" w:themeColor="text1"/>
          <w:sz w:val="24"/>
          <w:szCs w:val="24"/>
        </w:rPr>
        <w:t>mişse</w:t>
      </w:r>
      <w:r w:rsidRPr="00A84101">
        <w:rPr>
          <w:bCs/>
          <w:color w:val="000000" w:themeColor="text1"/>
          <w:sz w:val="24"/>
          <w:szCs w:val="24"/>
        </w:rPr>
        <w:t xml:space="preserve">, </w:t>
      </w:r>
      <w:r w:rsidR="00011F19" w:rsidRPr="00A84101">
        <w:rPr>
          <w:bCs/>
          <w:color w:val="000000" w:themeColor="text1"/>
          <w:sz w:val="24"/>
          <w:szCs w:val="24"/>
        </w:rPr>
        <w:t>metodun</w:t>
      </w:r>
      <w:r w:rsidRPr="00A84101">
        <w:rPr>
          <w:bCs/>
          <w:color w:val="000000" w:themeColor="text1"/>
          <w:sz w:val="24"/>
          <w:szCs w:val="24"/>
        </w:rPr>
        <w:t xml:space="preserve"> bu değerde veya bu değerin altında bir </w:t>
      </w:r>
      <w:proofErr w:type="spellStart"/>
      <w:r w:rsidRPr="00A84101">
        <w:rPr>
          <w:bCs/>
          <w:color w:val="000000" w:themeColor="text1"/>
          <w:sz w:val="24"/>
          <w:szCs w:val="24"/>
        </w:rPr>
        <w:t>LOQ'su</w:t>
      </w:r>
      <w:proofErr w:type="spellEnd"/>
      <w:r w:rsidRPr="00A84101">
        <w:rPr>
          <w:bCs/>
          <w:color w:val="000000" w:themeColor="text1"/>
          <w:sz w:val="24"/>
          <w:szCs w:val="24"/>
        </w:rPr>
        <w:t xml:space="preserve"> ol</w:t>
      </w:r>
      <w:r w:rsidR="00011F19" w:rsidRPr="00A84101">
        <w:rPr>
          <w:bCs/>
          <w:color w:val="000000" w:themeColor="text1"/>
          <w:sz w:val="24"/>
          <w:szCs w:val="24"/>
        </w:rPr>
        <w:t>malıdır</w:t>
      </w:r>
      <w:r w:rsidRPr="00A84101">
        <w:rPr>
          <w:bCs/>
          <w:color w:val="000000" w:themeColor="text1"/>
          <w:sz w:val="24"/>
          <w:szCs w:val="24"/>
        </w:rPr>
        <w:t>.</w:t>
      </w:r>
    </w:p>
    <w:p w14:paraId="4AB91BBF" w14:textId="220491C8" w:rsidR="00011F19" w:rsidRPr="00A84101" w:rsidRDefault="00011F19" w:rsidP="00947CF5">
      <w:pPr>
        <w:shd w:val="clear" w:color="auto" w:fill="FFFFFF"/>
        <w:spacing w:before="120"/>
        <w:jc w:val="center"/>
        <w:rPr>
          <w:rFonts w:eastAsia="Times New Roman"/>
          <w:color w:val="000000" w:themeColor="text1"/>
          <w:sz w:val="24"/>
          <w:szCs w:val="24"/>
        </w:rPr>
      </w:pPr>
      <w:r w:rsidRPr="00A84101">
        <w:rPr>
          <w:rFonts w:eastAsia="Times New Roman"/>
          <w:b/>
          <w:bCs/>
          <w:color w:val="000000" w:themeColor="text1"/>
          <w:sz w:val="24"/>
          <w:szCs w:val="24"/>
        </w:rPr>
        <w:t xml:space="preserve">Tablo </w:t>
      </w:r>
      <w:proofErr w:type="gramStart"/>
      <w:r w:rsidRPr="00A84101">
        <w:rPr>
          <w:rFonts w:eastAsia="Times New Roman"/>
          <w:b/>
          <w:bCs/>
          <w:color w:val="000000" w:themeColor="text1"/>
          <w:sz w:val="24"/>
          <w:szCs w:val="24"/>
        </w:rPr>
        <w:t>1 -</w:t>
      </w:r>
      <w:proofErr w:type="gramEnd"/>
      <w:r w:rsidRPr="00A84101">
        <w:rPr>
          <w:rFonts w:eastAsia="Times New Roman"/>
          <w:b/>
          <w:bCs/>
          <w:color w:val="000000" w:themeColor="text1"/>
          <w:sz w:val="24"/>
          <w:szCs w:val="24"/>
        </w:rPr>
        <w:t xml:space="preserve"> Belirli </w:t>
      </w:r>
      <w:proofErr w:type="spellStart"/>
      <w:r w:rsidRPr="00A84101">
        <w:rPr>
          <w:rFonts w:eastAsia="Times New Roman"/>
          <w:b/>
          <w:bCs/>
          <w:color w:val="000000" w:themeColor="text1"/>
          <w:sz w:val="24"/>
          <w:szCs w:val="24"/>
        </w:rPr>
        <w:t>mikotoksinler</w:t>
      </w:r>
      <w:proofErr w:type="spellEnd"/>
      <w:r w:rsidRPr="00A84101">
        <w:rPr>
          <w:rFonts w:eastAsia="Times New Roman"/>
          <w:b/>
          <w:bCs/>
          <w:color w:val="000000" w:themeColor="text1"/>
          <w:sz w:val="24"/>
          <w:szCs w:val="24"/>
        </w:rPr>
        <w:t xml:space="preserve"> için LOQ gereksinimleri</w:t>
      </w:r>
    </w:p>
    <w:tbl>
      <w:tblPr>
        <w:tblW w:w="4844"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704"/>
        <w:gridCol w:w="3658"/>
        <w:gridCol w:w="1411"/>
      </w:tblGrid>
      <w:tr w:rsidR="002060A1" w:rsidRPr="002060A1" w14:paraId="1C53DAC8"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6A3EA3" w14:textId="77777777" w:rsidR="00011F19" w:rsidRPr="00A84101" w:rsidRDefault="00011F19" w:rsidP="00011F19">
            <w:pPr>
              <w:ind w:right="195"/>
              <w:jc w:val="center"/>
              <w:rPr>
                <w:rFonts w:eastAsia="Times New Roman"/>
                <w:b/>
                <w:bCs/>
                <w:color w:val="000000" w:themeColor="text1"/>
                <w:sz w:val="24"/>
                <w:szCs w:val="24"/>
              </w:rPr>
            </w:pPr>
            <w:proofErr w:type="spellStart"/>
            <w:r w:rsidRPr="00A84101">
              <w:rPr>
                <w:rFonts w:eastAsia="Times New Roman"/>
                <w:b/>
                <w:bCs/>
                <w:color w:val="000000" w:themeColor="text1"/>
                <w:sz w:val="24"/>
                <w:szCs w:val="24"/>
              </w:rPr>
              <w:t>Mikotoksin</w:t>
            </w:r>
            <w:proofErr w:type="spellEnd"/>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18F1BB4C" w14:textId="40D9773B" w:rsidR="00011F19" w:rsidRPr="00A84101" w:rsidRDefault="00A87A6D" w:rsidP="00011F19">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Ürün</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0CAB2269" w14:textId="77777777" w:rsidR="00011F19" w:rsidRPr="00A84101" w:rsidRDefault="00011F19" w:rsidP="00011F19">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LOQ gereksinimi (</w:t>
            </w:r>
            <w:proofErr w:type="spellStart"/>
            <w:r w:rsidRPr="00A84101">
              <w:rPr>
                <w:rFonts w:eastAsia="Times New Roman"/>
                <w:b/>
                <w:bCs/>
                <w:color w:val="000000" w:themeColor="text1"/>
                <w:sz w:val="24"/>
                <w:szCs w:val="24"/>
              </w:rPr>
              <w:t>μg</w:t>
            </w:r>
            <w:proofErr w:type="spellEnd"/>
            <w:r w:rsidRPr="00A84101">
              <w:rPr>
                <w:rFonts w:eastAsia="Times New Roman"/>
                <w:b/>
                <w:bCs/>
                <w:color w:val="000000" w:themeColor="text1"/>
                <w:sz w:val="24"/>
                <w:szCs w:val="24"/>
              </w:rPr>
              <w:t>/kg)</w:t>
            </w:r>
          </w:p>
        </w:tc>
      </w:tr>
      <w:tr w:rsidR="002060A1" w:rsidRPr="002060A1" w14:paraId="501B8A01"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FCECD1" w14:textId="77777777" w:rsidR="00011F19" w:rsidRPr="00A84101" w:rsidRDefault="00011F19" w:rsidP="00011F19">
            <w:pPr>
              <w:rPr>
                <w:rFonts w:eastAsia="Times New Roman"/>
                <w:color w:val="000000" w:themeColor="text1"/>
                <w:sz w:val="24"/>
                <w:szCs w:val="24"/>
              </w:rPr>
            </w:pPr>
            <w:proofErr w:type="spellStart"/>
            <w:r w:rsidRPr="00A84101">
              <w:rPr>
                <w:rFonts w:eastAsia="Times New Roman"/>
                <w:b/>
                <w:bCs/>
                <w:color w:val="000000" w:themeColor="text1"/>
                <w:sz w:val="24"/>
                <w:szCs w:val="24"/>
              </w:rPr>
              <w:t>Aflatoksinler</w:t>
            </w:r>
            <w:proofErr w:type="spellEnd"/>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1D15F6AE"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6EA52223"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r>
      <w:tr w:rsidR="002060A1" w:rsidRPr="002060A1" w14:paraId="1E71182F"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8A3AC7" w14:textId="77777777" w:rsidR="00011F19" w:rsidRPr="00A84101" w:rsidRDefault="00011F19" w:rsidP="00011F19">
            <w:pPr>
              <w:rPr>
                <w:rFonts w:eastAsia="Times New Roman"/>
                <w:color w:val="000000" w:themeColor="text1"/>
                <w:sz w:val="24"/>
                <w:szCs w:val="24"/>
              </w:rPr>
            </w:pPr>
            <w:proofErr w:type="spellStart"/>
            <w:r w:rsidRPr="00A84101">
              <w:rPr>
                <w:rFonts w:eastAsia="Times New Roman"/>
                <w:color w:val="000000" w:themeColor="text1"/>
                <w:sz w:val="24"/>
                <w:szCs w:val="24"/>
              </w:rPr>
              <w:t>Aflatoksin</w:t>
            </w:r>
            <w:proofErr w:type="spellEnd"/>
            <w:r w:rsidRPr="00A84101">
              <w:rPr>
                <w:rFonts w:eastAsia="Times New Roman"/>
                <w:color w:val="000000" w:themeColor="text1"/>
                <w:sz w:val="24"/>
                <w:szCs w:val="24"/>
              </w:rPr>
              <w:t xml:space="preserve"> B1</w:t>
            </w:r>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10FDCC26" w14:textId="0F3B246A" w:rsidR="00BD34A7" w:rsidRPr="00A84101" w:rsidRDefault="00011F19" w:rsidP="00BD34A7">
            <w:pPr>
              <w:rPr>
                <w:rFonts w:eastAsia="Times New Roman"/>
                <w:color w:val="000000" w:themeColor="text1"/>
                <w:sz w:val="24"/>
                <w:szCs w:val="24"/>
              </w:rPr>
            </w:pPr>
            <w:r w:rsidRPr="00A84101">
              <w:rPr>
                <w:rFonts w:eastAsia="Times New Roman"/>
                <w:color w:val="000000" w:themeColor="text1"/>
                <w:sz w:val="24"/>
                <w:szCs w:val="24"/>
              </w:rPr>
              <w:t>Bebek ve küçük çocuk</w:t>
            </w:r>
            <w:r w:rsidR="00BD34A7" w:rsidRPr="00A84101">
              <w:rPr>
                <w:rFonts w:eastAsia="Times New Roman"/>
                <w:color w:val="000000" w:themeColor="text1"/>
                <w:sz w:val="24"/>
                <w:szCs w:val="24"/>
              </w:rPr>
              <w:t xml:space="preserve"> ek gıdası</w:t>
            </w:r>
          </w:p>
          <w:p w14:paraId="738D77D6" w14:textId="7B573294" w:rsidR="00011F19" w:rsidRPr="00A84101" w:rsidRDefault="00011F19" w:rsidP="00011F19">
            <w:pPr>
              <w:rPr>
                <w:rFonts w:eastAsia="Times New Roman"/>
                <w:color w:val="000000" w:themeColor="text1"/>
                <w:sz w:val="24"/>
                <w:szCs w:val="24"/>
              </w:rPr>
            </w:pP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153B4920" w14:textId="77777777" w:rsidR="00011F19" w:rsidRPr="00A84101" w:rsidRDefault="00011F19" w:rsidP="00011F19">
            <w:pPr>
              <w:ind w:right="195"/>
              <w:jc w:val="right"/>
              <w:rPr>
                <w:rFonts w:eastAsia="Times New Roman"/>
                <w:color w:val="000000" w:themeColor="text1"/>
                <w:sz w:val="24"/>
                <w:szCs w:val="24"/>
              </w:rPr>
            </w:pPr>
            <w:r w:rsidRPr="00A84101">
              <w:rPr>
                <w:rFonts w:eastAsia="Times New Roman"/>
                <w:color w:val="000000" w:themeColor="text1"/>
                <w:sz w:val="24"/>
                <w:szCs w:val="24"/>
              </w:rPr>
              <w:t>≤ 0,1</w:t>
            </w:r>
          </w:p>
        </w:tc>
      </w:tr>
      <w:tr w:rsidR="002060A1" w:rsidRPr="002060A1" w14:paraId="63E374AF"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B98874" w14:textId="77777777" w:rsidR="00011F19" w:rsidRPr="00A84101" w:rsidRDefault="00011F19" w:rsidP="00011F19">
            <w:pPr>
              <w:rPr>
                <w:rFonts w:eastAsia="Times New Roman"/>
                <w:color w:val="000000" w:themeColor="text1"/>
                <w:sz w:val="24"/>
                <w:szCs w:val="24"/>
              </w:rPr>
            </w:pPr>
            <w:proofErr w:type="spellStart"/>
            <w:r w:rsidRPr="00A84101">
              <w:rPr>
                <w:rFonts w:eastAsia="Times New Roman"/>
                <w:color w:val="000000" w:themeColor="text1"/>
                <w:sz w:val="24"/>
                <w:szCs w:val="24"/>
              </w:rPr>
              <w:t>Aflatoksin</w:t>
            </w:r>
            <w:proofErr w:type="spellEnd"/>
            <w:r w:rsidRPr="00A84101">
              <w:rPr>
                <w:rFonts w:eastAsia="Times New Roman"/>
                <w:color w:val="000000" w:themeColor="text1"/>
                <w:sz w:val="24"/>
                <w:szCs w:val="24"/>
              </w:rPr>
              <w:t xml:space="preserve"> B1, B2, G1, G2, </w:t>
            </w:r>
            <w:proofErr w:type="spellStart"/>
            <w:r w:rsidRPr="00A84101">
              <w:rPr>
                <w:rFonts w:eastAsia="Times New Roman"/>
                <w:color w:val="000000" w:themeColor="text1"/>
                <w:sz w:val="24"/>
                <w:szCs w:val="24"/>
              </w:rPr>
              <w:t>aflatoksinlerin</w:t>
            </w:r>
            <w:proofErr w:type="spellEnd"/>
            <w:r w:rsidRPr="00A84101">
              <w:rPr>
                <w:rFonts w:eastAsia="Times New Roman"/>
                <w:color w:val="000000" w:themeColor="text1"/>
                <w:sz w:val="24"/>
                <w:szCs w:val="24"/>
              </w:rPr>
              <w:t xml:space="preserve"> her biri</w:t>
            </w:r>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2FB4D1FD" w14:textId="6993A772" w:rsidR="00011F19" w:rsidRPr="00A84101" w:rsidRDefault="00011F19" w:rsidP="00011F19">
            <w:pPr>
              <w:rPr>
                <w:rFonts w:eastAsia="Times New Roman"/>
                <w:color w:val="000000" w:themeColor="text1"/>
                <w:sz w:val="24"/>
                <w:szCs w:val="24"/>
              </w:rPr>
            </w:pPr>
            <w:r w:rsidRPr="00A84101">
              <w:rPr>
                <w:rFonts w:eastAsia="Times New Roman"/>
                <w:color w:val="000000" w:themeColor="text1"/>
                <w:sz w:val="24"/>
                <w:szCs w:val="24"/>
              </w:rPr>
              <w:t xml:space="preserve">Diğer tüm </w:t>
            </w:r>
            <w:r w:rsidR="00BD34A7" w:rsidRPr="00A84101">
              <w:rPr>
                <w:rFonts w:eastAsia="Times New Roman"/>
                <w:color w:val="000000" w:themeColor="text1"/>
                <w:sz w:val="24"/>
                <w:szCs w:val="24"/>
              </w:rPr>
              <w:t>gıdalar</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46E89686" w14:textId="77777777" w:rsidR="00011F19" w:rsidRPr="00A84101" w:rsidRDefault="00011F19" w:rsidP="00011F19">
            <w:pPr>
              <w:ind w:right="195"/>
              <w:jc w:val="right"/>
              <w:rPr>
                <w:rFonts w:eastAsia="Times New Roman"/>
                <w:color w:val="000000" w:themeColor="text1"/>
                <w:sz w:val="24"/>
                <w:szCs w:val="24"/>
              </w:rPr>
            </w:pPr>
            <w:r w:rsidRPr="00A84101">
              <w:rPr>
                <w:rFonts w:eastAsia="Times New Roman"/>
                <w:color w:val="000000" w:themeColor="text1"/>
                <w:sz w:val="24"/>
                <w:szCs w:val="24"/>
              </w:rPr>
              <w:t>≤ 1</w:t>
            </w:r>
          </w:p>
        </w:tc>
      </w:tr>
      <w:tr w:rsidR="002060A1" w:rsidRPr="002060A1" w14:paraId="4B451D80"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004DE5"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2EB90862"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0B83684E"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r>
      <w:tr w:rsidR="002060A1" w:rsidRPr="002060A1" w14:paraId="586D141B"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8994F0" w14:textId="77777777" w:rsidR="00011F19" w:rsidRPr="00A84101" w:rsidRDefault="00011F19" w:rsidP="00011F19">
            <w:pPr>
              <w:rPr>
                <w:rFonts w:eastAsia="Times New Roman"/>
                <w:color w:val="000000" w:themeColor="text1"/>
                <w:sz w:val="24"/>
                <w:szCs w:val="24"/>
              </w:rPr>
            </w:pPr>
            <w:proofErr w:type="spellStart"/>
            <w:r w:rsidRPr="00A84101">
              <w:rPr>
                <w:rFonts w:eastAsia="Times New Roman"/>
                <w:b/>
                <w:bCs/>
                <w:color w:val="000000" w:themeColor="text1"/>
                <w:sz w:val="24"/>
                <w:szCs w:val="24"/>
              </w:rPr>
              <w:t>Okratoksin</w:t>
            </w:r>
            <w:proofErr w:type="spellEnd"/>
            <w:r w:rsidRPr="00A84101">
              <w:rPr>
                <w:rFonts w:eastAsia="Times New Roman"/>
                <w:b/>
                <w:bCs/>
                <w:color w:val="000000" w:themeColor="text1"/>
                <w:sz w:val="24"/>
                <w:szCs w:val="24"/>
              </w:rPr>
              <w:t xml:space="preserve"> A</w:t>
            </w:r>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7A238211" w14:textId="00402CD6" w:rsidR="00011F19" w:rsidRPr="00A84101" w:rsidRDefault="00947CF5" w:rsidP="00011F19">
            <w:pPr>
              <w:rPr>
                <w:rFonts w:eastAsia="Times New Roman"/>
                <w:color w:val="000000" w:themeColor="text1"/>
                <w:sz w:val="24"/>
                <w:szCs w:val="24"/>
              </w:rPr>
            </w:pPr>
            <w:r w:rsidRPr="00A84101">
              <w:rPr>
                <w:rFonts w:eastAsia="Times New Roman"/>
                <w:color w:val="000000" w:themeColor="text1"/>
                <w:sz w:val="24"/>
                <w:szCs w:val="24"/>
              </w:rPr>
              <w:t xml:space="preserve">Meyan şekerlemeleri (kuru bazda </w:t>
            </w:r>
            <w:r w:rsidR="00A225F9" w:rsidRPr="00A225F9">
              <w:rPr>
                <w:rFonts w:eastAsia="Times New Roman"/>
                <w:color w:val="000000" w:themeColor="text1"/>
                <w:sz w:val="24"/>
                <w:szCs w:val="24"/>
              </w:rPr>
              <w:t>≥</w:t>
            </w:r>
            <w:r w:rsidRPr="00A84101">
              <w:rPr>
                <w:rFonts w:eastAsia="Times New Roman"/>
                <w:color w:val="000000" w:themeColor="text1"/>
                <w:sz w:val="24"/>
                <w:szCs w:val="24"/>
              </w:rPr>
              <w:t xml:space="preserve"> %97 meyan </w:t>
            </w:r>
            <w:proofErr w:type="spellStart"/>
            <w:r w:rsidRPr="00A84101">
              <w:rPr>
                <w:rFonts w:eastAsia="Times New Roman"/>
                <w:color w:val="000000" w:themeColor="text1"/>
                <w:sz w:val="24"/>
                <w:szCs w:val="24"/>
              </w:rPr>
              <w:t>ekstraktı</w:t>
            </w:r>
            <w:proofErr w:type="spellEnd"/>
            <w:r w:rsidRPr="00A84101">
              <w:rPr>
                <w:rFonts w:eastAsia="Times New Roman"/>
                <w:color w:val="000000" w:themeColor="text1"/>
                <w:sz w:val="24"/>
                <w:szCs w:val="24"/>
              </w:rPr>
              <w:t xml:space="preserve"> içerenlerde)</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3F41BFEF" w14:textId="77777777" w:rsidR="00011F19" w:rsidRPr="00A84101" w:rsidRDefault="00011F19" w:rsidP="00011F19">
            <w:pPr>
              <w:ind w:right="195"/>
              <w:jc w:val="right"/>
              <w:rPr>
                <w:rFonts w:eastAsia="Times New Roman"/>
                <w:color w:val="000000" w:themeColor="text1"/>
                <w:sz w:val="24"/>
                <w:szCs w:val="24"/>
              </w:rPr>
            </w:pPr>
            <w:r w:rsidRPr="00A84101">
              <w:rPr>
                <w:rFonts w:eastAsia="Times New Roman"/>
                <w:color w:val="000000" w:themeColor="text1"/>
                <w:sz w:val="24"/>
                <w:szCs w:val="24"/>
              </w:rPr>
              <w:t>≤ 10,0</w:t>
            </w:r>
          </w:p>
        </w:tc>
      </w:tr>
      <w:tr w:rsidR="002060A1" w:rsidRPr="002060A1" w14:paraId="66271617"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A9394E"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56085BF2" w14:textId="77777777" w:rsidR="00011F19" w:rsidRPr="00A84101" w:rsidRDefault="00011F19" w:rsidP="00011F19">
            <w:pPr>
              <w:rPr>
                <w:rFonts w:eastAsia="Times New Roman"/>
                <w:color w:val="000000" w:themeColor="text1"/>
                <w:sz w:val="24"/>
                <w:szCs w:val="24"/>
              </w:rPr>
            </w:pPr>
            <w:r w:rsidRPr="00A84101">
              <w:rPr>
                <w:rFonts w:eastAsia="Times New Roman"/>
                <w:color w:val="000000" w:themeColor="text1"/>
                <w:sz w:val="24"/>
                <w:szCs w:val="24"/>
              </w:rPr>
              <w:t>Kakao tozu</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19BC4170" w14:textId="77777777" w:rsidR="00011F19" w:rsidRPr="00A84101" w:rsidRDefault="00011F19" w:rsidP="00011F19">
            <w:pPr>
              <w:ind w:right="195"/>
              <w:jc w:val="right"/>
              <w:rPr>
                <w:rFonts w:eastAsia="Times New Roman"/>
                <w:color w:val="000000" w:themeColor="text1"/>
                <w:sz w:val="24"/>
                <w:szCs w:val="24"/>
              </w:rPr>
            </w:pPr>
            <w:r w:rsidRPr="00A84101">
              <w:rPr>
                <w:rFonts w:eastAsia="Times New Roman"/>
                <w:color w:val="000000" w:themeColor="text1"/>
                <w:sz w:val="24"/>
                <w:szCs w:val="24"/>
              </w:rPr>
              <w:t>≤ 3,0</w:t>
            </w:r>
          </w:p>
        </w:tc>
      </w:tr>
      <w:tr w:rsidR="002060A1" w:rsidRPr="002060A1" w14:paraId="5BDD41DB"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87573C"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572A5B55"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0EFEB11C"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r>
      <w:tr w:rsidR="002060A1" w:rsidRPr="002060A1" w14:paraId="18963A21"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3461B9" w14:textId="71BFDDA9" w:rsidR="00011F19" w:rsidRPr="00A84101" w:rsidRDefault="00011F19" w:rsidP="00011F19">
            <w:pPr>
              <w:rPr>
                <w:rFonts w:eastAsia="Times New Roman"/>
                <w:color w:val="000000" w:themeColor="text1"/>
                <w:sz w:val="24"/>
                <w:szCs w:val="24"/>
              </w:rPr>
            </w:pPr>
            <w:proofErr w:type="spellStart"/>
            <w:r w:rsidRPr="00A84101">
              <w:rPr>
                <w:rFonts w:eastAsia="Times New Roman"/>
                <w:b/>
                <w:bCs/>
                <w:color w:val="000000" w:themeColor="text1"/>
                <w:sz w:val="24"/>
                <w:szCs w:val="24"/>
              </w:rPr>
              <w:t>Ergot</w:t>
            </w:r>
            <w:proofErr w:type="spellEnd"/>
            <w:r w:rsidRPr="00A84101">
              <w:rPr>
                <w:rFonts w:eastAsia="Times New Roman"/>
                <w:b/>
                <w:bCs/>
                <w:color w:val="000000" w:themeColor="text1"/>
                <w:sz w:val="24"/>
                <w:szCs w:val="24"/>
              </w:rPr>
              <w:t xml:space="preserve"> </w:t>
            </w:r>
            <w:proofErr w:type="spellStart"/>
            <w:r w:rsidRPr="00A84101">
              <w:rPr>
                <w:rFonts w:eastAsia="Times New Roman"/>
                <w:b/>
                <w:bCs/>
                <w:color w:val="000000" w:themeColor="text1"/>
                <w:sz w:val="24"/>
                <w:szCs w:val="24"/>
              </w:rPr>
              <w:t>alkaloi</w:t>
            </w:r>
            <w:r w:rsidR="00342CD8" w:rsidRPr="00A84101">
              <w:rPr>
                <w:rFonts w:eastAsia="Times New Roman"/>
                <w:b/>
                <w:bCs/>
                <w:color w:val="000000" w:themeColor="text1"/>
                <w:sz w:val="24"/>
                <w:szCs w:val="24"/>
              </w:rPr>
              <w:t>d</w:t>
            </w:r>
            <w:r w:rsidRPr="00A84101">
              <w:rPr>
                <w:rFonts w:eastAsia="Times New Roman"/>
                <w:b/>
                <w:bCs/>
                <w:color w:val="000000" w:themeColor="text1"/>
                <w:sz w:val="24"/>
                <w:szCs w:val="24"/>
              </w:rPr>
              <w:t>leri</w:t>
            </w:r>
            <w:proofErr w:type="spellEnd"/>
            <w:r w:rsidRPr="00A84101">
              <w:rPr>
                <w:rFonts w:eastAsia="Times New Roman"/>
                <w:b/>
                <w:bCs/>
                <w:color w:val="000000" w:themeColor="text1"/>
                <w:sz w:val="24"/>
                <w:szCs w:val="24"/>
              </w:rPr>
              <w:t xml:space="preserve"> (</w:t>
            </w:r>
            <w:proofErr w:type="spellStart"/>
            <w:r w:rsidRPr="00A84101">
              <w:rPr>
                <w:rFonts w:eastAsia="Times New Roman"/>
                <w:b/>
                <w:bCs/>
                <w:color w:val="000000" w:themeColor="text1"/>
                <w:sz w:val="24"/>
                <w:szCs w:val="24"/>
              </w:rPr>
              <w:t>ML'in</w:t>
            </w:r>
            <w:proofErr w:type="spellEnd"/>
            <w:r w:rsidRPr="00A84101">
              <w:rPr>
                <w:rFonts w:eastAsia="Times New Roman"/>
                <w:b/>
                <w:bCs/>
                <w:color w:val="000000" w:themeColor="text1"/>
                <w:sz w:val="24"/>
                <w:szCs w:val="24"/>
              </w:rPr>
              <w:t xml:space="preserve"> toplam tanımına dahil edilen 12 </w:t>
            </w:r>
            <w:proofErr w:type="spellStart"/>
            <w:r w:rsidRPr="00A84101">
              <w:rPr>
                <w:rFonts w:eastAsia="Times New Roman"/>
                <w:b/>
                <w:bCs/>
                <w:color w:val="000000" w:themeColor="text1"/>
                <w:sz w:val="24"/>
                <w:szCs w:val="24"/>
              </w:rPr>
              <w:t>epimerin</w:t>
            </w:r>
            <w:proofErr w:type="spellEnd"/>
            <w:r w:rsidRPr="00A84101">
              <w:rPr>
                <w:rFonts w:eastAsia="Times New Roman"/>
                <w:b/>
                <w:bCs/>
                <w:color w:val="000000" w:themeColor="text1"/>
                <w:sz w:val="24"/>
                <w:szCs w:val="24"/>
              </w:rPr>
              <w:t xml:space="preserve"> her biri)</w:t>
            </w:r>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3E95D704" w14:textId="77777777" w:rsidR="00011F19" w:rsidRPr="00A84101" w:rsidRDefault="00011F19" w:rsidP="00011F19">
            <w:pPr>
              <w:rPr>
                <w:rFonts w:eastAsia="Times New Roman"/>
                <w:color w:val="000000" w:themeColor="text1"/>
                <w:sz w:val="24"/>
                <w:szCs w:val="24"/>
              </w:rPr>
            </w:pPr>
            <w:r w:rsidRPr="00A84101">
              <w:rPr>
                <w:rFonts w:eastAsia="Times New Roman"/>
                <w:color w:val="000000" w:themeColor="text1"/>
                <w:sz w:val="24"/>
                <w:szCs w:val="24"/>
              </w:rPr>
              <w:t>Tahıllar ve tahıl bazlı gıdalar</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15668202" w14:textId="77777777" w:rsidR="00011F19" w:rsidRPr="00A84101" w:rsidRDefault="00011F19" w:rsidP="00011F19">
            <w:pPr>
              <w:ind w:right="195"/>
              <w:jc w:val="right"/>
              <w:rPr>
                <w:rFonts w:eastAsia="Times New Roman"/>
                <w:color w:val="000000" w:themeColor="text1"/>
                <w:sz w:val="24"/>
                <w:szCs w:val="24"/>
              </w:rPr>
            </w:pPr>
            <w:r w:rsidRPr="00A84101">
              <w:rPr>
                <w:rFonts w:eastAsia="Times New Roman"/>
                <w:color w:val="000000" w:themeColor="text1"/>
                <w:sz w:val="24"/>
                <w:szCs w:val="24"/>
              </w:rPr>
              <w:t>≤ 4</w:t>
            </w:r>
          </w:p>
        </w:tc>
      </w:tr>
      <w:tr w:rsidR="002060A1" w:rsidRPr="002060A1" w14:paraId="5E43E7C8" w14:textId="77777777" w:rsidTr="00947CF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40CEB1" w14:textId="77777777" w:rsidR="00011F19" w:rsidRPr="00A84101" w:rsidRDefault="00011F19" w:rsidP="00011F19">
            <w:pPr>
              <w:jc w:val="both"/>
              <w:rPr>
                <w:rFonts w:eastAsia="Times New Roman"/>
                <w:color w:val="000000" w:themeColor="text1"/>
                <w:sz w:val="24"/>
                <w:szCs w:val="24"/>
              </w:rPr>
            </w:pPr>
            <w:r w:rsidRPr="00A84101">
              <w:rPr>
                <w:rFonts w:eastAsia="Times New Roman"/>
                <w:color w:val="000000" w:themeColor="text1"/>
                <w:sz w:val="24"/>
                <w:szCs w:val="24"/>
              </w:rPr>
              <w:t> </w:t>
            </w:r>
          </w:p>
        </w:tc>
        <w:tc>
          <w:tcPr>
            <w:tcW w:w="2085" w:type="pct"/>
            <w:tcBorders>
              <w:top w:val="single" w:sz="6" w:space="0" w:color="000000"/>
              <w:left w:val="single" w:sz="6" w:space="0" w:color="000000"/>
              <w:bottom w:val="single" w:sz="6" w:space="0" w:color="000000"/>
              <w:right w:val="single" w:sz="6" w:space="0" w:color="000000"/>
            </w:tcBorders>
            <w:shd w:val="clear" w:color="auto" w:fill="FFFFFF"/>
            <w:hideMark/>
          </w:tcPr>
          <w:p w14:paraId="0F4639D1" w14:textId="60B8544A" w:rsidR="00011F19" w:rsidRPr="00A84101" w:rsidRDefault="00011F19" w:rsidP="00011F19">
            <w:pPr>
              <w:rPr>
                <w:rFonts w:eastAsia="Times New Roman"/>
                <w:color w:val="000000" w:themeColor="text1"/>
                <w:sz w:val="24"/>
                <w:szCs w:val="24"/>
              </w:rPr>
            </w:pPr>
            <w:r w:rsidRPr="00A84101">
              <w:rPr>
                <w:rFonts w:eastAsia="Times New Roman"/>
                <w:color w:val="000000" w:themeColor="text1"/>
                <w:sz w:val="24"/>
                <w:szCs w:val="24"/>
              </w:rPr>
              <w:t>Bebekler ve küçük çocuklar</w:t>
            </w:r>
            <w:r w:rsidR="00947CF5" w:rsidRPr="00A84101">
              <w:rPr>
                <w:rFonts w:eastAsia="Times New Roman"/>
                <w:color w:val="000000" w:themeColor="text1"/>
                <w:sz w:val="24"/>
                <w:szCs w:val="24"/>
              </w:rPr>
              <w:t xml:space="preserve">a yönelik </w:t>
            </w:r>
            <w:r w:rsidRPr="00A84101">
              <w:rPr>
                <w:rFonts w:eastAsia="Times New Roman"/>
                <w:color w:val="000000" w:themeColor="text1"/>
                <w:sz w:val="24"/>
                <w:szCs w:val="24"/>
              </w:rPr>
              <w:t>işlenmiş tahıl bazlı gıdalar</w:t>
            </w:r>
          </w:p>
        </w:tc>
        <w:tc>
          <w:tcPr>
            <w:tcW w:w="804" w:type="pct"/>
            <w:tcBorders>
              <w:top w:val="single" w:sz="6" w:space="0" w:color="000000"/>
              <w:left w:val="single" w:sz="6" w:space="0" w:color="000000"/>
              <w:bottom w:val="single" w:sz="6" w:space="0" w:color="000000"/>
              <w:right w:val="single" w:sz="6" w:space="0" w:color="000000"/>
            </w:tcBorders>
            <w:shd w:val="clear" w:color="auto" w:fill="FFFFFF"/>
            <w:hideMark/>
          </w:tcPr>
          <w:p w14:paraId="1424AE6A" w14:textId="608BB873" w:rsidR="00011F19" w:rsidRPr="00A84101" w:rsidRDefault="00011F19" w:rsidP="00011F19">
            <w:pPr>
              <w:ind w:right="195"/>
              <w:jc w:val="right"/>
              <w:rPr>
                <w:rFonts w:eastAsia="Times New Roman"/>
                <w:color w:val="000000" w:themeColor="text1"/>
                <w:sz w:val="24"/>
                <w:szCs w:val="24"/>
              </w:rPr>
            </w:pPr>
            <w:r w:rsidRPr="00A84101">
              <w:rPr>
                <w:rFonts w:eastAsia="Times New Roman"/>
                <w:color w:val="000000" w:themeColor="text1"/>
                <w:sz w:val="24"/>
                <w:szCs w:val="24"/>
              </w:rPr>
              <w:t>≤ </w:t>
            </w:r>
            <w:r w:rsidR="00BD34A7" w:rsidRPr="00A84101">
              <w:rPr>
                <w:rFonts w:eastAsia="Times New Roman"/>
                <w:color w:val="000000" w:themeColor="text1"/>
                <w:sz w:val="24"/>
                <w:szCs w:val="24"/>
              </w:rPr>
              <w:t>2</w:t>
            </w:r>
          </w:p>
        </w:tc>
      </w:tr>
      <w:tr w:rsidR="009B1AA6" w:rsidRPr="002060A1" w14:paraId="3361D182" w14:textId="77777777" w:rsidTr="009B1AA6">
        <w:trPr>
          <w:jc w:val="center"/>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Pr>
          <w:p w14:paraId="37618616" w14:textId="044B5D4F" w:rsidR="009B1AA6" w:rsidRPr="00A84101" w:rsidRDefault="009B1AA6" w:rsidP="00E064B7">
            <w:pPr>
              <w:tabs>
                <w:tab w:val="left" w:pos="240"/>
              </w:tabs>
              <w:ind w:right="195"/>
              <w:rPr>
                <w:rFonts w:eastAsia="Times New Roman"/>
                <w:color w:val="000000" w:themeColor="text1"/>
                <w:sz w:val="24"/>
                <w:szCs w:val="24"/>
              </w:rPr>
            </w:pPr>
            <w:r>
              <w:rPr>
                <w:rFonts w:eastAsia="Times New Roman"/>
                <w:color w:val="000000" w:themeColor="text1"/>
                <w:sz w:val="24"/>
                <w:szCs w:val="24"/>
              </w:rPr>
              <w:tab/>
              <w:t>ML: Maksimum Limit</w:t>
            </w:r>
          </w:p>
        </w:tc>
      </w:tr>
    </w:tbl>
    <w:p w14:paraId="28B72902" w14:textId="77777777" w:rsidR="00E0784A" w:rsidRPr="00A84101" w:rsidRDefault="00164BBC" w:rsidP="00E0784A">
      <w:pPr>
        <w:pStyle w:val="3-NormalYaz"/>
        <w:spacing w:before="120"/>
        <w:ind w:firstLine="709"/>
        <w:rPr>
          <w:color w:val="000000" w:themeColor="text1"/>
          <w:sz w:val="24"/>
          <w:szCs w:val="24"/>
        </w:rPr>
      </w:pPr>
      <w:r w:rsidRPr="00A84101">
        <w:rPr>
          <w:color w:val="000000" w:themeColor="text1"/>
          <w:sz w:val="24"/>
          <w:szCs w:val="24"/>
        </w:rPr>
        <w:t>Diğer tüm durumlarda aşağıdakiler geçerlidir.</w:t>
      </w:r>
    </w:p>
    <w:p w14:paraId="40BAE3D8" w14:textId="482D4BE5" w:rsidR="00164BBC" w:rsidRPr="00A84101" w:rsidRDefault="00164BBC" w:rsidP="00191FD1">
      <w:pPr>
        <w:pStyle w:val="3-NormalYaz"/>
        <w:numPr>
          <w:ilvl w:val="0"/>
          <w:numId w:val="7"/>
        </w:numPr>
        <w:ind w:left="851" w:hanging="357"/>
        <w:rPr>
          <w:color w:val="000000" w:themeColor="text1"/>
          <w:sz w:val="24"/>
          <w:szCs w:val="24"/>
        </w:rPr>
      </w:pPr>
      <w:r w:rsidRPr="00A84101">
        <w:rPr>
          <w:color w:val="000000" w:themeColor="text1"/>
          <w:sz w:val="24"/>
          <w:szCs w:val="24"/>
        </w:rPr>
        <w:t>LOQ: ≤ 0,5</w:t>
      </w:r>
      <w:r w:rsidR="00E0784A" w:rsidRPr="00A84101">
        <w:rPr>
          <w:color w:val="000000" w:themeColor="text1"/>
          <w:sz w:val="24"/>
          <w:szCs w:val="24"/>
        </w:rPr>
        <w:t>x</w:t>
      </w:r>
      <w:r w:rsidRPr="00A84101">
        <w:rPr>
          <w:color w:val="000000" w:themeColor="text1"/>
          <w:sz w:val="24"/>
          <w:szCs w:val="24"/>
        </w:rPr>
        <w:t>ML olmalı ve tercihen daha düşük olmalıdır (≤ 0,2</w:t>
      </w:r>
      <w:r w:rsidR="00E0784A" w:rsidRPr="00A84101">
        <w:rPr>
          <w:color w:val="000000" w:themeColor="text1"/>
          <w:sz w:val="24"/>
          <w:szCs w:val="24"/>
        </w:rPr>
        <w:t>x</w:t>
      </w:r>
      <w:r w:rsidRPr="00A84101">
        <w:rPr>
          <w:color w:val="000000" w:themeColor="text1"/>
          <w:sz w:val="24"/>
          <w:szCs w:val="24"/>
        </w:rPr>
        <w:t>ML).</w:t>
      </w:r>
    </w:p>
    <w:p w14:paraId="0453A1E6" w14:textId="68A78451" w:rsidR="0062515D" w:rsidRPr="00A84101" w:rsidRDefault="00164BBC" w:rsidP="004877D9">
      <w:pPr>
        <w:pStyle w:val="3-NormalYaz"/>
        <w:numPr>
          <w:ilvl w:val="0"/>
          <w:numId w:val="7"/>
        </w:numPr>
        <w:ind w:left="850" w:hanging="357"/>
        <w:rPr>
          <w:color w:val="000000" w:themeColor="text1"/>
          <w:sz w:val="24"/>
          <w:szCs w:val="24"/>
        </w:rPr>
      </w:pPr>
      <w:r w:rsidRPr="00A84101">
        <w:rPr>
          <w:color w:val="000000" w:themeColor="text1"/>
          <w:sz w:val="24"/>
          <w:szCs w:val="24"/>
        </w:rPr>
        <w:t xml:space="preserve">Maksimum </w:t>
      </w:r>
      <w:r w:rsidR="00E0784A" w:rsidRPr="00A84101">
        <w:rPr>
          <w:color w:val="000000" w:themeColor="text1"/>
          <w:sz w:val="24"/>
          <w:szCs w:val="24"/>
        </w:rPr>
        <w:t>limitin</w:t>
      </w:r>
      <w:r w:rsidRPr="00A84101">
        <w:rPr>
          <w:color w:val="000000" w:themeColor="text1"/>
          <w:sz w:val="24"/>
          <w:szCs w:val="24"/>
        </w:rPr>
        <w:t xml:space="preserve"> toksinlerin toplamına uygulanması durumunda, </w:t>
      </w:r>
      <w:r w:rsidR="00AA2EB3" w:rsidRPr="00A84101">
        <w:rPr>
          <w:color w:val="000000" w:themeColor="text1"/>
          <w:sz w:val="24"/>
          <w:szCs w:val="24"/>
        </w:rPr>
        <w:t>münferit</w:t>
      </w:r>
      <w:r w:rsidRPr="00A84101">
        <w:rPr>
          <w:color w:val="000000" w:themeColor="text1"/>
          <w:sz w:val="24"/>
          <w:szCs w:val="24"/>
        </w:rPr>
        <w:t xml:space="preserve"> toksinlerin </w:t>
      </w:r>
      <w:proofErr w:type="spellStart"/>
      <w:r w:rsidRPr="00A84101">
        <w:rPr>
          <w:color w:val="000000" w:themeColor="text1"/>
          <w:sz w:val="24"/>
          <w:szCs w:val="24"/>
        </w:rPr>
        <w:t>LOQ'su</w:t>
      </w:r>
      <w:proofErr w:type="spellEnd"/>
      <w:r w:rsidRPr="00A84101">
        <w:rPr>
          <w:color w:val="000000" w:themeColor="text1"/>
          <w:sz w:val="24"/>
          <w:szCs w:val="24"/>
        </w:rPr>
        <w:t xml:space="preserve"> ≤ 0,5</w:t>
      </w:r>
      <w:r w:rsidR="00E0784A" w:rsidRPr="00A84101">
        <w:rPr>
          <w:color w:val="000000" w:themeColor="text1"/>
          <w:sz w:val="24"/>
          <w:szCs w:val="24"/>
        </w:rPr>
        <w:t>x</w:t>
      </w:r>
      <w:r w:rsidRPr="00A84101">
        <w:rPr>
          <w:color w:val="000000" w:themeColor="text1"/>
          <w:sz w:val="24"/>
          <w:szCs w:val="24"/>
        </w:rPr>
        <w:t>ML/n ol</w:t>
      </w:r>
      <w:r w:rsidR="00E0784A" w:rsidRPr="00A84101">
        <w:rPr>
          <w:color w:val="000000" w:themeColor="text1"/>
          <w:sz w:val="24"/>
          <w:szCs w:val="24"/>
        </w:rPr>
        <w:t>malıdır</w:t>
      </w:r>
      <w:r w:rsidR="00191FD1" w:rsidRPr="00A84101">
        <w:rPr>
          <w:color w:val="000000" w:themeColor="text1"/>
          <w:sz w:val="24"/>
          <w:szCs w:val="24"/>
        </w:rPr>
        <w:t>, burada</w:t>
      </w:r>
      <w:r w:rsidRPr="00A84101">
        <w:rPr>
          <w:color w:val="000000" w:themeColor="text1"/>
          <w:sz w:val="24"/>
          <w:szCs w:val="24"/>
        </w:rPr>
        <w:t xml:space="preserve"> n, ML tanımına dahil edilen toksinlerin sayısıdır.</w:t>
      </w:r>
    </w:p>
    <w:p w14:paraId="3CC9F52D" w14:textId="131BD61D" w:rsidR="00191FD1" w:rsidRPr="00A84101" w:rsidRDefault="00191FD1" w:rsidP="00191FD1">
      <w:pPr>
        <w:pStyle w:val="3-NormalYaz"/>
        <w:numPr>
          <w:ilvl w:val="0"/>
          <w:numId w:val="22"/>
        </w:numPr>
        <w:ind w:left="714" w:hanging="357"/>
        <w:rPr>
          <w:b/>
          <w:bCs/>
          <w:color w:val="000000" w:themeColor="text1"/>
          <w:sz w:val="24"/>
          <w:szCs w:val="24"/>
        </w:rPr>
      </w:pPr>
      <w:r w:rsidRPr="00A84101">
        <w:rPr>
          <w:b/>
          <w:bCs/>
          <w:color w:val="000000" w:themeColor="text1"/>
          <w:sz w:val="24"/>
          <w:szCs w:val="24"/>
        </w:rPr>
        <w:t>Tanı</w:t>
      </w:r>
      <w:r w:rsidR="00D26312">
        <w:rPr>
          <w:b/>
          <w:bCs/>
          <w:color w:val="000000" w:themeColor="text1"/>
          <w:sz w:val="24"/>
          <w:szCs w:val="24"/>
        </w:rPr>
        <w:t>m</w:t>
      </w:r>
      <w:r w:rsidRPr="00A84101">
        <w:rPr>
          <w:b/>
          <w:bCs/>
          <w:color w:val="000000" w:themeColor="text1"/>
          <w:sz w:val="24"/>
          <w:szCs w:val="24"/>
        </w:rPr>
        <w:t>lama</w:t>
      </w:r>
    </w:p>
    <w:p w14:paraId="3F47BD70" w14:textId="7FC12394" w:rsidR="004877D9" w:rsidRPr="00A84101" w:rsidRDefault="00191FD1" w:rsidP="004877D9">
      <w:pPr>
        <w:pStyle w:val="3-NormalYaz"/>
        <w:spacing w:after="120"/>
        <w:ind w:firstLine="709"/>
        <w:rPr>
          <w:color w:val="000000" w:themeColor="text1"/>
          <w:sz w:val="24"/>
          <w:szCs w:val="24"/>
        </w:rPr>
      </w:pPr>
      <w:r w:rsidRPr="00A84101">
        <w:rPr>
          <w:color w:val="000000" w:themeColor="text1"/>
          <w:sz w:val="24"/>
          <w:szCs w:val="24"/>
        </w:rPr>
        <w:t xml:space="preserve">Tanımlama için, Bakanlık </w:t>
      </w:r>
      <w:r w:rsidR="00DF33A5">
        <w:rPr>
          <w:color w:val="000000" w:themeColor="text1"/>
          <w:sz w:val="24"/>
          <w:szCs w:val="24"/>
        </w:rPr>
        <w:t>resmî</w:t>
      </w:r>
      <w:r w:rsidRPr="00A84101">
        <w:rPr>
          <w:color w:val="000000" w:themeColor="text1"/>
          <w:sz w:val="24"/>
          <w:szCs w:val="24"/>
        </w:rPr>
        <w:t xml:space="preserve"> internet sayfasında yayımlanan </w:t>
      </w:r>
      <w:r w:rsidR="00536BF3">
        <w:rPr>
          <w:color w:val="000000" w:themeColor="text1"/>
          <w:sz w:val="24"/>
          <w:szCs w:val="24"/>
        </w:rPr>
        <w:t>g</w:t>
      </w:r>
      <w:r w:rsidRPr="00A84101">
        <w:rPr>
          <w:color w:val="000000" w:themeColor="text1"/>
          <w:sz w:val="24"/>
          <w:szCs w:val="24"/>
        </w:rPr>
        <w:t xml:space="preserve">ıdalardaki </w:t>
      </w:r>
      <w:proofErr w:type="spellStart"/>
      <w:r w:rsidR="00536BF3">
        <w:rPr>
          <w:color w:val="000000" w:themeColor="text1"/>
          <w:sz w:val="24"/>
          <w:szCs w:val="24"/>
        </w:rPr>
        <w:t>m</w:t>
      </w:r>
      <w:r w:rsidRPr="00A84101">
        <w:rPr>
          <w:color w:val="000000" w:themeColor="text1"/>
          <w:sz w:val="24"/>
          <w:szCs w:val="24"/>
        </w:rPr>
        <w:t>ikotoksinlerin</w:t>
      </w:r>
      <w:proofErr w:type="spellEnd"/>
      <w:r w:rsidRPr="00A84101">
        <w:rPr>
          <w:color w:val="000000" w:themeColor="text1"/>
          <w:sz w:val="24"/>
          <w:szCs w:val="24"/>
        </w:rPr>
        <w:t xml:space="preserve"> ve </w:t>
      </w:r>
      <w:r w:rsidR="00536BF3">
        <w:rPr>
          <w:color w:val="000000" w:themeColor="text1"/>
          <w:sz w:val="24"/>
          <w:szCs w:val="24"/>
        </w:rPr>
        <w:t>b</w:t>
      </w:r>
      <w:r w:rsidRPr="00A84101">
        <w:rPr>
          <w:color w:val="000000" w:themeColor="text1"/>
          <w:sz w:val="24"/>
          <w:szCs w:val="24"/>
        </w:rPr>
        <w:t xml:space="preserve">itki </w:t>
      </w:r>
      <w:r w:rsidR="00536BF3">
        <w:rPr>
          <w:color w:val="000000" w:themeColor="text1"/>
          <w:sz w:val="24"/>
          <w:szCs w:val="24"/>
        </w:rPr>
        <w:t>t</w:t>
      </w:r>
      <w:r w:rsidRPr="00A84101">
        <w:rPr>
          <w:color w:val="000000" w:themeColor="text1"/>
          <w:sz w:val="24"/>
          <w:szCs w:val="24"/>
        </w:rPr>
        <w:t xml:space="preserve">oksinlerinin </w:t>
      </w:r>
      <w:r w:rsidR="00536BF3">
        <w:rPr>
          <w:color w:val="000000" w:themeColor="text1"/>
          <w:sz w:val="24"/>
          <w:szCs w:val="24"/>
        </w:rPr>
        <w:t>t</w:t>
      </w:r>
      <w:r w:rsidRPr="00A84101">
        <w:rPr>
          <w:color w:val="000000" w:themeColor="text1"/>
          <w:sz w:val="24"/>
          <w:szCs w:val="24"/>
        </w:rPr>
        <w:t xml:space="preserve">anımlanmasına ilişkin </w:t>
      </w:r>
      <w:r w:rsidR="00536BF3">
        <w:rPr>
          <w:color w:val="000000" w:themeColor="text1"/>
          <w:sz w:val="24"/>
          <w:szCs w:val="24"/>
        </w:rPr>
        <w:t>k</w:t>
      </w:r>
      <w:r w:rsidRPr="00A84101">
        <w:rPr>
          <w:color w:val="000000" w:themeColor="text1"/>
          <w:sz w:val="24"/>
          <w:szCs w:val="24"/>
        </w:rPr>
        <w:t xml:space="preserve">ılavuzda </w:t>
      </w:r>
      <w:r w:rsidR="004877D9" w:rsidRPr="00A84101">
        <w:rPr>
          <w:color w:val="000000" w:themeColor="text1"/>
          <w:sz w:val="24"/>
          <w:szCs w:val="24"/>
        </w:rPr>
        <w:t>belirtilen</w:t>
      </w:r>
      <w:r w:rsidRPr="00A84101">
        <w:rPr>
          <w:color w:val="000000" w:themeColor="text1"/>
          <w:sz w:val="24"/>
          <w:szCs w:val="24"/>
        </w:rPr>
        <w:t xml:space="preserve"> kriterler uygulanır.</w:t>
      </w:r>
    </w:p>
    <w:p w14:paraId="2559D384" w14:textId="7C88A9C9" w:rsidR="004877D9" w:rsidRPr="00A84101" w:rsidRDefault="004877D9" w:rsidP="004877D9">
      <w:pPr>
        <w:pStyle w:val="3-NormalYaz"/>
        <w:spacing w:after="120"/>
        <w:rPr>
          <w:b/>
          <w:bCs/>
          <w:color w:val="000000" w:themeColor="text1"/>
          <w:sz w:val="24"/>
          <w:szCs w:val="24"/>
        </w:rPr>
      </w:pPr>
      <w:r w:rsidRPr="00A84101">
        <w:rPr>
          <w:b/>
          <w:bCs/>
          <w:color w:val="000000" w:themeColor="text1"/>
          <w:sz w:val="24"/>
          <w:szCs w:val="24"/>
        </w:rPr>
        <w:t>4.2.1.2. Metot kapsamının genişletilmesi</w:t>
      </w:r>
    </w:p>
    <w:p w14:paraId="36E77AF3" w14:textId="274FCF4E" w:rsidR="004877D9" w:rsidRPr="00A84101" w:rsidRDefault="004877D9" w:rsidP="004877D9">
      <w:pPr>
        <w:pStyle w:val="3-NormalYaz"/>
        <w:rPr>
          <w:color w:val="000000" w:themeColor="text1"/>
          <w:sz w:val="24"/>
          <w:szCs w:val="24"/>
        </w:rPr>
      </w:pPr>
      <w:r w:rsidRPr="00A84101">
        <w:rPr>
          <w:color w:val="000000" w:themeColor="text1"/>
          <w:sz w:val="24"/>
          <w:szCs w:val="24"/>
        </w:rPr>
        <w:t xml:space="preserve">4.2.1.2.1. Kapsamın diğer </w:t>
      </w:r>
      <w:proofErr w:type="spellStart"/>
      <w:r w:rsidRPr="00A84101">
        <w:rPr>
          <w:color w:val="000000" w:themeColor="text1"/>
          <w:sz w:val="24"/>
          <w:szCs w:val="24"/>
        </w:rPr>
        <w:t>mikotoksinleri</w:t>
      </w:r>
      <w:proofErr w:type="spellEnd"/>
      <w:r w:rsidRPr="00A84101">
        <w:rPr>
          <w:color w:val="000000" w:themeColor="text1"/>
          <w:sz w:val="24"/>
          <w:szCs w:val="24"/>
        </w:rPr>
        <w:t xml:space="preserve"> kapsayacak şekilde genişletilmesi</w:t>
      </w:r>
    </w:p>
    <w:p w14:paraId="17A9073E" w14:textId="3C556834" w:rsidR="004877D9" w:rsidRPr="00A84101" w:rsidRDefault="004877D9" w:rsidP="004877D9">
      <w:pPr>
        <w:pStyle w:val="3-NormalYaz"/>
        <w:spacing w:after="120"/>
        <w:ind w:firstLine="708"/>
        <w:rPr>
          <w:color w:val="000000" w:themeColor="text1"/>
          <w:sz w:val="24"/>
          <w:szCs w:val="24"/>
        </w:rPr>
      </w:pPr>
      <w:r w:rsidRPr="00A84101">
        <w:rPr>
          <w:color w:val="000000" w:themeColor="text1"/>
          <w:sz w:val="24"/>
          <w:szCs w:val="24"/>
        </w:rPr>
        <w:t xml:space="preserve">Mevcut bir doğrulama metodunun kapsamına ilave </w:t>
      </w:r>
      <w:proofErr w:type="spellStart"/>
      <w:r w:rsidRPr="00A84101">
        <w:rPr>
          <w:color w:val="000000" w:themeColor="text1"/>
          <w:sz w:val="24"/>
          <w:szCs w:val="24"/>
        </w:rPr>
        <w:t>analitler</w:t>
      </w:r>
      <w:proofErr w:type="spellEnd"/>
      <w:r w:rsidRPr="00A84101">
        <w:rPr>
          <w:color w:val="000000" w:themeColor="text1"/>
          <w:sz w:val="24"/>
          <w:szCs w:val="24"/>
        </w:rPr>
        <w:t xml:space="preserve"> eklendiğinde, metodun uygunluğunu göstermek için tam geçerli kılma yapılması gerekir.</w:t>
      </w:r>
    </w:p>
    <w:p w14:paraId="42660544" w14:textId="2F7EE93D" w:rsidR="004877D9" w:rsidRPr="00A84101" w:rsidRDefault="004877D9" w:rsidP="004877D9">
      <w:pPr>
        <w:pStyle w:val="3-NormalYaz"/>
        <w:rPr>
          <w:color w:val="000000" w:themeColor="text1"/>
          <w:sz w:val="24"/>
          <w:szCs w:val="24"/>
        </w:rPr>
      </w:pPr>
      <w:r w:rsidRPr="00A84101">
        <w:rPr>
          <w:color w:val="000000" w:themeColor="text1"/>
          <w:sz w:val="24"/>
          <w:szCs w:val="24"/>
        </w:rPr>
        <w:t xml:space="preserve">4.2.1.2.2. </w:t>
      </w:r>
      <w:r w:rsidR="00E064B7">
        <w:rPr>
          <w:color w:val="000000" w:themeColor="text1"/>
          <w:sz w:val="24"/>
          <w:szCs w:val="24"/>
        </w:rPr>
        <w:t>Kapsamın</w:t>
      </w:r>
      <w:r w:rsidR="00E064B7" w:rsidRPr="00A84101">
        <w:rPr>
          <w:color w:val="000000" w:themeColor="text1"/>
          <w:sz w:val="24"/>
          <w:szCs w:val="24"/>
        </w:rPr>
        <w:t xml:space="preserve"> diğer</w:t>
      </w:r>
      <w:r w:rsidRPr="00A84101">
        <w:rPr>
          <w:color w:val="000000" w:themeColor="text1"/>
          <w:sz w:val="24"/>
          <w:szCs w:val="24"/>
        </w:rPr>
        <w:t xml:space="preserve"> ürünler için genişletilmesi</w:t>
      </w:r>
    </w:p>
    <w:p w14:paraId="338B6503" w14:textId="31E4D5FA" w:rsidR="004877D9" w:rsidRPr="00A84101" w:rsidRDefault="004877D9" w:rsidP="004877D9">
      <w:pPr>
        <w:pStyle w:val="3-NormalYaz"/>
        <w:spacing w:after="120"/>
        <w:ind w:firstLine="708"/>
        <w:rPr>
          <w:color w:val="000000" w:themeColor="text1"/>
          <w:sz w:val="24"/>
          <w:szCs w:val="24"/>
        </w:rPr>
      </w:pPr>
      <w:r w:rsidRPr="00A84101">
        <w:rPr>
          <w:color w:val="000000" w:themeColor="text1"/>
          <w:sz w:val="24"/>
          <w:szCs w:val="24"/>
        </w:rPr>
        <w:t xml:space="preserve">Doğrulama </w:t>
      </w:r>
      <w:r w:rsidR="00C17ED4" w:rsidRPr="00A84101">
        <w:rPr>
          <w:color w:val="000000" w:themeColor="text1"/>
          <w:sz w:val="24"/>
          <w:szCs w:val="24"/>
        </w:rPr>
        <w:t>metodunun</w:t>
      </w:r>
      <w:r w:rsidRPr="00A84101">
        <w:rPr>
          <w:color w:val="000000" w:themeColor="text1"/>
          <w:sz w:val="24"/>
          <w:szCs w:val="24"/>
        </w:rPr>
        <w:t xml:space="preserve"> diğer </w:t>
      </w:r>
      <w:r w:rsidR="001C56A9" w:rsidRPr="00A84101">
        <w:rPr>
          <w:color w:val="000000" w:themeColor="text1"/>
          <w:sz w:val="24"/>
          <w:szCs w:val="24"/>
        </w:rPr>
        <w:t>ürünlere</w:t>
      </w:r>
      <w:r w:rsidRPr="00A84101">
        <w:rPr>
          <w:color w:val="000000" w:themeColor="text1"/>
          <w:sz w:val="24"/>
          <w:szCs w:val="24"/>
        </w:rPr>
        <w:t xml:space="preserve"> uygulanabileceği biliniyor veya bekleniyorsa, bu diğer </w:t>
      </w:r>
      <w:r w:rsidR="001C56A9" w:rsidRPr="00A84101">
        <w:rPr>
          <w:color w:val="000000" w:themeColor="text1"/>
          <w:sz w:val="24"/>
          <w:szCs w:val="24"/>
        </w:rPr>
        <w:t>ürünlere</w:t>
      </w:r>
      <w:r w:rsidRPr="00A84101">
        <w:rPr>
          <w:color w:val="000000" w:themeColor="text1"/>
          <w:sz w:val="24"/>
          <w:szCs w:val="24"/>
        </w:rPr>
        <w:t xml:space="preserve"> ilişkin </w:t>
      </w:r>
      <w:r w:rsidR="001C56A9" w:rsidRPr="00A84101">
        <w:rPr>
          <w:color w:val="000000" w:themeColor="text1"/>
          <w:sz w:val="24"/>
          <w:szCs w:val="24"/>
        </w:rPr>
        <w:t>geçerli kılma</w:t>
      </w:r>
      <w:r w:rsidRPr="00A84101">
        <w:rPr>
          <w:color w:val="000000" w:themeColor="text1"/>
          <w:sz w:val="24"/>
          <w:szCs w:val="24"/>
        </w:rPr>
        <w:t xml:space="preserve"> doğrulanır. Yeni </w:t>
      </w:r>
      <w:r w:rsidR="001C56A9" w:rsidRPr="00A84101">
        <w:rPr>
          <w:color w:val="000000" w:themeColor="text1"/>
          <w:sz w:val="24"/>
          <w:szCs w:val="24"/>
        </w:rPr>
        <w:t>ürün</w:t>
      </w:r>
      <w:r w:rsidRPr="00A84101">
        <w:rPr>
          <w:color w:val="000000" w:themeColor="text1"/>
          <w:sz w:val="24"/>
          <w:szCs w:val="24"/>
        </w:rPr>
        <w:t xml:space="preserve">, ilk </w:t>
      </w:r>
      <w:r w:rsidR="001C56A9" w:rsidRPr="00A84101">
        <w:rPr>
          <w:color w:val="000000" w:themeColor="text1"/>
          <w:sz w:val="24"/>
          <w:szCs w:val="24"/>
        </w:rPr>
        <w:t>geçerli kılmanın</w:t>
      </w:r>
      <w:r w:rsidRPr="00A84101">
        <w:rPr>
          <w:color w:val="000000" w:themeColor="text1"/>
          <w:sz w:val="24"/>
          <w:szCs w:val="24"/>
        </w:rPr>
        <w:t xml:space="preserve"> hali</w:t>
      </w:r>
      <w:r w:rsidR="009B1AA6">
        <w:rPr>
          <w:color w:val="000000" w:themeColor="text1"/>
          <w:sz w:val="24"/>
          <w:szCs w:val="24"/>
        </w:rPr>
        <w:t xml:space="preserve"> </w:t>
      </w:r>
      <w:r w:rsidRPr="00A84101">
        <w:rPr>
          <w:color w:val="000000" w:themeColor="text1"/>
          <w:sz w:val="24"/>
          <w:szCs w:val="24"/>
        </w:rPr>
        <w:t xml:space="preserve">hazırda gerçekleştirildiği bir </w:t>
      </w:r>
      <w:r w:rsidR="001C56A9" w:rsidRPr="00A84101">
        <w:rPr>
          <w:color w:val="000000" w:themeColor="text1"/>
          <w:sz w:val="24"/>
          <w:szCs w:val="24"/>
        </w:rPr>
        <w:t>ürün</w:t>
      </w:r>
      <w:r w:rsidRPr="00A84101">
        <w:rPr>
          <w:color w:val="000000" w:themeColor="text1"/>
          <w:sz w:val="24"/>
          <w:szCs w:val="24"/>
        </w:rPr>
        <w:t xml:space="preserve"> grubuna ait olduğu sürece (Ek</w:t>
      </w:r>
      <w:r w:rsidR="001C56A9" w:rsidRPr="00A84101">
        <w:rPr>
          <w:color w:val="000000" w:themeColor="text1"/>
          <w:sz w:val="24"/>
          <w:szCs w:val="24"/>
        </w:rPr>
        <w:t>-2</w:t>
      </w:r>
      <w:r w:rsidRPr="00A84101">
        <w:rPr>
          <w:color w:val="000000" w:themeColor="text1"/>
          <w:sz w:val="24"/>
          <w:szCs w:val="24"/>
        </w:rPr>
        <w:t xml:space="preserve"> Tablo 2'ye bakınız), sınırlı bir ek </w:t>
      </w:r>
      <w:r w:rsidR="001C56A9" w:rsidRPr="00A84101">
        <w:rPr>
          <w:color w:val="000000" w:themeColor="text1"/>
          <w:sz w:val="24"/>
          <w:szCs w:val="24"/>
        </w:rPr>
        <w:t>geçerli kılma</w:t>
      </w:r>
      <w:r w:rsidRPr="00A84101">
        <w:rPr>
          <w:color w:val="000000" w:themeColor="text1"/>
          <w:sz w:val="24"/>
          <w:szCs w:val="24"/>
        </w:rPr>
        <w:t xml:space="preserve"> yeterlidir.</w:t>
      </w:r>
    </w:p>
    <w:p w14:paraId="1B71A89E" w14:textId="77777777" w:rsidR="00AE4114" w:rsidRDefault="00AE4114" w:rsidP="006E6435">
      <w:pPr>
        <w:pStyle w:val="3-NormalYaz"/>
        <w:spacing w:after="120"/>
        <w:rPr>
          <w:b/>
          <w:bCs/>
          <w:color w:val="000000" w:themeColor="text1"/>
          <w:sz w:val="24"/>
          <w:szCs w:val="24"/>
        </w:rPr>
      </w:pPr>
    </w:p>
    <w:p w14:paraId="2B8843EF" w14:textId="77777777" w:rsidR="00AE4114" w:rsidRDefault="00AE4114" w:rsidP="006E6435">
      <w:pPr>
        <w:pStyle w:val="3-NormalYaz"/>
        <w:spacing w:after="120"/>
        <w:rPr>
          <w:b/>
          <w:bCs/>
          <w:color w:val="000000" w:themeColor="text1"/>
          <w:sz w:val="24"/>
          <w:szCs w:val="24"/>
        </w:rPr>
      </w:pPr>
    </w:p>
    <w:p w14:paraId="55AD7624" w14:textId="725E6CFE" w:rsidR="006E6435" w:rsidRPr="00A84101" w:rsidRDefault="006E6435" w:rsidP="006E6435">
      <w:pPr>
        <w:pStyle w:val="3-NormalYaz"/>
        <w:spacing w:after="120"/>
        <w:rPr>
          <w:b/>
          <w:bCs/>
          <w:color w:val="000000" w:themeColor="text1"/>
          <w:sz w:val="24"/>
          <w:szCs w:val="24"/>
        </w:rPr>
      </w:pPr>
      <w:r w:rsidRPr="00A84101">
        <w:rPr>
          <w:b/>
          <w:bCs/>
          <w:color w:val="000000" w:themeColor="text1"/>
          <w:sz w:val="24"/>
          <w:szCs w:val="24"/>
        </w:rPr>
        <w:t xml:space="preserve">4.2.2. Yarı </w:t>
      </w:r>
      <w:r w:rsidR="00531818" w:rsidRPr="00A84101">
        <w:rPr>
          <w:b/>
          <w:bCs/>
          <w:color w:val="000000" w:themeColor="text1"/>
          <w:sz w:val="24"/>
          <w:szCs w:val="24"/>
        </w:rPr>
        <w:t>kantitatif</w:t>
      </w:r>
      <w:r w:rsidRPr="00A84101">
        <w:rPr>
          <w:b/>
          <w:bCs/>
          <w:color w:val="000000" w:themeColor="text1"/>
          <w:sz w:val="24"/>
          <w:szCs w:val="24"/>
        </w:rPr>
        <w:t xml:space="preserve"> tarama </w:t>
      </w:r>
      <w:r w:rsidR="00531818" w:rsidRPr="00A84101">
        <w:rPr>
          <w:b/>
          <w:bCs/>
          <w:color w:val="000000" w:themeColor="text1"/>
          <w:sz w:val="24"/>
          <w:szCs w:val="24"/>
        </w:rPr>
        <w:t>metotları</w:t>
      </w:r>
      <w:r w:rsidRPr="00A84101">
        <w:rPr>
          <w:b/>
          <w:bCs/>
          <w:color w:val="000000" w:themeColor="text1"/>
          <w:sz w:val="24"/>
          <w:szCs w:val="24"/>
        </w:rPr>
        <w:t xml:space="preserve"> için özel gerek</w:t>
      </w:r>
      <w:r w:rsidR="00531818" w:rsidRPr="00A84101">
        <w:rPr>
          <w:b/>
          <w:bCs/>
          <w:color w:val="000000" w:themeColor="text1"/>
          <w:sz w:val="24"/>
          <w:szCs w:val="24"/>
        </w:rPr>
        <w:t>sinimler</w:t>
      </w:r>
    </w:p>
    <w:p w14:paraId="0750FE28" w14:textId="77777777" w:rsidR="006E6435" w:rsidRPr="00A84101" w:rsidRDefault="006E6435" w:rsidP="006E6435">
      <w:pPr>
        <w:pStyle w:val="3-NormalYaz"/>
        <w:rPr>
          <w:b/>
          <w:bCs/>
          <w:color w:val="000000" w:themeColor="text1"/>
          <w:sz w:val="24"/>
          <w:szCs w:val="24"/>
        </w:rPr>
      </w:pPr>
      <w:r w:rsidRPr="00A84101">
        <w:rPr>
          <w:b/>
          <w:bCs/>
          <w:color w:val="000000" w:themeColor="text1"/>
          <w:sz w:val="24"/>
          <w:szCs w:val="24"/>
        </w:rPr>
        <w:lastRenderedPageBreak/>
        <w:t>4.2.2.1. Kapsam</w:t>
      </w:r>
    </w:p>
    <w:p w14:paraId="433EB7F3" w14:textId="32C6A865" w:rsidR="006E6435" w:rsidRPr="00A84101" w:rsidRDefault="006E6435" w:rsidP="006E6435">
      <w:pPr>
        <w:pStyle w:val="3-NormalYaz"/>
        <w:ind w:firstLine="708"/>
        <w:rPr>
          <w:color w:val="000000" w:themeColor="text1"/>
          <w:sz w:val="24"/>
          <w:szCs w:val="24"/>
        </w:rPr>
      </w:pPr>
      <w:r w:rsidRPr="00A84101">
        <w:rPr>
          <w:color w:val="000000" w:themeColor="text1"/>
          <w:sz w:val="24"/>
          <w:szCs w:val="24"/>
        </w:rPr>
        <w:t xml:space="preserve">Bu </w:t>
      </w:r>
      <w:r w:rsidR="00DC1B1E" w:rsidRPr="00A84101">
        <w:rPr>
          <w:color w:val="000000" w:themeColor="text1"/>
          <w:sz w:val="24"/>
          <w:szCs w:val="24"/>
        </w:rPr>
        <w:t>kısım</w:t>
      </w:r>
      <w:r w:rsidRPr="00A84101">
        <w:rPr>
          <w:color w:val="000000" w:themeColor="text1"/>
          <w:sz w:val="24"/>
          <w:szCs w:val="24"/>
        </w:rPr>
        <w:t xml:space="preserve">, </w:t>
      </w:r>
      <w:proofErr w:type="spellStart"/>
      <w:r w:rsidRPr="00A84101">
        <w:rPr>
          <w:color w:val="000000" w:themeColor="text1"/>
          <w:sz w:val="24"/>
          <w:szCs w:val="24"/>
        </w:rPr>
        <w:t>immün</w:t>
      </w:r>
      <w:r w:rsidR="00DC1B1E" w:rsidRPr="00A84101">
        <w:rPr>
          <w:color w:val="000000" w:themeColor="text1"/>
          <w:sz w:val="24"/>
          <w:szCs w:val="24"/>
        </w:rPr>
        <w:t>o</w:t>
      </w:r>
      <w:proofErr w:type="spellEnd"/>
      <w:r w:rsidRPr="00A84101">
        <w:rPr>
          <w:color w:val="000000" w:themeColor="text1"/>
          <w:sz w:val="24"/>
          <w:szCs w:val="24"/>
        </w:rPr>
        <w:t xml:space="preserve"> tanıma veya reseptör bağlanmasına dayalı </w:t>
      </w:r>
      <w:proofErr w:type="spellStart"/>
      <w:r w:rsidRPr="00A84101">
        <w:rPr>
          <w:color w:val="000000" w:themeColor="text1"/>
          <w:sz w:val="24"/>
          <w:szCs w:val="24"/>
        </w:rPr>
        <w:t>biyoanalitik</w:t>
      </w:r>
      <w:proofErr w:type="spellEnd"/>
      <w:r w:rsidRPr="00A84101">
        <w:rPr>
          <w:color w:val="000000" w:themeColor="text1"/>
          <w:sz w:val="24"/>
          <w:szCs w:val="24"/>
        </w:rPr>
        <w:t xml:space="preserve"> </w:t>
      </w:r>
      <w:r w:rsidR="00DC1B1E" w:rsidRPr="00A84101">
        <w:rPr>
          <w:color w:val="000000" w:themeColor="text1"/>
          <w:sz w:val="24"/>
          <w:szCs w:val="24"/>
        </w:rPr>
        <w:t>metotlar</w:t>
      </w:r>
      <w:r w:rsidRPr="00A84101">
        <w:rPr>
          <w:color w:val="000000" w:themeColor="text1"/>
          <w:sz w:val="24"/>
          <w:szCs w:val="24"/>
        </w:rPr>
        <w:t xml:space="preserve"> (ELISA, </w:t>
      </w:r>
      <w:proofErr w:type="spellStart"/>
      <w:r w:rsidR="00DC1B1E" w:rsidRPr="00A84101">
        <w:rPr>
          <w:color w:val="000000" w:themeColor="text1"/>
          <w:sz w:val="24"/>
          <w:szCs w:val="24"/>
        </w:rPr>
        <w:t>dipsticks</w:t>
      </w:r>
      <w:proofErr w:type="spellEnd"/>
      <w:r w:rsidR="00DC1B1E" w:rsidRPr="00A84101">
        <w:rPr>
          <w:color w:val="000000" w:themeColor="text1"/>
          <w:sz w:val="24"/>
          <w:szCs w:val="24"/>
        </w:rPr>
        <w:t xml:space="preserve">, yan akışlı cihaz, </w:t>
      </w:r>
      <w:proofErr w:type="spellStart"/>
      <w:r w:rsidR="00DC1B1E" w:rsidRPr="00A84101">
        <w:rPr>
          <w:color w:val="000000" w:themeColor="text1"/>
          <w:sz w:val="24"/>
          <w:szCs w:val="24"/>
        </w:rPr>
        <w:t>immüno</w:t>
      </w:r>
      <w:proofErr w:type="spellEnd"/>
      <w:r w:rsidR="00DC1B1E" w:rsidRPr="00A84101">
        <w:rPr>
          <w:color w:val="000000" w:themeColor="text1"/>
          <w:sz w:val="24"/>
          <w:szCs w:val="24"/>
        </w:rPr>
        <w:t xml:space="preserve"> </w:t>
      </w:r>
      <w:proofErr w:type="spellStart"/>
      <w:r w:rsidR="00DC1B1E" w:rsidRPr="00A84101">
        <w:rPr>
          <w:color w:val="000000" w:themeColor="text1"/>
          <w:sz w:val="24"/>
          <w:szCs w:val="24"/>
        </w:rPr>
        <w:t>sensörler</w:t>
      </w:r>
      <w:proofErr w:type="spellEnd"/>
      <w:r w:rsidR="00DC1B1E" w:rsidRPr="00A84101">
        <w:rPr>
          <w:color w:val="000000" w:themeColor="text1"/>
          <w:sz w:val="24"/>
          <w:szCs w:val="24"/>
        </w:rPr>
        <w:t xml:space="preserve"> gibi</w:t>
      </w:r>
      <w:r w:rsidRPr="00A84101">
        <w:rPr>
          <w:color w:val="000000" w:themeColor="text1"/>
          <w:sz w:val="24"/>
          <w:szCs w:val="24"/>
        </w:rPr>
        <w:t xml:space="preserve">) ve </w:t>
      </w:r>
      <w:proofErr w:type="spellStart"/>
      <w:r w:rsidRPr="00A84101">
        <w:rPr>
          <w:color w:val="000000" w:themeColor="text1"/>
          <w:sz w:val="24"/>
          <w:szCs w:val="24"/>
        </w:rPr>
        <w:t>kromatografiye</w:t>
      </w:r>
      <w:proofErr w:type="spellEnd"/>
      <w:r w:rsidRPr="00A84101">
        <w:rPr>
          <w:color w:val="000000" w:themeColor="text1"/>
          <w:sz w:val="24"/>
          <w:szCs w:val="24"/>
        </w:rPr>
        <w:t xml:space="preserve"> veya kütle </w:t>
      </w:r>
      <w:proofErr w:type="spellStart"/>
      <w:r w:rsidRPr="00A84101">
        <w:rPr>
          <w:color w:val="000000" w:themeColor="text1"/>
          <w:sz w:val="24"/>
          <w:szCs w:val="24"/>
        </w:rPr>
        <w:t>spektrometrisi</w:t>
      </w:r>
      <w:proofErr w:type="spellEnd"/>
      <w:r w:rsidRPr="00A84101">
        <w:rPr>
          <w:color w:val="000000" w:themeColor="text1"/>
          <w:sz w:val="24"/>
          <w:szCs w:val="24"/>
        </w:rPr>
        <w:t xml:space="preserve"> (örn</w:t>
      </w:r>
      <w:r w:rsidR="00B56E8F">
        <w:rPr>
          <w:color w:val="000000" w:themeColor="text1"/>
          <w:sz w:val="24"/>
          <w:szCs w:val="24"/>
        </w:rPr>
        <w:t>eğin</w:t>
      </w:r>
      <w:r w:rsidRPr="00A84101">
        <w:rPr>
          <w:color w:val="000000" w:themeColor="text1"/>
          <w:sz w:val="24"/>
          <w:szCs w:val="24"/>
        </w:rPr>
        <w:t xml:space="preserve"> ortam MS) ile doğrudan tespite dayalı </w:t>
      </w:r>
      <w:proofErr w:type="spellStart"/>
      <w:r w:rsidRPr="00A84101">
        <w:rPr>
          <w:color w:val="000000" w:themeColor="text1"/>
          <w:sz w:val="24"/>
          <w:szCs w:val="24"/>
        </w:rPr>
        <w:t>fizikokimyasal</w:t>
      </w:r>
      <w:proofErr w:type="spellEnd"/>
      <w:r w:rsidRPr="00A84101">
        <w:rPr>
          <w:color w:val="000000" w:themeColor="text1"/>
          <w:sz w:val="24"/>
          <w:szCs w:val="24"/>
        </w:rPr>
        <w:t xml:space="preserve"> </w:t>
      </w:r>
      <w:r w:rsidR="00DC1B1E" w:rsidRPr="00A84101">
        <w:rPr>
          <w:color w:val="000000" w:themeColor="text1"/>
          <w:sz w:val="24"/>
          <w:szCs w:val="24"/>
        </w:rPr>
        <w:t>metotlar</w:t>
      </w:r>
      <w:r w:rsidRPr="00A84101">
        <w:rPr>
          <w:color w:val="000000" w:themeColor="text1"/>
          <w:sz w:val="24"/>
          <w:szCs w:val="24"/>
        </w:rPr>
        <w:t xml:space="preserve"> için geçerlidir. Üretilen sinyallerin doğrudan ilgili </w:t>
      </w:r>
      <w:proofErr w:type="spellStart"/>
      <w:r w:rsidRPr="00A84101">
        <w:rPr>
          <w:color w:val="000000" w:themeColor="text1"/>
          <w:sz w:val="24"/>
          <w:szCs w:val="24"/>
        </w:rPr>
        <w:t>mikotoksinlerle</w:t>
      </w:r>
      <w:proofErr w:type="spellEnd"/>
      <w:r w:rsidRPr="00A84101">
        <w:rPr>
          <w:color w:val="000000" w:themeColor="text1"/>
          <w:sz w:val="24"/>
          <w:szCs w:val="24"/>
        </w:rPr>
        <w:t xml:space="preserve"> ilgili olması ve burada açıklanan prensibin uygulanabilir olmasına izin vermesi koşuluyla diğer </w:t>
      </w:r>
      <w:r w:rsidR="00DC1B1E" w:rsidRPr="00A84101">
        <w:rPr>
          <w:color w:val="000000" w:themeColor="text1"/>
          <w:sz w:val="24"/>
          <w:szCs w:val="24"/>
        </w:rPr>
        <w:t>metotları</w:t>
      </w:r>
      <w:r w:rsidR="005707E9" w:rsidRPr="00A84101">
        <w:rPr>
          <w:color w:val="000000" w:themeColor="text1"/>
          <w:sz w:val="24"/>
          <w:szCs w:val="24"/>
        </w:rPr>
        <w:t xml:space="preserve"> da</w:t>
      </w:r>
      <w:r w:rsidRPr="00A84101">
        <w:rPr>
          <w:color w:val="000000" w:themeColor="text1"/>
          <w:sz w:val="24"/>
          <w:szCs w:val="24"/>
        </w:rPr>
        <w:t xml:space="preserve"> (örneğin ince tabaka </w:t>
      </w:r>
      <w:proofErr w:type="spellStart"/>
      <w:r w:rsidRPr="00A84101">
        <w:rPr>
          <w:color w:val="000000" w:themeColor="text1"/>
          <w:sz w:val="24"/>
          <w:szCs w:val="24"/>
        </w:rPr>
        <w:t>kromatografisi</w:t>
      </w:r>
      <w:proofErr w:type="spellEnd"/>
      <w:r w:rsidRPr="00A84101">
        <w:rPr>
          <w:color w:val="000000" w:themeColor="text1"/>
          <w:sz w:val="24"/>
          <w:szCs w:val="24"/>
        </w:rPr>
        <w:t xml:space="preserve">) </w:t>
      </w:r>
      <w:r w:rsidR="005707E9" w:rsidRPr="00A84101">
        <w:rPr>
          <w:color w:val="000000" w:themeColor="text1"/>
          <w:sz w:val="24"/>
          <w:szCs w:val="24"/>
        </w:rPr>
        <w:t>kapsar</w:t>
      </w:r>
      <w:r w:rsidRPr="00A84101">
        <w:rPr>
          <w:color w:val="000000" w:themeColor="text1"/>
          <w:sz w:val="24"/>
          <w:szCs w:val="24"/>
        </w:rPr>
        <w:t>.</w:t>
      </w:r>
    </w:p>
    <w:p w14:paraId="1DDD3B4F" w14:textId="7AEF5000" w:rsidR="006E6435" w:rsidRPr="00A84101" w:rsidRDefault="006E6435" w:rsidP="006E6435">
      <w:pPr>
        <w:pStyle w:val="3-NormalYaz"/>
        <w:ind w:firstLine="708"/>
        <w:rPr>
          <w:color w:val="000000" w:themeColor="text1"/>
          <w:sz w:val="24"/>
          <w:szCs w:val="24"/>
        </w:rPr>
      </w:pPr>
      <w:r w:rsidRPr="00A84101">
        <w:rPr>
          <w:color w:val="000000" w:themeColor="text1"/>
          <w:sz w:val="24"/>
          <w:szCs w:val="24"/>
        </w:rPr>
        <w:t xml:space="preserve">Özel </w:t>
      </w:r>
      <w:r w:rsidR="005707E9" w:rsidRPr="00A84101">
        <w:rPr>
          <w:color w:val="000000" w:themeColor="text1"/>
          <w:sz w:val="24"/>
          <w:szCs w:val="24"/>
        </w:rPr>
        <w:t>gereksinimler</w:t>
      </w:r>
      <w:r w:rsidRPr="00A84101">
        <w:rPr>
          <w:color w:val="000000" w:themeColor="text1"/>
          <w:sz w:val="24"/>
          <w:szCs w:val="24"/>
        </w:rPr>
        <w:t xml:space="preserve">, ölçüm sonucunun sayısal bir değer olduğu, örneğin bir </w:t>
      </w:r>
      <w:proofErr w:type="spellStart"/>
      <w:r w:rsidR="005707E9" w:rsidRPr="00A84101">
        <w:rPr>
          <w:color w:val="000000" w:themeColor="text1"/>
          <w:sz w:val="24"/>
          <w:szCs w:val="24"/>
        </w:rPr>
        <w:t>dipsticks</w:t>
      </w:r>
      <w:proofErr w:type="spellEnd"/>
      <w:r w:rsidRPr="00A84101">
        <w:rPr>
          <w:color w:val="000000" w:themeColor="text1"/>
          <w:sz w:val="24"/>
          <w:szCs w:val="24"/>
        </w:rPr>
        <w:t xml:space="preserve"> okuyucusundan gelen (</w:t>
      </w:r>
      <w:r w:rsidR="005707E9" w:rsidRPr="00A84101">
        <w:rPr>
          <w:color w:val="000000" w:themeColor="text1"/>
          <w:sz w:val="24"/>
          <w:szCs w:val="24"/>
        </w:rPr>
        <w:t>bağıl</w:t>
      </w:r>
      <w:r w:rsidRPr="00A84101">
        <w:rPr>
          <w:color w:val="000000" w:themeColor="text1"/>
          <w:sz w:val="24"/>
          <w:szCs w:val="24"/>
        </w:rPr>
        <w:t xml:space="preserve">) bir yanıt, LC-MS'den gelen bir sinyal </w:t>
      </w:r>
      <w:r w:rsidR="002C126F">
        <w:rPr>
          <w:color w:val="000000" w:themeColor="text1"/>
          <w:sz w:val="24"/>
          <w:szCs w:val="24"/>
        </w:rPr>
        <w:t>ve benzeri</w:t>
      </w:r>
      <w:r w:rsidRPr="00A84101">
        <w:rPr>
          <w:color w:val="000000" w:themeColor="text1"/>
          <w:sz w:val="24"/>
          <w:szCs w:val="24"/>
        </w:rPr>
        <w:t xml:space="preserve"> olan ve normal istatistiklerin geçerli olduğu </w:t>
      </w:r>
      <w:r w:rsidR="005707E9" w:rsidRPr="00A84101">
        <w:rPr>
          <w:color w:val="000000" w:themeColor="text1"/>
          <w:sz w:val="24"/>
          <w:szCs w:val="24"/>
        </w:rPr>
        <w:t>metotlara</w:t>
      </w:r>
      <w:r w:rsidRPr="00A84101">
        <w:rPr>
          <w:color w:val="000000" w:themeColor="text1"/>
          <w:sz w:val="24"/>
          <w:szCs w:val="24"/>
        </w:rPr>
        <w:t xml:space="preserve"> uygulanır.</w:t>
      </w:r>
    </w:p>
    <w:p w14:paraId="78D72397" w14:textId="1073DB70" w:rsidR="00A828B6" w:rsidRPr="00A84101" w:rsidRDefault="006E6435" w:rsidP="006E6435">
      <w:pPr>
        <w:pStyle w:val="3-NormalYaz"/>
        <w:ind w:firstLine="708"/>
        <w:rPr>
          <w:color w:val="000000" w:themeColor="text1"/>
          <w:sz w:val="24"/>
          <w:szCs w:val="24"/>
        </w:rPr>
      </w:pPr>
      <w:r w:rsidRPr="00A84101">
        <w:rPr>
          <w:color w:val="000000" w:themeColor="text1"/>
          <w:sz w:val="24"/>
          <w:szCs w:val="24"/>
        </w:rPr>
        <w:t xml:space="preserve">Gereksinimler, farklı </w:t>
      </w:r>
      <w:r w:rsidR="00C52C51" w:rsidRPr="00A84101">
        <w:rPr>
          <w:color w:val="000000" w:themeColor="text1"/>
          <w:sz w:val="24"/>
          <w:szCs w:val="24"/>
        </w:rPr>
        <w:t>geçerli kılma</w:t>
      </w:r>
      <w:r w:rsidRPr="00A84101">
        <w:rPr>
          <w:color w:val="000000" w:themeColor="text1"/>
          <w:sz w:val="24"/>
          <w:szCs w:val="24"/>
        </w:rPr>
        <w:t xml:space="preserve"> yaklaşımları gerektiren sayısal değerler vermeyen (örneğin </w:t>
      </w:r>
      <w:r w:rsidR="00606BDA">
        <w:rPr>
          <w:color w:val="000000" w:themeColor="text1"/>
          <w:sz w:val="24"/>
          <w:szCs w:val="24"/>
        </w:rPr>
        <w:t>var veya yok çizgisi</w:t>
      </w:r>
      <w:r w:rsidRPr="00A84101">
        <w:rPr>
          <w:color w:val="000000" w:themeColor="text1"/>
          <w:sz w:val="24"/>
          <w:szCs w:val="24"/>
        </w:rPr>
        <w:t xml:space="preserve">) </w:t>
      </w:r>
      <w:r w:rsidR="00C52C51" w:rsidRPr="00A84101">
        <w:rPr>
          <w:color w:val="000000" w:themeColor="text1"/>
          <w:sz w:val="24"/>
          <w:szCs w:val="24"/>
        </w:rPr>
        <w:t>metotlar</w:t>
      </w:r>
      <w:r w:rsidRPr="00A84101">
        <w:rPr>
          <w:color w:val="000000" w:themeColor="text1"/>
          <w:sz w:val="24"/>
          <w:szCs w:val="24"/>
        </w:rPr>
        <w:t xml:space="preserve"> için geçerli değildir. Bu </w:t>
      </w:r>
      <w:r w:rsidR="00C52C51" w:rsidRPr="00A84101">
        <w:rPr>
          <w:color w:val="000000" w:themeColor="text1"/>
          <w:sz w:val="24"/>
          <w:szCs w:val="24"/>
        </w:rPr>
        <w:t>metotlara</w:t>
      </w:r>
      <w:r w:rsidRPr="00A84101">
        <w:rPr>
          <w:color w:val="000000" w:themeColor="text1"/>
          <w:sz w:val="24"/>
          <w:szCs w:val="24"/>
        </w:rPr>
        <w:t xml:space="preserve"> ilişkin özel gerek</w:t>
      </w:r>
      <w:r w:rsidR="00C52C51" w:rsidRPr="00A84101">
        <w:rPr>
          <w:color w:val="000000" w:themeColor="text1"/>
          <w:sz w:val="24"/>
          <w:szCs w:val="24"/>
        </w:rPr>
        <w:t>sinimler</w:t>
      </w:r>
      <w:r w:rsidRPr="00A84101">
        <w:rPr>
          <w:color w:val="000000" w:themeColor="text1"/>
          <w:sz w:val="24"/>
          <w:szCs w:val="24"/>
        </w:rPr>
        <w:t xml:space="preserve"> 4.2.3'te verilmekt</w:t>
      </w:r>
      <w:r w:rsidR="00C52C51" w:rsidRPr="00A84101">
        <w:rPr>
          <w:color w:val="000000" w:themeColor="text1"/>
          <w:sz w:val="24"/>
          <w:szCs w:val="24"/>
        </w:rPr>
        <w:t>edir</w:t>
      </w:r>
      <w:r w:rsidRPr="00A84101">
        <w:rPr>
          <w:color w:val="000000" w:themeColor="text1"/>
          <w:sz w:val="24"/>
          <w:szCs w:val="24"/>
        </w:rPr>
        <w:t>.</w:t>
      </w:r>
    </w:p>
    <w:p w14:paraId="4573C417" w14:textId="0144E693" w:rsidR="00EE1EE7" w:rsidRPr="00A84101" w:rsidRDefault="006E6435" w:rsidP="00EE1EE7">
      <w:pPr>
        <w:pStyle w:val="3-NormalYaz"/>
        <w:spacing w:after="120"/>
        <w:ind w:firstLine="709"/>
        <w:rPr>
          <w:color w:val="000000" w:themeColor="text1"/>
          <w:sz w:val="24"/>
          <w:szCs w:val="24"/>
        </w:rPr>
      </w:pPr>
      <w:r w:rsidRPr="00A84101">
        <w:rPr>
          <w:color w:val="000000" w:themeColor="text1"/>
          <w:sz w:val="24"/>
          <w:szCs w:val="24"/>
        </w:rPr>
        <w:t xml:space="preserve">Bu belge, tarama </w:t>
      </w:r>
      <w:r w:rsidR="007C0EE1" w:rsidRPr="00A84101">
        <w:rPr>
          <w:color w:val="000000" w:themeColor="text1"/>
          <w:sz w:val="24"/>
          <w:szCs w:val="24"/>
        </w:rPr>
        <w:t>metotlarının</w:t>
      </w:r>
      <w:r w:rsidRPr="00A84101">
        <w:rPr>
          <w:color w:val="000000" w:themeColor="text1"/>
          <w:sz w:val="24"/>
          <w:szCs w:val="24"/>
        </w:rPr>
        <w:t xml:space="preserve"> laboratuvarlar arası </w:t>
      </w:r>
      <w:r w:rsidR="007C0EE1" w:rsidRPr="00A84101">
        <w:rPr>
          <w:color w:val="000000" w:themeColor="text1"/>
          <w:sz w:val="24"/>
          <w:szCs w:val="24"/>
        </w:rPr>
        <w:t>geçerli kılma</w:t>
      </w:r>
      <w:r w:rsidRPr="00A84101">
        <w:rPr>
          <w:color w:val="000000" w:themeColor="text1"/>
          <w:sz w:val="24"/>
          <w:szCs w:val="24"/>
        </w:rPr>
        <w:t xml:space="preserve"> yoluyla </w:t>
      </w:r>
      <w:r w:rsidR="007C0EE1" w:rsidRPr="00A84101">
        <w:rPr>
          <w:color w:val="000000" w:themeColor="text1"/>
          <w:sz w:val="24"/>
          <w:szCs w:val="24"/>
        </w:rPr>
        <w:t>geçerli kılınmasına</w:t>
      </w:r>
      <w:r w:rsidRPr="00A84101">
        <w:rPr>
          <w:color w:val="000000" w:themeColor="text1"/>
          <w:sz w:val="24"/>
          <w:szCs w:val="24"/>
        </w:rPr>
        <w:t xml:space="preserve">, laboratuvarlar arası bir </w:t>
      </w:r>
      <w:r w:rsidR="007C0EE1" w:rsidRPr="00A84101">
        <w:rPr>
          <w:color w:val="000000" w:themeColor="text1"/>
          <w:sz w:val="24"/>
          <w:szCs w:val="24"/>
        </w:rPr>
        <w:t>çalışma</w:t>
      </w:r>
      <w:r w:rsidRPr="00A84101">
        <w:rPr>
          <w:color w:val="000000" w:themeColor="text1"/>
          <w:sz w:val="24"/>
          <w:szCs w:val="24"/>
        </w:rPr>
        <w:t xml:space="preserve"> yoluyla </w:t>
      </w:r>
      <w:r w:rsidR="007C0EE1" w:rsidRPr="00A84101">
        <w:rPr>
          <w:color w:val="000000" w:themeColor="text1"/>
          <w:sz w:val="24"/>
          <w:szCs w:val="24"/>
        </w:rPr>
        <w:t>geçerli kılınan</w:t>
      </w:r>
      <w:r w:rsidRPr="00A84101">
        <w:rPr>
          <w:color w:val="000000" w:themeColor="text1"/>
          <w:sz w:val="24"/>
          <w:szCs w:val="24"/>
        </w:rPr>
        <w:t xml:space="preserve"> bir </w:t>
      </w:r>
      <w:r w:rsidR="007C0EE1" w:rsidRPr="00A84101">
        <w:rPr>
          <w:color w:val="000000" w:themeColor="text1"/>
          <w:sz w:val="24"/>
          <w:szCs w:val="24"/>
        </w:rPr>
        <w:t>metodun</w:t>
      </w:r>
      <w:r w:rsidRPr="00A84101">
        <w:rPr>
          <w:color w:val="000000" w:themeColor="text1"/>
          <w:sz w:val="24"/>
          <w:szCs w:val="24"/>
        </w:rPr>
        <w:t xml:space="preserve"> performansının doğrulanmasına ve bir tarama </w:t>
      </w:r>
      <w:r w:rsidR="007C0EE1" w:rsidRPr="00A84101">
        <w:rPr>
          <w:color w:val="000000" w:themeColor="text1"/>
          <w:sz w:val="24"/>
          <w:szCs w:val="24"/>
        </w:rPr>
        <w:t>metodunun</w:t>
      </w:r>
      <w:r w:rsidRPr="00A84101">
        <w:rPr>
          <w:color w:val="000000" w:themeColor="text1"/>
          <w:sz w:val="24"/>
          <w:szCs w:val="24"/>
        </w:rPr>
        <w:t xml:space="preserve"> tek laboratuvar </w:t>
      </w:r>
      <w:r w:rsidR="007C0EE1" w:rsidRPr="00A84101">
        <w:rPr>
          <w:color w:val="000000" w:themeColor="text1"/>
          <w:sz w:val="24"/>
          <w:szCs w:val="24"/>
        </w:rPr>
        <w:t>geçerli kılmasına</w:t>
      </w:r>
      <w:r w:rsidRPr="00A84101">
        <w:rPr>
          <w:color w:val="000000" w:themeColor="text1"/>
          <w:sz w:val="24"/>
          <w:szCs w:val="24"/>
        </w:rPr>
        <w:t xml:space="preserve"> ilişkin prosedürleri açıklamaktadır.</w:t>
      </w:r>
    </w:p>
    <w:p w14:paraId="417BA88B" w14:textId="2F17311C" w:rsidR="00EE1EE7" w:rsidRPr="00A84101" w:rsidRDefault="00EE1EE7" w:rsidP="00EE1EE7">
      <w:pPr>
        <w:pStyle w:val="3-NormalYaz"/>
        <w:rPr>
          <w:b/>
          <w:bCs/>
          <w:color w:val="000000" w:themeColor="text1"/>
          <w:sz w:val="24"/>
          <w:szCs w:val="24"/>
        </w:rPr>
      </w:pPr>
      <w:r w:rsidRPr="00A84101">
        <w:rPr>
          <w:b/>
          <w:bCs/>
          <w:color w:val="000000" w:themeColor="text1"/>
          <w:sz w:val="24"/>
          <w:szCs w:val="24"/>
        </w:rPr>
        <w:t>4.2.2.2. Geçerli kılma prosedürü</w:t>
      </w:r>
    </w:p>
    <w:p w14:paraId="03D5AC95" w14:textId="044845BE" w:rsidR="00EE1EE7" w:rsidRPr="00A84101" w:rsidRDefault="00C81DAD" w:rsidP="00EE1EE7">
      <w:pPr>
        <w:pStyle w:val="3-NormalYaz"/>
        <w:ind w:firstLine="708"/>
        <w:rPr>
          <w:color w:val="000000" w:themeColor="text1"/>
          <w:sz w:val="24"/>
          <w:szCs w:val="24"/>
        </w:rPr>
      </w:pPr>
      <w:r w:rsidRPr="00A84101">
        <w:rPr>
          <w:color w:val="000000" w:themeColor="text1"/>
          <w:sz w:val="24"/>
          <w:szCs w:val="24"/>
        </w:rPr>
        <w:t>Geçerli kılmanın</w:t>
      </w:r>
      <w:r w:rsidR="00EE1EE7" w:rsidRPr="00A84101">
        <w:rPr>
          <w:color w:val="000000" w:themeColor="text1"/>
          <w:sz w:val="24"/>
          <w:szCs w:val="24"/>
        </w:rPr>
        <w:t xml:space="preserve"> amacı tarama </w:t>
      </w:r>
      <w:r w:rsidRPr="00A84101">
        <w:rPr>
          <w:color w:val="000000" w:themeColor="text1"/>
          <w:sz w:val="24"/>
          <w:szCs w:val="24"/>
        </w:rPr>
        <w:t>metodunun</w:t>
      </w:r>
      <w:r w:rsidR="00EE1EE7" w:rsidRPr="00A84101">
        <w:rPr>
          <w:color w:val="000000" w:themeColor="text1"/>
          <w:sz w:val="24"/>
          <w:szCs w:val="24"/>
        </w:rPr>
        <w:t xml:space="preserve"> amacına uygunluğunu ortaya koymaktır. Bu, </w:t>
      </w:r>
      <w:r w:rsidRPr="00A84101">
        <w:rPr>
          <w:color w:val="000000" w:themeColor="text1"/>
          <w:sz w:val="24"/>
          <w:szCs w:val="24"/>
        </w:rPr>
        <w:t>eşik</w:t>
      </w:r>
      <w:r w:rsidR="00EE1EE7" w:rsidRPr="00A84101">
        <w:rPr>
          <w:color w:val="000000" w:themeColor="text1"/>
          <w:sz w:val="24"/>
          <w:szCs w:val="24"/>
        </w:rPr>
        <w:t xml:space="preserve"> değerinin belirlenmesi ve yanlış negatif ve yanlış şüpheli oranının belirlenmesiyle yapılır. Bu iki parametre</w:t>
      </w:r>
      <w:r w:rsidR="0082668C" w:rsidRPr="00A84101">
        <w:rPr>
          <w:color w:val="000000" w:themeColor="text1"/>
          <w:sz w:val="24"/>
          <w:szCs w:val="24"/>
        </w:rPr>
        <w:t xml:space="preserve"> için</w:t>
      </w:r>
      <w:r w:rsidR="00EE1EE7" w:rsidRPr="00A84101">
        <w:rPr>
          <w:color w:val="000000" w:themeColor="text1"/>
          <w:sz w:val="24"/>
          <w:szCs w:val="24"/>
        </w:rPr>
        <w:t xml:space="preserve"> </w:t>
      </w:r>
      <w:r w:rsidR="0082668C" w:rsidRPr="00A84101">
        <w:rPr>
          <w:color w:val="000000" w:themeColor="text1"/>
          <w:sz w:val="24"/>
          <w:szCs w:val="24"/>
        </w:rPr>
        <w:t>belirleme kapasitesi</w:t>
      </w:r>
      <w:r w:rsidR="00EE1EE7" w:rsidRPr="00A84101">
        <w:rPr>
          <w:color w:val="000000" w:themeColor="text1"/>
          <w:sz w:val="24"/>
          <w:szCs w:val="24"/>
        </w:rPr>
        <w:t>, seçicilik ve kesinlik gibi performans özellikleri yerleştirilmiştir.</w:t>
      </w:r>
    </w:p>
    <w:p w14:paraId="4B4E4222" w14:textId="7D8C153A" w:rsidR="00EE1EE7" w:rsidRPr="00A84101" w:rsidRDefault="00EE1EE7" w:rsidP="00FC4812">
      <w:pPr>
        <w:pStyle w:val="3-NormalYaz"/>
        <w:spacing w:after="120"/>
        <w:ind w:firstLine="709"/>
        <w:rPr>
          <w:color w:val="000000" w:themeColor="text1"/>
          <w:sz w:val="24"/>
          <w:szCs w:val="24"/>
        </w:rPr>
      </w:pPr>
      <w:r w:rsidRPr="00A84101">
        <w:rPr>
          <w:color w:val="000000" w:themeColor="text1"/>
          <w:sz w:val="24"/>
          <w:szCs w:val="24"/>
        </w:rPr>
        <w:t xml:space="preserve">Tarama </w:t>
      </w:r>
      <w:r w:rsidR="0082668C" w:rsidRPr="00A84101">
        <w:rPr>
          <w:color w:val="000000" w:themeColor="text1"/>
          <w:sz w:val="24"/>
          <w:szCs w:val="24"/>
        </w:rPr>
        <w:t>metotları</w:t>
      </w:r>
      <w:r w:rsidRPr="00A84101">
        <w:rPr>
          <w:color w:val="000000" w:themeColor="text1"/>
          <w:sz w:val="24"/>
          <w:szCs w:val="24"/>
        </w:rPr>
        <w:t xml:space="preserve"> laboratuvarlar arası veya tek laboratuvar </w:t>
      </w:r>
      <w:r w:rsidR="0082668C" w:rsidRPr="00A84101">
        <w:rPr>
          <w:color w:val="000000" w:themeColor="text1"/>
          <w:sz w:val="24"/>
          <w:szCs w:val="24"/>
        </w:rPr>
        <w:t>geçerli kılma</w:t>
      </w:r>
      <w:r w:rsidR="00572408" w:rsidRPr="00A84101">
        <w:rPr>
          <w:color w:val="000000" w:themeColor="text1"/>
          <w:sz w:val="24"/>
          <w:szCs w:val="24"/>
        </w:rPr>
        <w:t xml:space="preserve"> çalışmalarıyla</w:t>
      </w:r>
      <w:r w:rsidRPr="00A84101">
        <w:rPr>
          <w:color w:val="000000" w:themeColor="text1"/>
          <w:sz w:val="24"/>
          <w:szCs w:val="24"/>
        </w:rPr>
        <w:t xml:space="preserve"> </w:t>
      </w:r>
      <w:r w:rsidR="0082668C" w:rsidRPr="00A84101">
        <w:rPr>
          <w:color w:val="000000" w:themeColor="text1"/>
          <w:sz w:val="24"/>
          <w:szCs w:val="24"/>
        </w:rPr>
        <w:t>geçerli kılınabilir</w:t>
      </w:r>
      <w:r w:rsidRPr="00A84101">
        <w:rPr>
          <w:color w:val="000000" w:themeColor="text1"/>
          <w:sz w:val="24"/>
          <w:szCs w:val="24"/>
        </w:rPr>
        <w:t xml:space="preserve">. Belirli bir </w:t>
      </w:r>
      <w:proofErr w:type="spellStart"/>
      <w:r w:rsidRPr="00A84101">
        <w:rPr>
          <w:color w:val="000000" w:themeColor="text1"/>
          <w:sz w:val="24"/>
          <w:szCs w:val="24"/>
        </w:rPr>
        <w:t>mikotoksin</w:t>
      </w:r>
      <w:proofErr w:type="spellEnd"/>
      <w:r w:rsidRPr="00A84101">
        <w:rPr>
          <w:color w:val="000000" w:themeColor="text1"/>
          <w:sz w:val="24"/>
          <w:szCs w:val="24"/>
        </w:rPr>
        <w:t>/</w:t>
      </w:r>
      <w:proofErr w:type="spellStart"/>
      <w:r w:rsidRPr="00A84101">
        <w:rPr>
          <w:color w:val="000000" w:themeColor="text1"/>
          <w:sz w:val="24"/>
          <w:szCs w:val="24"/>
        </w:rPr>
        <w:t>matri</w:t>
      </w:r>
      <w:r w:rsidR="0082668C" w:rsidRPr="00A84101">
        <w:rPr>
          <w:color w:val="000000" w:themeColor="text1"/>
          <w:sz w:val="24"/>
          <w:szCs w:val="24"/>
        </w:rPr>
        <w:t>k</w:t>
      </w:r>
      <w:r w:rsidRPr="00A84101">
        <w:rPr>
          <w:color w:val="000000" w:themeColor="text1"/>
          <w:sz w:val="24"/>
          <w:szCs w:val="24"/>
        </w:rPr>
        <w:t>s</w:t>
      </w:r>
      <w:proofErr w:type="spellEnd"/>
      <w:r w:rsidRPr="00A84101">
        <w:rPr>
          <w:color w:val="000000" w:themeColor="text1"/>
          <w:sz w:val="24"/>
          <w:szCs w:val="24"/>
        </w:rPr>
        <w:t>/</w:t>
      </w:r>
      <w:r w:rsidR="0082668C" w:rsidRPr="00A84101">
        <w:rPr>
          <w:color w:val="000000" w:themeColor="text1"/>
          <w:sz w:val="24"/>
          <w:szCs w:val="24"/>
        </w:rPr>
        <w:t>THK</w:t>
      </w:r>
      <w:r w:rsidRPr="00A84101">
        <w:rPr>
          <w:color w:val="000000" w:themeColor="text1"/>
          <w:sz w:val="24"/>
          <w:szCs w:val="24"/>
        </w:rPr>
        <w:t xml:space="preserve"> kombinasyonu için laboratuvarlar arası </w:t>
      </w:r>
      <w:r w:rsidR="0082668C" w:rsidRPr="00A84101">
        <w:rPr>
          <w:color w:val="000000" w:themeColor="text1"/>
          <w:sz w:val="24"/>
          <w:szCs w:val="24"/>
        </w:rPr>
        <w:t>geçerli kılma</w:t>
      </w:r>
      <w:r w:rsidRPr="00A84101">
        <w:rPr>
          <w:color w:val="000000" w:themeColor="text1"/>
          <w:sz w:val="24"/>
          <w:szCs w:val="24"/>
        </w:rPr>
        <w:t xml:space="preserve"> verileri zaten mevcutsa, </w:t>
      </w:r>
      <w:r w:rsidR="0082668C" w:rsidRPr="00A84101">
        <w:rPr>
          <w:color w:val="000000" w:themeColor="text1"/>
          <w:sz w:val="24"/>
          <w:szCs w:val="24"/>
        </w:rPr>
        <w:t>metodu</w:t>
      </w:r>
      <w:r w:rsidRPr="00A84101">
        <w:rPr>
          <w:color w:val="000000" w:themeColor="text1"/>
          <w:sz w:val="24"/>
          <w:szCs w:val="24"/>
        </w:rPr>
        <w:t xml:space="preserve"> uygulayan laboratuvarda </w:t>
      </w:r>
      <w:r w:rsidR="0082668C" w:rsidRPr="00A84101">
        <w:rPr>
          <w:color w:val="000000" w:themeColor="text1"/>
          <w:sz w:val="24"/>
          <w:szCs w:val="24"/>
        </w:rPr>
        <w:t>metot</w:t>
      </w:r>
      <w:r w:rsidRPr="00A84101">
        <w:rPr>
          <w:color w:val="000000" w:themeColor="text1"/>
          <w:sz w:val="24"/>
          <w:szCs w:val="24"/>
        </w:rPr>
        <w:t xml:space="preserve"> performansının doğrulanması yeterlidir.</w:t>
      </w:r>
    </w:p>
    <w:p w14:paraId="43D41677" w14:textId="5B2D7087" w:rsidR="00FC4812" w:rsidRPr="00A84101" w:rsidRDefault="00FC4812" w:rsidP="00FC4812">
      <w:pPr>
        <w:pStyle w:val="3-NormalYaz"/>
        <w:rPr>
          <w:color w:val="000000" w:themeColor="text1"/>
          <w:sz w:val="24"/>
          <w:szCs w:val="24"/>
        </w:rPr>
      </w:pPr>
      <w:r w:rsidRPr="00A84101">
        <w:rPr>
          <w:color w:val="000000" w:themeColor="text1"/>
          <w:sz w:val="24"/>
          <w:szCs w:val="24"/>
        </w:rPr>
        <w:t xml:space="preserve">4.2.2.2.1. Tek laboratuvarda yapılan </w:t>
      </w:r>
      <w:r w:rsidR="00C05DE0" w:rsidRPr="00A84101">
        <w:rPr>
          <w:color w:val="000000" w:themeColor="text1"/>
          <w:sz w:val="24"/>
          <w:szCs w:val="24"/>
        </w:rPr>
        <w:t>ilk geçerli kılma</w:t>
      </w:r>
    </w:p>
    <w:p w14:paraId="3FED2000" w14:textId="6E84FDE7" w:rsidR="00FC4812" w:rsidRPr="00A84101" w:rsidRDefault="00FC4812" w:rsidP="00C05DE0">
      <w:pPr>
        <w:pStyle w:val="3-NormalYaz"/>
        <w:ind w:firstLine="708"/>
        <w:rPr>
          <w:color w:val="000000" w:themeColor="text1"/>
          <w:sz w:val="24"/>
          <w:szCs w:val="24"/>
        </w:rPr>
      </w:pPr>
      <w:proofErr w:type="spellStart"/>
      <w:r w:rsidRPr="00A84101">
        <w:rPr>
          <w:color w:val="000000" w:themeColor="text1"/>
          <w:sz w:val="24"/>
          <w:szCs w:val="24"/>
        </w:rPr>
        <w:t>Mikotoksinler</w:t>
      </w:r>
      <w:proofErr w:type="spellEnd"/>
    </w:p>
    <w:p w14:paraId="60CF15D8" w14:textId="49DCF933" w:rsidR="00FC4812" w:rsidRPr="00A84101" w:rsidRDefault="00FC4812" w:rsidP="00143627">
      <w:pPr>
        <w:pStyle w:val="3-NormalYaz"/>
        <w:ind w:firstLine="709"/>
        <w:rPr>
          <w:color w:val="000000" w:themeColor="text1"/>
          <w:sz w:val="24"/>
          <w:szCs w:val="24"/>
        </w:rPr>
      </w:pPr>
      <w:r w:rsidRPr="00A84101">
        <w:rPr>
          <w:color w:val="000000" w:themeColor="text1"/>
          <w:sz w:val="24"/>
          <w:szCs w:val="24"/>
        </w:rPr>
        <w:t xml:space="preserve">Geçerli kılma, kapsamdaki her bir </w:t>
      </w:r>
      <w:proofErr w:type="spellStart"/>
      <w:r w:rsidRPr="00A84101">
        <w:rPr>
          <w:color w:val="000000" w:themeColor="text1"/>
          <w:sz w:val="24"/>
          <w:szCs w:val="24"/>
        </w:rPr>
        <w:t>mikotoksi</w:t>
      </w:r>
      <w:r w:rsidR="00550220" w:rsidRPr="00A84101">
        <w:rPr>
          <w:color w:val="000000" w:themeColor="text1"/>
          <w:sz w:val="24"/>
          <w:szCs w:val="24"/>
        </w:rPr>
        <w:t>n</w:t>
      </w:r>
      <w:proofErr w:type="spellEnd"/>
      <w:r w:rsidR="00550220" w:rsidRPr="00A84101">
        <w:rPr>
          <w:color w:val="000000" w:themeColor="text1"/>
          <w:sz w:val="24"/>
          <w:szCs w:val="24"/>
        </w:rPr>
        <w:t xml:space="preserve"> için gerçekleştiril</w:t>
      </w:r>
      <w:r w:rsidRPr="00A84101">
        <w:rPr>
          <w:color w:val="000000" w:themeColor="text1"/>
          <w:sz w:val="24"/>
          <w:szCs w:val="24"/>
        </w:rPr>
        <w:t xml:space="preserve">ir. Belirli bir </w:t>
      </w:r>
      <w:proofErr w:type="spellStart"/>
      <w:r w:rsidRPr="00A84101">
        <w:rPr>
          <w:color w:val="000000" w:themeColor="text1"/>
          <w:sz w:val="24"/>
          <w:szCs w:val="24"/>
        </w:rPr>
        <w:t>mikotoksin</w:t>
      </w:r>
      <w:proofErr w:type="spellEnd"/>
      <w:r w:rsidRPr="00A84101">
        <w:rPr>
          <w:color w:val="000000" w:themeColor="text1"/>
          <w:sz w:val="24"/>
          <w:szCs w:val="24"/>
        </w:rPr>
        <w:t xml:space="preserve"> gr</w:t>
      </w:r>
      <w:r w:rsidR="00550220" w:rsidRPr="00A84101">
        <w:rPr>
          <w:color w:val="000000" w:themeColor="text1"/>
          <w:sz w:val="24"/>
          <w:szCs w:val="24"/>
        </w:rPr>
        <w:t xml:space="preserve">ubu için (örneğin, </w:t>
      </w:r>
      <w:proofErr w:type="spellStart"/>
      <w:r w:rsidR="00550220" w:rsidRPr="00A84101">
        <w:rPr>
          <w:color w:val="000000" w:themeColor="text1"/>
          <w:sz w:val="24"/>
          <w:szCs w:val="24"/>
        </w:rPr>
        <w:t>aflatoksin</w:t>
      </w:r>
      <w:proofErr w:type="spellEnd"/>
      <w:r w:rsidR="00550220" w:rsidRPr="00A84101">
        <w:rPr>
          <w:color w:val="000000" w:themeColor="text1"/>
          <w:sz w:val="24"/>
          <w:szCs w:val="24"/>
        </w:rPr>
        <w:t xml:space="preserve"> B1, B2, G1 ve G2; </w:t>
      </w:r>
      <w:proofErr w:type="spellStart"/>
      <w:r w:rsidR="00550220" w:rsidRPr="00A84101">
        <w:rPr>
          <w:color w:val="000000" w:themeColor="text1"/>
          <w:sz w:val="24"/>
          <w:szCs w:val="24"/>
        </w:rPr>
        <w:t>fumonisin</w:t>
      </w:r>
      <w:proofErr w:type="spellEnd"/>
      <w:r w:rsidRPr="00A84101">
        <w:rPr>
          <w:color w:val="000000" w:themeColor="text1"/>
          <w:sz w:val="24"/>
          <w:szCs w:val="24"/>
        </w:rPr>
        <w:t xml:space="preserve"> B1 ve B</w:t>
      </w:r>
      <w:proofErr w:type="gramStart"/>
      <w:r w:rsidRPr="00A84101">
        <w:rPr>
          <w:color w:val="000000" w:themeColor="text1"/>
          <w:sz w:val="24"/>
          <w:szCs w:val="24"/>
        </w:rPr>
        <w:t>2 )</w:t>
      </w:r>
      <w:proofErr w:type="gramEnd"/>
      <w:r w:rsidRPr="00A84101">
        <w:rPr>
          <w:color w:val="000000" w:themeColor="text1"/>
          <w:sz w:val="24"/>
          <w:szCs w:val="24"/>
        </w:rPr>
        <w:t xml:space="preserve"> birleşik yanıt veren </w:t>
      </w:r>
      <w:proofErr w:type="spellStart"/>
      <w:r w:rsidRPr="00A84101">
        <w:rPr>
          <w:color w:val="000000" w:themeColor="text1"/>
          <w:sz w:val="24"/>
          <w:szCs w:val="24"/>
        </w:rPr>
        <w:t>biyoanalitik</w:t>
      </w:r>
      <w:proofErr w:type="spellEnd"/>
      <w:r w:rsidRPr="00A84101">
        <w:rPr>
          <w:color w:val="000000" w:themeColor="text1"/>
          <w:sz w:val="24"/>
          <w:szCs w:val="24"/>
        </w:rPr>
        <w:t xml:space="preserve"> </w:t>
      </w:r>
      <w:r w:rsidR="00550220" w:rsidRPr="00A84101">
        <w:rPr>
          <w:color w:val="000000" w:themeColor="text1"/>
          <w:sz w:val="24"/>
          <w:szCs w:val="24"/>
        </w:rPr>
        <w:t xml:space="preserve">metotların uygulanabilirliği </w:t>
      </w:r>
      <w:r w:rsidRPr="00A84101">
        <w:rPr>
          <w:color w:val="000000" w:themeColor="text1"/>
          <w:sz w:val="24"/>
          <w:szCs w:val="24"/>
        </w:rPr>
        <w:t xml:space="preserve">ve </w:t>
      </w:r>
      <w:r w:rsidR="00682C27" w:rsidRPr="00A84101">
        <w:rPr>
          <w:color w:val="000000" w:themeColor="text1"/>
          <w:sz w:val="24"/>
          <w:szCs w:val="24"/>
        </w:rPr>
        <w:t>analizin</w:t>
      </w:r>
      <w:r w:rsidR="00550220" w:rsidRPr="00A84101">
        <w:rPr>
          <w:color w:val="000000" w:themeColor="text1"/>
          <w:sz w:val="24"/>
          <w:szCs w:val="24"/>
        </w:rPr>
        <w:t xml:space="preserve"> sınırlamaları </w:t>
      </w:r>
      <w:r w:rsidR="00606BDA" w:rsidRPr="00A84101">
        <w:rPr>
          <w:color w:val="000000" w:themeColor="text1"/>
          <w:sz w:val="24"/>
          <w:szCs w:val="24"/>
        </w:rPr>
        <w:t xml:space="preserve">metot kapsamında </w:t>
      </w:r>
      <w:r w:rsidR="00550220" w:rsidRPr="00A84101">
        <w:rPr>
          <w:color w:val="000000" w:themeColor="text1"/>
          <w:sz w:val="24"/>
          <w:szCs w:val="24"/>
        </w:rPr>
        <w:t>gösteril</w:t>
      </w:r>
      <w:r w:rsidR="00682C27" w:rsidRPr="00A84101">
        <w:rPr>
          <w:color w:val="000000" w:themeColor="text1"/>
          <w:sz w:val="24"/>
          <w:szCs w:val="24"/>
        </w:rPr>
        <w:t>ir. İstenmeyen çapraz reaksiyonun</w:t>
      </w:r>
      <w:r w:rsidRPr="00A84101">
        <w:rPr>
          <w:color w:val="000000" w:themeColor="text1"/>
          <w:sz w:val="24"/>
          <w:szCs w:val="24"/>
        </w:rPr>
        <w:t xml:space="preserve"> (örn</w:t>
      </w:r>
      <w:r w:rsidR="00B56E8F">
        <w:rPr>
          <w:color w:val="000000" w:themeColor="text1"/>
          <w:sz w:val="24"/>
          <w:szCs w:val="24"/>
        </w:rPr>
        <w:t>eğin</w:t>
      </w:r>
      <w:r w:rsidRPr="00A84101">
        <w:rPr>
          <w:color w:val="000000" w:themeColor="text1"/>
          <w:sz w:val="24"/>
          <w:szCs w:val="24"/>
        </w:rPr>
        <w:t xml:space="preserve"> DON için </w:t>
      </w:r>
      <w:proofErr w:type="spellStart"/>
      <w:r w:rsidRPr="00A84101">
        <w:rPr>
          <w:color w:val="000000" w:themeColor="text1"/>
          <w:sz w:val="24"/>
          <w:szCs w:val="24"/>
        </w:rPr>
        <w:t>immün</w:t>
      </w:r>
      <w:proofErr w:type="spellEnd"/>
      <w:r w:rsidRPr="00A84101">
        <w:rPr>
          <w:color w:val="000000" w:themeColor="text1"/>
          <w:sz w:val="24"/>
          <w:szCs w:val="24"/>
        </w:rPr>
        <w:t xml:space="preserve"> bazlı </w:t>
      </w:r>
      <w:r w:rsidR="00682C27" w:rsidRPr="00A84101">
        <w:rPr>
          <w:color w:val="000000" w:themeColor="text1"/>
          <w:sz w:val="24"/>
          <w:szCs w:val="24"/>
        </w:rPr>
        <w:t>metotlarda</w:t>
      </w:r>
      <w:r w:rsidRPr="00A84101">
        <w:rPr>
          <w:color w:val="000000" w:themeColor="text1"/>
          <w:sz w:val="24"/>
          <w:szCs w:val="24"/>
        </w:rPr>
        <w:t xml:space="preserve"> DON-3-glikozit, 3- veya 15-asetil-DON) hedef </w:t>
      </w:r>
      <w:proofErr w:type="spellStart"/>
      <w:r w:rsidRPr="00A84101">
        <w:rPr>
          <w:color w:val="000000" w:themeColor="text1"/>
          <w:sz w:val="24"/>
          <w:szCs w:val="24"/>
        </w:rPr>
        <w:t>mikotoksinlerin</w:t>
      </w:r>
      <w:proofErr w:type="spellEnd"/>
      <w:r w:rsidRPr="00A84101">
        <w:rPr>
          <w:color w:val="000000" w:themeColor="text1"/>
          <w:sz w:val="24"/>
          <w:szCs w:val="24"/>
        </w:rPr>
        <w:t xml:space="preserve"> yanlış negatif oranını arttırdığı düşünülmez ancak yanlış şüphe oranını arttırabilir. Bu istenmeyen artış, </w:t>
      </w:r>
      <w:proofErr w:type="spellStart"/>
      <w:r w:rsidRPr="00A84101">
        <w:rPr>
          <w:color w:val="000000" w:themeColor="text1"/>
          <w:sz w:val="24"/>
          <w:szCs w:val="24"/>
        </w:rPr>
        <w:t>mikotoksinlerin</w:t>
      </w:r>
      <w:proofErr w:type="spellEnd"/>
      <w:r w:rsidRPr="00A84101">
        <w:rPr>
          <w:color w:val="000000" w:themeColor="text1"/>
          <w:sz w:val="24"/>
          <w:szCs w:val="24"/>
        </w:rPr>
        <w:t xml:space="preserve"> kesin olarak tanımlanması ve miktarın</w:t>
      </w:r>
      <w:r w:rsidR="00C05DE0" w:rsidRPr="00A84101">
        <w:rPr>
          <w:color w:val="000000" w:themeColor="text1"/>
          <w:sz w:val="24"/>
          <w:szCs w:val="24"/>
        </w:rPr>
        <w:t>ın belirlenmesi için doğrulama</w:t>
      </w:r>
      <w:r w:rsidRPr="00A84101">
        <w:rPr>
          <w:color w:val="000000" w:themeColor="text1"/>
          <w:sz w:val="24"/>
          <w:szCs w:val="24"/>
        </w:rPr>
        <w:t xml:space="preserve"> analizler</w:t>
      </w:r>
      <w:r w:rsidR="00C05DE0" w:rsidRPr="00A84101">
        <w:rPr>
          <w:color w:val="000000" w:themeColor="text1"/>
          <w:sz w:val="24"/>
          <w:szCs w:val="24"/>
        </w:rPr>
        <w:t>iyle azaltıl</w:t>
      </w:r>
      <w:r w:rsidRPr="00A84101">
        <w:rPr>
          <w:color w:val="000000" w:themeColor="text1"/>
          <w:sz w:val="24"/>
          <w:szCs w:val="24"/>
        </w:rPr>
        <w:t>ır.</w:t>
      </w:r>
    </w:p>
    <w:p w14:paraId="1525A753" w14:textId="6D4BE8FD" w:rsidR="00C05DE0" w:rsidRPr="00A84101" w:rsidRDefault="00C05DE0" w:rsidP="00C05DE0">
      <w:pPr>
        <w:pStyle w:val="3-NormalYaz"/>
        <w:ind w:firstLine="709"/>
        <w:rPr>
          <w:color w:val="000000" w:themeColor="text1"/>
          <w:sz w:val="24"/>
          <w:szCs w:val="24"/>
        </w:rPr>
      </w:pPr>
      <w:proofErr w:type="spellStart"/>
      <w:r w:rsidRPr="00A84101">
        <w:rPr>
          <w:color w:val="000000" w:themeColor="text1"/>
          <w:sz w:val="24"/>
          <w:szCs w:val="24"/>
        </w:rPr>
        <w:t>Matriksler</w:t>
      </w:r>
      <w:proofErr w:type="spellEnd"/>
    </w:p>
    <w:p w14:paraId="25984E81" w14:textId="3D50F444" w:rsidR="00C05DE0" w:rsidRPr="00A84101" w:rsidRDefault="00C05DE0" w:rsidP="00143627">
      <w:pPr>
        <w:pStyle w:val="3-NormalYaz"/>
        <w:ind w:firstLine="709"/>
        <w:rPr>
          <w:color w:val="000000" w:themeColor="text1"/>
          <w:sz w:val="24"/>
          <w:szCs w:val="24"/>
        </w:rPr>
      </w:pPr>
      <w:r w:rsidRPr="00A84101">
        <w:rPr>
          <w:color w:val="000000" w:themeColor="text1"/>
          <w:sz w:val="24"/>
          <w:szCs w:val="24"/>
        </w:rPr>
        <w:t>Her bir ürün için veya metodun birden fazla ürüne uygulanabilir olduğu biliniyorsa her bir ürün grubu için bir ilk geçerli kılma gerçekleştirilir. İkinci durumda, bu gruptan bir te</w:t>
      </w:r>
      <w:r w:rsidR="00663B5A" w:rsidRPr="00A84101">
        <w:rPr>
          <w:color w:val="000000" w:themeColor="text1"/>
          <w:sz w:val="24"/>
          <w:szCs w:val="24"/>
        </w:rPr>
        <w:t>msilci ve ilgili ürün seçil</w:t>
      </w:r>
      <w:r w:rsidRPr="00A84101">
        <w:rPr>
          <w:color w:val="000000" w:themeColor="text1"/>
          <w:sz w:val="24"/>
          <w:szCs w:val="24"/>
        </w:rPr>
        <w:t>ir (Tablo 2</w:t>
      </w:r>
      <w:r w:rsidR="00FA10BB">
        <w:rPr>
          <w:color w:val="000000" w:themeColor="text1"/>
          <w:sz w:val="24"/>
          <w:szCs w:val="24"/>
        </w:rPr>
        <w:t>’</w:t>
      </w:r>
      <w:r w:rsidR="00FA10BB" w:rsidRPr="00FA10BB">
        <w:rPr>
          <w:color w:val="000000" w:themeColor="text1"/>
          <w:sz w:val="24"/>
          <w:szCs w:val="24"/>
        </w:rPr>
        <w:t>ye bakınız</w:t>
      </w:r>
      <w:r w:rsidRPr="00A84101">
        <w:rPr>
          <w:color w:val="000000" w:themeColor="text1"/>
          <w:sz w:val="24"/>
          <w:szCs w:val="24"/>
        </w:rPr>
        <w:t>).</w:t>
      </w:r>
    </w:p>
    <w:p w14:paraId="485EB60D" w14:textId="1F90FFE2" w:rsidR="00143627" w:rsidRPr="00A84101" w:rsidRDefault="00143627" w:rsidP="00143627">
      <w:pPr>
        <w:pStyle w:val="3-NormalYaz"/>
        <w:ind w:firstLine="709"/>
        <w:rPr>
          <w:color w:val="000000" w:themeColor="text1"/>
          <w:sz w:val="24"/>
          <w:szCs w:val="24"/>
        </w:rPr>
      </w:pPr>
      <w:r w:rsidRPr="00A84101">
        <w:rPr>
          <w:color w:val="000000" w:themeColor="text1"/>
          <w:sz w:val="24"/>
          <w:szCs w:val="24"/>
        </w:rPr>
        <w:t>Numune seti</w:t>
      </w:r>
    </w:p>
    <w:p w14:paraId="6D5809B0" w14:textId="0ED24CBA" w:rsidR="00143627" w:rsidRPr="00A84101" w:rsidRDefault="00143627" w:rsidP="001B14EA">
      <w:pPr>
        <w:pStyle w:val="3-NormalYaz"/>
        <w:ind w:firstLine="709"/>
        <w:rPr>
          <w:color w:val="000000" w:themeColor="text1"/>
          <w:sz w:val="24"/>
          <w:szCs w:val="24"/>
        </w:rPr>
      </w:pPr>
      <w:r w:rsidRPr="00A84101">
        <w:rPr>
          <w:color w:val="000000" w:themeColor="text1"/>
          <w:sz w:val="24"/>
          <w:szCs w:val="24"/>
        </w:rPr>
        <w:t>Geçerli kılma için gereken minimum farklı numune sayısı, 5 farklı güne yayılmış orta kesinlik (</w:t>
      </w:r>
      <w:proofErr w:type="spellStart"/>
      <w:proofErr w:type="gramStart"/>
      <w:r w:rsidRPr="00A84101">
        <w:rPr>
          <w:color w:val="000000" w:themeColor="text1"/>
          <w:sz w:val="24"/>
          <w:szCs w:val="24"/>
        </w:rPr>
        <w:t>RSD</w:t>
      </w:r>
      <w:r w:rsidRPr="00A84101">
        <w:rPr>
          <w:color w:val="000000" w:themeColor="text1"/>
          <w:sz w:val="24"/>
          <w:szCs w:val="24"/>
          <w:vertAlign w:val="subscript"/>
        </w:rPr>
        <w:t>Ri</w:t>
      </w:r>
      <w:proofErr w:type="spellEnd"/>
      <w:r w:rsidRPr="00A84101">
        <w:rPr>
          <w:color w:val="000000" w:themeColor="text1"/>
          <w:sz w:val="24"/>
          <w:szCs w:val="24"/>
        </w:rPr>
        <w:t xml:space="preserve"> )</w:t>
      </w:r>
      <w:proofErr w:type="gramEnd"/>
      <w:r w:rsidRPr="00A84101">
        <w:rPr>
          <w:color w:val="000000" w:themeColor="text1"/>
          <w:sz w:val="24"/>
          <w:szCs w:val="24"/>
        </w:rPr>
        <w:t xml:space="preserve"> koşulları altında analiz edilen, THK'de </w:t>
      </w:r>
      <w:proofErr w:type="spellStart"/>
      <w:r w:rsidRPr="00A84101">
        <w:rPr>
          <w:color w:val="000000" w:themeColor="text1"/>
          <w:sz w:val="24"/>
          <w:szCs w:val="24"/>
        </w:rPr>
        <w:t>mikotoksin</w:t>
      </w:r>
      <w:proofErr w:type="spellEnd"/>
      <w:r w:rsidRPr="00A84101">
        <w:rPr>
          <w:color w:val="000000" w:themeColor="text1"/>
          <w:sz w:val="24"/>
          <w:szCs w:val="24"/>
        </w:rPr>
        <w:t xml:space="preserve"> içeren 20 homojen pozitif kontrol numunesi ve 20 homojen negatif kontrol numunesidir. Metodun farklı </w:t>
      </w:r>
      <w:proofErr w:type="spellStart"/>
      <w:r w:rsidRPr="00A84101">
        <w:rPr>
          <w:color w:val="000000" w:themeColor="text1"/>
          <w:sz w:val="24"/>
          <w:szCs w:val="24"/>
        </w:rPr>
        <w:t>mikotoksin</w:t>
      </w:r>
      <w:proofErr w:type="spellEnd"/>
      <w:r w:rsidRPr="00A84101">
        <w:rPr>
          <w:color w:val="000000" w:themeColor="text1"/>
          <w:sz w:val="24"/>
          <w:szCs w:val="24"/>
        </w:rPr>
        <w:t xml:space="preserve"> konsantrasyonlarını ne ölçüde ayırt edebildiğine dair fikir edinmek için geçerli kılma setine diğer seviyelerde </w:t>
      </w:r>
      <w:proofErr w:type="spellStart"/>
      <w:r w:rsidRPr="00A84101">
        <w:rPr>
          <w:color w:val="000000" w:themeColor="text1"/>
          <w:sz w:val="24"/>
          <w:szCs w:val="24"/>
        </w:rPr>
        <w:t>mikotoksin</w:t>
      </w:r>
      <w:proofErr w:type="spellEnd"/>
      <w:r w:rsidRPr="00A84101">
        <w:rPr>
          <w:color w:val="000000" w:themeColor="text1"/>
          <w:sz w:val="24"/>
          <w:szCs w:val="24"/>
        </w:rPr>
        <w:t xml:space="preserve"> içeren 20 örnekten oluşan ek setler eklenebilir. </w:t>
      </w:r>
    </w:p>
    <w:p w14:paraId="3FB25439" w14:textId="2348D563" w:rsidR="001B14EA" w:rsidRPr="00A84101" w:rsidRDefault="001B14EA" w:rsidP="001B14EA">
      <w:pPr>
        <w:pStyle w:val="3-NormalYaz"/>
        <w:ind w:firstLine="709"/>
        <w:rPr>
          <w:color w:val="000000" w:themeColor="text1"/>
          <w:sz w:val="24"/>
          <w:szCs w:val="24"/>
        </w:rPr>
      </w:pPr>
      <w:r w:rsidRPr="00A84101">
        <w:rPr>
          <w:color w:val="000000" w:themeColor="text1"/>
          <w:sz w:val="24"/>
          <w:szCs w:val="24"/>
        </w:rPr>
        <w:t>Konsantrasyon</w:t>
      </w:r>
    </w:p>
    <w:p w14:paraId="34D641EE" w14:textId="7335D5DF" w:rsidR="001B14EA" w:rsidRPr="00A84101" w:rsidRDefault="001B14EA" w:rsidP="00383961">
      <w:pPr>
        <w:pStyle w:val="3-NormalYaz"/>
        <w:spacing w:after="120"/>
        <w:ind w:firstLine="709"/>
        <w:rPr>
          <w:color w:val="000000" w:themeColor="text1"/>
          <w:sz w:val="24"/>
          <w:szCs w:val="24"/>
        </w:rPr>
      </w:pPr>
      <w:r w:rsidRPr="00A84101">
        <w:rPr>
          <w:color w:val="000000" w:themeColor="text1"/>
          <w:sz w:val="24"/>
          <w:szCs w:val="24"/>
        </w:rPr>
        <w:t>Rutin uygulamada kullanılacak her THK için bir geçerli kılma gerçekleştirilir.</w:t>
      </w:r>
    </w:p>
    <w:p w14:paraId="307114F8" w14:textId="77777777" w:rsidR="00A279FB" w:rsidRDefault="00A279FB" w:rsidP="00383961">
      <w:pPr>
        <w:pStyle w:val="3-NormalYaz"/>
        <w:rPr>
          <w:color w:val="000000" w:themeColor="text1"/>
          <w:sz w:val="24"/>
          <w:szCs w:val="24"/>
        </w:rPr>
      </w:pPr>
    </w:p>
    <w:p w14:paraId="3EAA88D6" w14:textId="2136052B" w:rsidR="00383961" w:rsidRPr="00A84101" w:rsidRDefault="00383961" w:rsidP="00383961">
      <w:pPr>
        <w:pStyle w:val="3-NormalYaz"/>
        <w:rPr>
          <w:color w:val="000000" w:themeColor="text1"/>
          <w:sz w:val="24"/>
          <w:szCs w:val="24"/>
        </w:rPr>
      </w:pPr>
      <w:r w:rsidRPr="00A84101">
        <w:rPr>
          <w:color w:val="000000" w:themeColor="text1"/>
          <w:sz w:val="24"/>
          <w:szCs w:val="24"/>
        </w:rPr>
        <w:t xml:space="preserve">4.2.2.2.2. </w:t>
      </w:r>
      <w:proofErr w:type="spellStart"/>
      <w:r w:rsidR="00515EC0" w:rsidRPr="00A84101">
        <w:rPr>
          <w:color w:val="000000" w:themeColor="text1"/>
          <w:sz w:val="24"/>
          <w:szCs w:val="24"/>
        </w:rPr>
        <w:t>Kollaboratif</w:t>
      </w:r>
      <w:proofErr w:type="spellEnd"/>
      <w:r w:rsidR="00515EC0" w:rsidRPr="00A84101">
        <w:rPr>
          <w:color w:val="000000" w:themeColor="text1"/>
          <w:sz w:val="24"/>
          <w:szCs w:val="24"/>
        </w:rPr>
        <w:t xml:space="preserve"> </w:t>
      </w:r>
      <w:r w:rsidR="00606BDA">
        <w:rPr>
          <w:color w:val="000000" w:themeColor="text1"/>
          <w:sz w:val="24"/>
          <w:szCs w:val="24"/>
        </w:rPr>
        <w:t>çalışmalar</w:t>
      </w:r>
      <w:r w:rsidR="00606BDA" w:rsidRPr="00A84101">
        <w:rPr>
          <w:color w:val="000000" w:themeColor="text1"/>
          <w:sz w:val="24"/>
          <w:szCs w:val="24"/>
        </w:rPr>
        <w:t xml:space="preserve"> </w:t>
      </w:r>
      <w:r w:rsidR="00515EC0" w:rsidRPr="00A84101">
        <w:rPr>
          <w:color w:val="000000" w:themeColor="text1"/>
          <w:sz w:val="24"/>
          <w:szCs w:val="24"/>
        </w:rPr>
        <w:t>yoluyla ilk geçerli kılma</w:t>
      </w:r>
    </w:p>
    <w:p w14:paraId="735AD128" w14:textId="5553454B" w:rsidR="00383961" w:rsidRPr="00A84101" w:rsidRDefault="00515EC0" w:rsidP="000E0D44">
      <w:pPr>
        <w:pStyle w:val="3-NormalYaz"/>
        <w:spacing w:after="120"/>
        <w:ind w:firstLine="709"/>
        <w:rPr>
          <w:color w:val="000000" w:themeColor="text1"/>
          <w:sz w:val="24"/>
          <w:szCs w:val="24"/>
        </w:rPr>
      </w:pPr>
      <w:proofErr w:type="spellStart"/>
      <w:r w:rsidRPr="00A84101">
        <w:rPr>
          <w:color w:val="000000" w:themeColor="text1"/>
          <w:sz w:val="24"/>
          <w:szCs w:val="24"/>
        </w:rPr>
        <w:lastRenderedPageBreak/>
        <w:t>Kollaboratif</w:t>
      </w:r>
      <w:proofErr w:type="spellEnd"/>
      <w:r w:rsidRPr="00A84101">
        <w:rPr>
          <w:color w:val="000000" w:themeColor="text1"/>
          <w:sz w:val="24"/>
          <w:szCs w:val="24"/>
        </w:rPr>
        <w:t xml:space="preserve"> </w:t>
      </w:r>
      <w:r w:rsidR="00606BDA">
        <w:rPr>
          <w:color w:val="000000" w:themeColor="text1"/>
          <w:sz w:val="24"/>
          <w:szCs w:val="24"/>
        </w:rPr>
        <w:t>çalışmalar</w:t>
      </w:r>
      <w:r w:rsidR="00606BDA" w:rsidRPr="00A84101">
        <w:rPr>
          <w:color w:val="000000" w:themeColor="text1"/>
          <w:sz w:val="24"/>
          <w:szCs w:val="24"/>
        </w:rPr>
        <w:t xml:space="preserve"> </w:t>
      </w:r>
      <w:r w:rsidRPr="00A84101">
        <w:rPr>
          <w:color w:val="000000" w:themeColor="text1"/>
          <w:sz w:val="24"/>
          <w:szCs w:val="24"/>
        </w:rPr>
        <w:t>yoluyla g</w:t>
      </w:r>
      <w:r w:rsidR="00957EDD" w:rsidRPr="00A84101">
        <w:rPr>
          <w:color w:val="000000" w:themeColor="text1"/>
          <w:sz w:val="24"/>
          <w:szCs w:val="24"/>
        </w:rPr>
        <w:t>eçerli kılma</w:t>
      </w:r>
      <w:r w:rsidR="00383961" w:rsidRPr="00A84101">
        <w:rPr>
          <w:color w:val="000000" w:themeColor="text1"/>
          <w:sz w:val="24"/>
          <w:szCs w:val="24"/>
        </w:rPr>
        <w:t xml:space="preserve">, ISO 5725:1994 veya IUPAC Uluslararası Uyumlaştırılmış Protokol veya </w:t>
      </w:r>
      <w:r w:rsidR="00606BDA" w:rsidRPr="00606BDA">
        <w:rPr>
          <w:color w:val="000000" w:themeColor="text1"/>
          <w:sz w:val="24"/>
          <w:szCs w:val="24"/>
        </w:rPr>
        <w:t xml:space="preserve">en az sekiz farklı laboratuvarın geçerli verisinin bulunduğu </w:t>
      </w:r>
      <w:proofErr w:type="spellStart"/>
      <w:r w:rsidR="00606BDA" w:rsidRPr="00606BDA">
        <w:rPr>
          <w:color w:val="000000" w:themeColor="text1"/>
          <w:sz w:val="24"/>
          <w:szCs w:val="24"/>
        </w:rPr>
        <w:t>kollaboratif</w:t>
      </w:r>
      <w:proofErr w:type="spellEnd"/>
      <w:r w:rsidR="00606BDA" w:rsidRPr="00606BDA">
        <w:rPr>
          <w:color w:val="000000" w:themeColor="text1"/>
          <w:sz w:val="24"/>
          <w:szCs w:val="24"/>
        </w:rPr>
        <w:t xml:space="preserve"> çalışmalar içeren diğer uluslararası kabul görmüş protokollere uygun olarak yapılır.</w:t>
      </w:r>
      <w:r w:rsidR="00383961" w:rsidRPr="00A84101">
        <w:rPr>
          <w:color w:val="000000" w:themeColor="text1"/>
          <w:sz w:val="24"/>
          <w:szCs w:val="24"/>
        </w:rPr>
        <w:t xml:space="preserve"> Tek laboratuvar </w:t>
      </w:r>
      <w:r w:rsidR="000E0D44" w:rsidRPr="00A84101">
        <w:rPr>
          <w:color w:val="000000" w:themeColor="text1"/>
          <w:sz w:val="24"/>
          <w:szCs w:val="24"/>
        </w:rPr>
        <w:t>geçerli kılmasıyla</w:t>
      </w:r>
      <w:r w:rsidR="00383961" w:rsidRPr="00A84101">
        <w:rPr>
          <w:color w:val="000000" w:themeColor="text1"/>
          <w:sz w:val="24"/>
          <w:szCs w:val="24"/>
        </w:rPr>
        <w:t xml:space="preserve"> karşılaştırıldığında tek fark, ürün/seviye başına ≥ 20 numunenin, laboratuvar başına en az iki </w:t>
      </w:r>
      <w:r w:rsidR="000E0D44" w:rsidRPr="00A84101">
        <w:rPr>
          <w:color w:val="000000" w:themeColor="text1"/>
          <w:sz w:val="24"/>
          <w:szCs w:val="24"/>
        </w:rPr>
        <w:t>numune</w:t>
      </w:r>
      <w:r w:rsidR="00383961" w:rsidRPr="00A84101">
        <w:rPr>
          <w:color w:val="000000" w:themeColor="text1"/>
          <w:sz w:val="24"/>
          <w:szCs w:val="24"/>
        </w:rPr>
        <w:t xml:space="preserve"> olacak şekilde katılımcı laboratuvarlara eşit şekilde bölünebilmesidir.</w:t>
      </w:r>
    </w:p>
    <w:p w14:paraId="168351CB" w14:textId="5D569C1B" w:rsidR="008D02BC" w:rsidRPr="00A84101" w:rsidRDefault="008D02BC" w:rsidP="008D02BC">
      <w:pPr>
        <w:pStyle w:val="3-NormalYaz"/>
        <w:rPr>
          <w:b/>
          <w:bCs/>
          <w:color w:val="000000" w:themeColor="text1"/>
          <w:sz w:val="24"/>
          <w:szCs w:val="24"/>
        </w:rPr>
      </w:pPr>
      <w:r w:rsidRPr="00A84101">
        <w:rPr>
          <w:b/>
          <w:bCs/>
          <w:color w:val="000000" w:themeColor="text1"/>
          <w:sz w:val="24"/>
          <w:szCs w:val="24"/>
        </w:rPr>
        <w:t>4.2.2.3. Kör numunelerin eşik değerinin ve yanlış şüpheli sonuçların oranının belirlenmesi</w:t>
      </w:r>
    </w:p>
    <w:p w14:paraId="24281FB7" w14:textId="1F372BAB" w:rsidR="000E0D44" w:rsidRPr="00A84101" w:rsidRDefault="008D02BC" w:rsidP="008D02BC">
      <w:pPr>
        <w:pStyle w:val="3-NormalYaz"/>
        <w:spacing w:after="120"/>
        <w:ind w:firstLine="708"/>
        <w:rPr>
          <w:color w:val="000000" w:themeColor="text1"/>
          <w:sz w:val="24"/>
          <w:szCs w:val="24"/>
        </w:rPr>
      </w:pPr>
      <w:r w:rsidRPr="00A84101">
        <w:rPr>
          <w:color w:val="000000" w:themeColor="text1"/>
          <w:sz w:val="24"/>
          <w:szCs w:val="24"/>
        </w:rPr>
        <w:t xml:space="preserve">Gerekli parametrelerin hesaplanmasında negatif kontrol ve pozitif kontrol numunelerinin yanıtları </w:t>
      </w:r>
      <w:r w:rsidR="00606BDA" w:rsidRPr="00A84101">
        <w:rPr>
          <w:color w:val="000000" w:themeColor="text1"/>
          <w:sz w:val="24"/>
          <w:szCs w:val="24"/>
        </w:rPr>
        <w:t xml:space="preserve">(bağıl) </w:t>
      </w:r>
      <w:r w:rsidRPr="00A84101">
        <w:rPr>
          <w:color w:val="000000" w:themeColor="text1"/>
          <w:sz w:val="24"/>
          <w:szCs w:val="24"/>
        </w:rPr>
        <w:t>esas alınacaktır.</w:t>
      </w:r>
    </w:p>
    <w:p w14:paraId="04FD22F9" w14:textId="106081BE" w:rsidR="00301BF7" w:rsidRPr="00A84101" w:rsidRDefault="00301BF7" w:rsidP="006364FA">
      <w:pPr>
        <w:pStyle w:val="3-NormalYaz"/>
        <w:rPr>
          <w:b/>
          <w:bCs/>
          <w:color w:val="000000" w:themeColor="text1"/>
          <w:sz w:val="24"/>
          <w:szCs w:val="24"/>
        </w:rPr>
      </w:pPr>
      <w:proofErr w:type="spellStart"/>
      <w:r w:rsidRPr="00A84101">
        <w:rPr>
          <w:b/>
          <w:bCs/>
          <w:color w:val="000000" w:themeColor="text1"/>
          <w:sz w:val="24"/>
          <w:szCs w:val="24"/>
        </w:rPr>
        <w:t>Mikotoksin</w:t>
      </w:r>
      <w:proofErr w:type="spellEnd"/>
      <w:r w:rsidRPr="00A84101">
        <w:rPr>
          <w:b/>
          <w:bCs/>
          <w:color w:val="000000" w:themeColor="text1"/>
          <w:sz w:val="24"/>
          <w:szCs w:val="24"/>
        </w:rPr>
        <w:t xml:space="preserve"> konsantrasyonuyla orantılı yanıt veren tarama metotları</w:t>
      </w:r>
    </w:p>
    <w:p w14:paraId="118B1C4A" w14:textId="77777777" w:rsidR="00DD23B9" w:rsidRPr="00A84101" w:rsidRDefault="006364FA" w:rsidP="00DD23B9">
      <w:pPr>
        <w:pStyle w:val="3-NormalYaz"/>
        <w:spacing w:after="120"/>
        <w:ind w:firstLine="708"/>
        <w:rPr>
          <w:color w:val="000000" w:themeColor="text1"/>
          <w:sz w:val="24"/>
          <w:szCs w:val="24"/>
        </w:rPr>
      </w:pPr>
      <w:proofErr w:type="spellStart"/>
      <w:r w:rsidRPr="00A84101">
        <w:rPr>
          <w:color w:val="000000" w:themeColor="text1"/>
          <w:sz w:val="24"/>
          <w:szCs w:val="24"/>
        </w:rPr>
        <w:t>Mikotoksin</w:t>
      </w:r>
      <w:proofErr w:type="spellEnd"/>
      <w:r w:rsidRPr="00A84101">
        <w:rPr>
          <w:color w:val="000000" w:themeColor="text1"/>
          <w:sz w:val="24"/>
          <w:szCs w:val="24"/>
        </w:rPr>
        <w:t xml:space="preserve"> konsantrasyonuyla orantılı yanıtı olan tarama metotları için aşağıdakiler geçerlidir.</w:t>
      </w:r>
    </w:p>
    <w:p w14:paraId="3B4EDEAF" w14:textId="5C1E407E" w:rsidR="006364FA" w:rsidRPr="00A84101" w:rsidRDefault="006364FA" w:rsidP="00DD23B9">
      <w:pPr>
        <w:pStyle w:val="3-NormalYaz"/>
        <w:spacing w:after="120"/>
        <w:ind w:left="708" w:firstLine="708"/>
        <w:rPr>
          <w:color w:val="000000" w:themeColor="text1"/>
          <w:sz w:val="24"/>
          <w:szCs w:val="24"/>
        </w:rPr>
      </w:pPr>
      <m:oMathPara>
        <m:oMathParaPr>
          <m:jc m:val="left"/>
        </m:oMathParaPr>
        <m:oMath>
          <m:r>
            <w:rPr>
              <w:rFonts w:ascii="Cambria Math" w:hAnsi="Cambria Math"/>
              <w:color w:val="000000" w:themeColor="text1"/>
              <w:sz w:val="24"/>
              <w:szCs w:val="24"/>
            </w:rPr>
            <m:t>Eşik değer=</m:t>
          </m:r>
          <m:sSub>
            <m:sSubPr>
              <m:ctrlPr>
                <w:rPr>
                  <w:rFonts w:ascii="Cambria Math" w:hAnsi="Cambria Math"/>
                  <w:i/>
                  <w:color w:val="000000" w:themeColor="text1"/>
                  <w:sz w:val="24"/>
                  <w:szCs w:val="24"/>
                </w:rPr>
              </m:ctrlPr>
            </m:sSubPr>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R</m:t>
                  </m:r>
                </m:e>
                <m:sub>
                  <m:r>
                    <w:rPr>
                      <w:rFonts w:ascii="Cambria Math" w:hAnsi="Cambria Math"/>
                      <w:color w:val="000000" w:themeColor="text1"/>
                      <w:sz w:val="24"/>
                      <w:szCs w:val="24"/>
                    </w:rPr>
                    <m:t>THK</m:t>
                  </m:r>
                </m:sub>
              </m:sSub>
              <m:r>
                <w:rPr>
                  <w:rFonts w:ascii="Cambria Math" w:hAnsi="Cambria Math"/>
                  <w:color w:val="000000" w:themeColor="text1"/>
                  <w:sz w:val="24"/>
                  <w:szCs w:val="24"/>
                </w:rPr>
                <m:t>- t değeri</m:t>
              </m:r>
            </m:e>
            <m:sub>
              <m:r>
                <w:rPr>
                  <w:rFonts w:ascii="Cambria Math" w:hAnsi="Cambria Math"/>
                  <w:color w:val="000000" w:themeColor="text1"/>
                  <w:sz w:val="24"/>
                  <w:szCs w:val="24"/>
                </w:rPr>
                <m:t>0,05</m:t>
              </m:r>
            </m:sub>
          </m:sSub>
          <m:r>
            <w:rPr>
              <w:rFonts w:ascii="Cambria Math" w:hAnsi="Cambria Math"/>
              <w:color w:val="000000" w:themeColor="text1"/>
              <w:sz w:val="24"/>
              <w:szCs w:val="24"/>
            </w:rPr>
            <m:t xml:space="preserve"> x</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 xml:space="preserve"> SD</m:t>
              </m:r>
            </m:e>
            <m:sub>
              <m:r>
                <w:rPr>
                  <w:rFonts w:ascii="Cambria Math" w:hAnsi="Cambria Math"/>
                  <w:color w:val="000000" w:themeColor="text1"/>
                  <w:sz w:val="24"/>
                  <w:szCs w:val="24"/>
                </w:rPr>
                <m:t>THK</m:t>
              </m:r>
            </m:sub>
          </m:sSub>
        </m:oMath>
      </m:oMathPara>
    </w:p>
    <w:p w14:paraId="57505914" w14:textId="1A1EAF0A" w:rsidR="006364FA" w:rsidRPr="00A84101" w:rsidRDefault="006364FA" w:rsidP="00DD23B9">
      <w:pPr>
        <w:jc w:val="both"/>
        <w:rPr>
          <w:rFonts w:eastAsia="Calibri"/>
          <w:color w:val="000000" w:themeColor="text1"/>
          <w:sz w:val="24"/>
          <w:szCs w:val="24"/>
          <w:lang w:eastAsia="en-US"/>
        </w:rPr>
      </w:pPr>
      <w:proofErr w:type="gramStart"/>
      <w:r w:rsidRPr="00A84101">
        <w:rPr>
          <w:rFonts w:eastAsia="Calibri"/>
          <w:color w:val="000000" w:themeColor="text1"/>
          <w:sz w:val="24"/>
          <w:szCs w:val="24"/>
          <w:lang w:eastAsia="en-US"/>
        </w:rPr>
        <w:t>R</w:t>
      </w:r>
      <w:r w:rsidRPr="00A84101">
        <w:rPr>
          <w:rFonts w:eastAsia="Calibri"/>
          <w:color w:val="000000" w:themeColor="text1"/>
          <w:sz w:val="24"/>
          <w:szCs w:val="24"/>
          <w:vertAlign w:val="subscript"/>
          <w:lang w:eastAsia="en-US"/>
        </w:rPr>
        <w:t>THK</w:t>
      </w:r>
      <w:r w:rsidRPr="00A84101">
        <w:rPr>
          <w:rFonts w:eastAsia="Calibri"/>
          <w:color w:val="000000" w:themeColor="text1"/>
          <w:sz w:val="24"/>
          <w:szCs w:val="24"/>
          <w:lang w:eastAsia="en-US"/>
        </w:rPr>
        <w:t xml:space="preserve"> :</w:t>
      </w:r>
      <w:proofErr w:type="gramEnd"/>
      <w:r w:rsidRPr="00A84101">
        <w:rPr>
          <w:rFonts w:eastAsia="Calibri"/>
          <w:color w:val="000000" w:themeColor="text1"/>
          <w:sz w:val="24"/>
          <w:szCs w:val="24"/>
          <w:lang w:eastAsia="en-US"/>
        </w:rPr>
        <w:t xml:space="preserve"> Pozitif kontrol numunelerinin ortalama yanıtı (</w:t>
      </w:r>
      <w:r w:rsidR="0073423D" w:rsidRPr="00A84101">
        <w:rPr>
          <w:rFonts w:eastAsia="Calibri"/>
          <w:color w:val="000000" w:themeColor="text1"/>
          <w:sz w:val="24"/>
          <w:szCs w:val="24"/>
          <w:lang w:eastAsia="en-US"/>
        </w:rPr>
        <w:t>THK’d</w:t>
      </w:r>
      <w:r w:rsidR="0073423D">
        <w:rPr>
          <w:rFonts w:eastAsia="Calibri"/>
          <w:color w:val="000000" w:themeColor="text1"/>
          <w:sz w:val="24"/>
          <w:szCs w:val="24"/>
          <w:lang w:eastAsia="en-US"/>
        </w:rPr>
        <w:t>e</w:t>
      </w:r>
      <w:r w:rsidRPr="00A84101">
        <w:rPr>
          <w:rFonts w:eastAsia="Calibri"/>
          <w:color w:val="000000" w:themeColor="text1"/>
          <w:sz w:val="24"/>
          <w:szCs w:val="24"/>
          <w:lang w:eastAsia="en-US"/>
        </w:rPr>
        <w:t>)</w:t>
      </w:r>
    </w:p>
    <w:p w14:paraId="4076300E" w14:textId="65B7AD44" w:rsidR="006364FA" w:rsidRPr="00A84101" w:rsidRDefault="006364FA" w:rsidP="00DD23B9">
      <w:pPr>
        <w:jc w:val="both"/>
        <w:rPr>
          <w:rFonts w:eastAsia="Calibri"/>
          <w:color w:val="000000" w:themeColor="text1"/>
          <w:sz w:val="24"/>
          <w:szCs w:val="24"/>
          <w:lang w:eastAsia="en-US"/>
        </w:rPr>
      </w:pPr>
      <w:proofErr w:type="gramStart"/>
      <w:r w:rsidRPr="00A84101">
        <w:rPr>
          <w:rFonts w:eastAsia="Calibri"/>
          <w:color w:val="000000" w:themeColor="text1"/>
          <w:sz w:val="24"/>
          <w:szCs w:val="24"/>
          <w:lang w:eastAsia="en-US"/>
        </w:rPr>
        <w:t>t</w:t>
      </w:r>
      <w:proofErr w:type="gramEnd"/>
      <w:r w:rsidRPr="00A84101">
        <w:rPr>
          <w:rFonts w:eastAsia="Calibri"/>
          <w:color w:val="000000" w:themeColor="text1"/>
          <w:sz w:val="24"/>
          <w:szCs w:val="24"/>
          <w:lang w:eastAsia="en-US"/>
        </w:rPr>
        <w:t>-değeri : % 5 yanlış negatif sonuçların bir oranı için tek yönlü t-değeri (Tablo 3</w:t>
      </w:r>
      <w:r w:rsidR="00536BF3">
        <w:rPr>
          <w:rFonts w:eastAsia="Calibri"/>
          <w:color w:val="000000" w:themeColor="text1"/>
          <w:sz w:val="24"/>
          <w:szCs w:val="24"/>
          <w:lang w:eastAsia="en-US"/>
        </w:rPr>
        <w:t>’</w:t>
      </w:r>
      <w:r w:rsidR="00536BF3" w:rsidRPr="00536BF3">
        <w:rPr>
          <w:rFonts w:eastAsia="Calibri"/>
          <w:color w:val="000000" w:themeColor="text1"/>
          <w:sz w:val="24"/>
          <w:szCs w:val="24"/>
          <w:lang w:eastAsia="en-US"/>
        </w:rPr>
        <w:t>e bakınız</w:t>
      </w:r>
      <w:r w:rsidRPr="00A84101">
        <w:rPr>
          <w:rFonts w:eastAsia="Calibri"/>
          <w:color w:val="000000" w:themeColor="text1"/>
          <w:sz w:val="24"/>
          <w:szCs w:val="24"/>
          <w:lang w:eastAsia="en-US"/>
        </w:rPr>
        <w:t>)</w:t>
      </w:r>
    </w:p>
    <w:p w14:paraId="31044926" w14:textId="185C9066" w:rsidR="006364FA" w:rsidRPr="00A84101" w:rsidRDefault="006364FA" w:rsidP="006364FA">
      <w:pPr>
        <w:pStyle w:val="3-NormalYaz"/>
        <w:spacing w:after="120"/>
        <w:rPr>
          <w:rFonts w:eastAsia="Calibri"/>
          <w:color w:val="000000" w:themeColor="text1"/>
          <w:sz w:val="24"/>
          <w:szCs w:val="24"/>
          <w:lang w:eastAsia="en-US"/>
        </w:rPr>
      </w:pPr>
      <w:proofErr w:type="gramStart"/>
      <w:r w:rsidRPr="00A84101">
        <w:rPr>
          <w:rFonts w:eastAsia="Calibri"/>
          <w:color w:val="000000" w:themeColor="text1"/>
          <w:sz w:val="24"/>
          <w:szCs w:val="24"/>
          <w:lang w:eastAsia="en-US"/>
        </w:rPr>
        <w:t>SD</w:t>
      </w:r>
      <w:r w:rsidRPr="00A84101">
        <w:rPr>
          <w:rFonts w:eastAsia="Calibri"/>
          <w:color w:val="000000" w:themeColor="text1"/>
          <w:sz w:val="24"/>
          <w:szCs w:val="24"/>
          <w:vertAlign w:val="subscript"/>
          <w:lang w:eastAsia="en-US"/>
        </w:rPr>
        <w:t>THK</w:t>
      </w:r>
      <w:r w:rsidRPr="00A84101">
        <w:rPr>
          <w:rFonts w:eastAsia="Calibri"/>
          <w:color w:val="000000" w:themeColor="text1"/>
          <w:sz w:val="24"/>
          <w:szCs w:val="24"/>
          <w:lang w:eastAsia="en-US"/>
        </w:rPr>
        <w:t xml:space="preserve"> :</w:t>
      </w:r>
      <w:proofErr w:type="gramEnd"/>
      <w:r w:rsidRPr="00A84101">
        <w:rPr>
          <w:rFonts w:eastAsia="Calibri"/>
          <w:color w:val="000000" w:themeColor="text1"/>
          <w:sz w:val="24"/>
          <w:szCs w:val="24"/>
          <w:lang w:eastAsia="en-US"/>
        </w:rPr>
        <w:t xml:space="preserve"> Standart sapma</w:t>
      </w:r>
    </w:p>
    <w:p w14:paraId="778D2069" w14:textId="52FE51F0" w:rsidR="00DD23B9" w:rsidRPr="00A84101" w:rsidRDefault="00DD23B9" w:rsidP="00DD23B9">
      <w:pPr>
        <w:pStyle w:val="3-NormalYaz"/>
        <w:rPr>
          <w:b/>
          <w:bCs/>
          <w:color w:val="000000" w:themeColor="text1"/>
          <w:sz w:val="24"/>
          <w:szCs w:val="24"/>
        </w:rPr>
      </w:pPr>
      <w:proofErr w:type="spellStart"/>
      <w:r w:rsidRPr="00A84101">
        <w:rPr>
          <w:b/>
          <w:bCs/>
          <w:color w:val="000000" w:themeColor="text1"/>
          <w:sz w:val="24"/>
          <w:szCs w:val="24"/>
        </w:rPr>
        <w:t>Mikotoksin</w:t>
      </w:r>
      <w:proofErr w:type="spellEnd"/>
      <w:r w:rsidRPr="00A84101">
        <w:rPr>
          <w:b/>
          <w:bCs/>
          <w:color w:val="000000" w:themeColor="text1"/>
          <w:sz w:val="24"/>
          <w:szCs w:val="24"/>
        </w:rPr>
        <w:t xml:space="preserve"> konsantrasyonuyla ters orantılı yanıt veren tarama metotları</w:t>
      </w:r>
    </w:p>
    <w:p w14:paraId="290EA577" w14:textId="77777777" w:rsidR="00DD23B9" w:rsidRPr="00A84101" w:rsidRDefault="00DD23B9" w:rsidP="00DD23B9">
      <w:pPr>
        <w:pStyle w:val="3-NormalYaz"/>
        <w:ind w:firstLine="708"/>
        <w:rPr>
          <w:color w:val="000000" w:themeColor="text1"/>
          <w:sz w:val="24"/>
          <w:szCs w:val="24"/>
        </w:rPr>
      </w:pPr>
      <w:r w:rsidRPr="00A84101">
        <w:rPr>
          <w:color w:val="000000" w:themeColor="text1"/>
          <w:sz w:val="24"/>
          <w:szCs w:val="24"/>
        </w:rPr>
        <w:t xml:space="preserve">Benzer şekilde, </w:t>
      </w:r>
      <w:proofErr w:type="spellStart"/>
      <w:r w:rsidRPr="00A84101">
        <w:rPr>
          <w:color w:val="000000" w:themeColor="text1"/>
          <w:sz w:val="24"/>
          <w:szCs w:val="24"/>
        </w:rPr>
        <w:t>mikotoksin</w:t>
      </w:r>
      <w:proofErr w:type="spellEnd"/>
      <w:r w:rsidRPr="00A84101">
        <w:rPr>
          <w:color w:val="000000" w:themeColor="text1"/>
          <w:sz w:val="24"/>
          <w:szCs w:val="24"/>
        </w:rPr>
        <w:t xml:space="preserve"> konsantrasyonuyla ters orantılı bir yanıta sahip tarama metotları için eşik değeri aşağıdaki şekilde belirlenir.</w:t>
      </w:r>
    </w:p>
    <w:p w14:paraId="321C66AE" w14:textId="58803448" w:rsidR="00DD23B9" w:rsidRPr="00A84101" w:rsidRDefault="00DD23B9" w:rsidP="00DD23B9">
      <w:pPr>
        <w:pStyle w:val="3-NormalYaz"/>
        <w:spacing w:after="120"/>
        <w:ind w:firstLine="708"/>
        <w:rPr>
          <w:i/>
          <w:color w:val="000000" w:themeColor="text1"/>
          <w:sz w:val="24"/>
          <w:szCs w:val="24"/>
        </w:rPr>
      </w:pPr>
      <w:r w:rsidRPr="00A84101">
        <w:rPr>
          <w:i/>
          <w:color w:val="000000" w:themeColor="text1"/>
          <w:sz w:val="24"/>
          <w:szCs w:val="24"/>
        </w:rPr>
        <w:t xml:space="preserve"> </w:t>
      </w:r>
      <m:oMath>
        <m:r>
          <w:rPr>
            <w:rFonts w:ascii="Cambria Math" w:hAnsi="Cambria Math"/>
            <w:color w:val="000000" w:themeColor="text1"/>
            <w:sz w:val="24"/>
            <w:szCs w:val="24"/>
          </w:rPr>
          <m:t>Eşik değer=</m:t>
        </m:r>
        <m:sSub>
          <m:sSubPr>
            <m:ctrlPr>
              <w:rPr>
                <w:rFonts w:ascii="Cambria Math" w:hAnsi="Cambria Math"/>
                <w:i/>
                <w:color w:val="000000" w:themeColor="text1"/>
                <w:sz w:val="24"/>
                <w:szCs w:val="24"/>
              </w:rPr>
            </m:ctrlPr>
          </m:sSubPr>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R</m:t>
                </m:r>
              </m:e>
              <m:sub>
                <m:r>
                  <w:rPr>
                    <w:rFonts w:ascii="Cambria Math" w:hAnsi="Cambria Math"/>
                    <w:color w:val="000000" w:themeColor="text1"/>
                    <w:sz w:val="24"/>
                    <w:szCs w:val="24"/>
                  </w:rPr>
                  <m:t>THK</m:t>
                </m:r>
              </m:sub>
            </m:sSub>
            <m:r>
              <w:rPr>
                <w:rFonts w:ascii="Cambria Math" w:hAnsi="Cambria Math"/>
                <w:color w:val="000000" w:themeColor="text1"/>
                <w:sz w:val="24"/>
                <w:szCs w:val="24"/>
              </w:rPr>
              <m:t>+ t değeri</m:t>
            </m:r>
          </m:e>
          <m:sub>
            <m:r>
              <w:rPr>
                <w:rFonts w:ascii="Cambria Math" w:hAnsi="Cambria Math"/>
                <w:color w:val="000000" w:themeColor="text1"/>
                <w:sz w:val="24"/>
                <w:szCs w:val="24"/>
              </w:rPr>
              <m:t>0,05</m:t>
            </m:r>
          </m:sub>
        </m:sSub>
        <m:r>
          <w:rPr>
            <w:rFonts w:ascii="Cambria Math" w:hAnsi="Cambria Math"/>
            <w:color w:val="000000" w:themeColor="text1"/>
            <w:sz w:val="24"/>
            <w:szCs w:val="24"/>
          </w:rPr>
          <m:t xml:space="preserve"> x</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 xml:space="preserve"> SD</m:t>
            </m:r>
          </m:e>
          <m:sub>
            <m:r>
              <w:rPr>
                <w:rFonts w:ascii="Cambria Math" w:hAnsi="Cambria Math"/>
                <w:color w:val="000000" w:themeColor="text1"/>
                <w:sz w:val="24"/>
                <w:szCs w:val="24"/>
              </w:rPr>
              <m:t>THK</m:t>
            </m:r>
          </m:sub>
        </m:sSub>
      </m:oMath>
    </w:p>
    <w:p w14:paraId="5AF2FE52" w14:textId="20987D83" w:rsidR="00DD23B9" w:rsidRPr="00A84101" w:rsidRDefault="00DD23B9" w:rsidP="00997D77">
      <w:pPr>
        <w:spacing w:after="120"/>
        <w:ind w:firstLine="709"/>
        <w:rPr>
          <w:color w:val="000000" w:themeColor="text1"/>
          <w:sz w:val="24"/>
          <w:szCs w:val="24"/>
        </w:rPr>
      </w:pPr>
      <w:r w:rsidRPr="00A84101">
        <w:rPr>
          <w:color w:val="000000" w:themeColor="text1"/>
          <w:sz w:val="24"/>
          <w:szCs w:val="24"/>
        </w:rPr>
        <w:t>Eşik değerini belirlemek için bu özel t değeri kullanıldığında, yanlış negatif sonuçların oranı varsayılan olarak %5'e ayarlanır.</w:t>
      </w:r>
    </w:p>
    <w:p w14:paraId="589911E8" w14:textId="5D7CD7B0" w:rsidR="00997D77" w:rsidRPr="00A84101" w:rsidRDefault="00997D77" w:rsidP="00997D77">
      <w:pPr>
        <w:rPr>
          <w:b/>
          <w:bCs/>
          <w:color w:val="000000" w:themeColor="text1"/>
          <w:sz w:val="24"/>
          <w:szCs w:val="24"/>
        </w:rPr>
      </w:pPr>
      <w:r w:rsidRPr="00A84101">
        <w:rPr>
          <w:b/>
          <w:bCs/>
          <w:color w:val="000000" w:themeColor="text1"/>
          <w:sz w:val="24"/>
          <w:szCs w:val="24"/>
        </w:rPr>
        <w:t>Amaca uygunluk değerlendirmesi</w:t>
      </w:r>
    </w:p>
    <w:p w14:paraId="39C02D20" w14:textId="77777777" w:rsidR="008E07D5" w:rsidRPr="00A84101" w:rsidRDefault="00997D77" w:rsidP="008E07D5">
      <w:pPr>
        <w:ind w:firstLine="708"/>
        <w:jc w:val="both"/>
        <w:rPr>
          <w:color w:val="000000" w:themeColor="text1"/>
          <w:sz w:val="24"/>
          <w:szCs w:val="24"/>
        </w:rPr>
      </w:pPr>
      <w:r w:rsidRPr="00A84101">
        <w:rPr>
          <w:color w:val="000000" w:themeColor="text1"/>
          <w:sz w:val="24"/>
          <w:szCs w:val="24"/>
        </w:rPr>
        <w:t xml:space="preserve">Negatif kontrol numunelerinden elde edilen sonuçlar, yanlış şüpheli sonuçların karşılık gelen oranını tahmin etmek için kullanılır. </w:t>
      </w:r>
      <w:proofErr w:type="gramStart"/>
      <w:r w:rsidRPr="00A84101">
        <w:rPr>
          <w:color w:val="000000" w:themeColor="text1"/>
          <w:sz w:val="24"/>
          <w:szCs w:val="24"/>
        </w:rPr>
        <w:t>t</w:t>
      </w:r>
      <w:proofErr w:type="gramEnd"/>
      <w:r w:rsidRPr="00A84101">
        <w:rPr>
          <w:color w:val="000000" w:themeColor="text1"/>
          <w:sz w:val="24"/>
          <w:szCs w:val="24"/>
        </w:rPr>
        <w:t>-değeri, bir negatif kontrol numunesi sonucunun eşik değerinin üzerinde olması ve dolayısıyla yanlış şüpheli olarak sınıflandırılması durumuna karşılık gelecek şekilde hesaplanır.</w:t>
      </w:r>
      <w:r w:rsidR="008E07D5" w:rsidRPr="00A84101">
        <w:rPr>
          <w:color w:val="000000" w:themeColor="text1"/>
          <w:sz w:val="24"/>
          <w:szCs w:val="24"/>
        </w:rPr>
        <w:t xml:space="preserve"> </w:t>
      </w:r>
    </w:p>
    <w:p w14:paraId="361352C9" w14:textId="5F00331D" w:rsidR="008E07D5" w:rsidRPr="00A84101" w:rsidRDefault="008E07D5" w:rsidP="008E07D5">
      <w:pPr>
        <w:ind w:firstLine="708"/>
        <w:jc w:val="both"/>
        <w:rPr>
          <w:color w:val="000000" w:themeColor="text1"/>
          <w:sz w:val="24"/>
          <w:szCs w:val="24"/>
        </w:rPr>
      </w:pPr>
      <w:proofErr w:type="spellStart"/>
      <w:r w:rsidRPr="00A84101">
        <w:rPr>
          <w:color w:val="000000" w:themeColor="text1"/>
          <w:sz w:val="24"/>
          <w:szCs w:val="24"/>
        </w:rPr>
        <w:t>Mikotoksin</w:t>
      </w:r>
      <w:proofErr w:type="spellEnd"/>
      <w:r w:rsidRPr="00A84101">
        <w:rPr>
          <w:color w:val="000000" w:themeColor="text1"/>
          <w:sz w:val="24"/>
          <w:szCs w:val="24"/>
        </w:rPr>
        <w:t xml:space="preserve"> konsantrasyonuyla orantılı yanıt veren tarama metotları için;</w:t>
      </w:r>
    </w:p>
    <w:p w14:paraId="008DF8BB" w14:textId="64A57CEC" w:rsidR="00997D77" w:rsidRPr="00A84101" w:rsidRDefault="00997D77" w:rsidP="00F247C2">
      <w:pPr>
        <w:ind w:left="851" w:firstLine="709"/>
        <w:jc w:val="both"/>
        <w:rPr>
          <w:color w:val="000000" w:themeColor="text1"/>
          <w:sz w:val="24"/>
          <w:szCs w:val="24"/>
        </w:rPr>
      </w:pPr>
      <m:oMathPara>
        <m:oMathParaPr>
          <m:jc m:val="left"/>
        </m:oMathParaPr>
        <m:oMath>
          <m:r>
            <w:rPr>
              <w:rFonts w:ascii="Cambria Math" w:hAnsi="Cambria Math"/>
              <w:color w:val="000000" w:themeColor="text1"/>
              <w:sz w:val="24"/>
              <w:szCs w:val="24"/>
            </w:rPr>
            <m:t>t değeri=</m:t>
          </m:r>
          <m:f>
            <m:fPr>
              <m:ctrlPr>
                <w:rPr>
                  <w:rFonts w:ascii="Cambria Math" w:hAnsi="Cambria Math"/>
                  <w:i/>
                  <w:color w:val="000000" w:themeColor="text1"/>
                  <w:sz w:val="24"/>
                  <w:szCs w:val="24"/>
                </w:rPr>
              </m:ctrlPr>
            </m:fPr>
            <m:num>
              <m:r>
                <w:rPr>
                  <w:rFonts w:ascii="Cambria Math" w:hAnsi="Cambria Math"/>
                  <w:color w:val="000000" w:themeColor="text1"/>
                  <w:sz w:val="24"/>
                  <w:szCs w:val="24"/>
                </w:rPr>
                <m:t xml:space="preserve">eşik değer – </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ortalama</m:t>
                  </m:r>
                </m:e>
                <m:sub>
                  <m:r>
                    <w:rPr>
                      <w:rFonts w:ascii="Cambria Math" w:hAnsi="Cambria Math"/>
                      <w:color w:val="000000" w:themeColor="text1"/>
                      <w:sz w:val="24"/>
                      <w:szCs w:val="24"/>
                    </w:rPr>
                    <m:t>kör</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SD</m:t>
                  </m:r>
                </m:e>
                <m:sub>
                  <m:r>
                    <w:rPr>
                      <w:rFonts w:ascii="Cambria Math" w:hAnsi="Cambria Math"/>
                      <w:color w:val="000000" w:themeColor="text1"/>
                      <w:sz w:val="24"/>
                      <w:szCs w:val="24"/>
                    </w:rPr>
                    <m:t>kör</m:t>
                  </m:r>
                </m:sub>
              </m:sSub>
            </m:den>
          </m:f>
        </m:oMath>
      </m:oMathPara>
    </w:p>
    <w:p w14:paraId="670CCD68" w14:textId="77777777" w:rsidR="008E07D5" w:rsidRPr="00A84101" w:rsidRDefault="00997D77" w:rsidP="00997D77">
      <w:pPr>
        <w:jc w:val="both"/>
        <w:rPr>
          <w:color w:val="000000" w:themeColor="text1"/>
          <w:sz w:val="24"/>
          <w:szCs w:val="24"/>
        </w:rPr>
      </w:pPr>
      <w:proofErr w:type="gramStart"/>
      <w:r w:rsidRPr="00A84101">
        <w:rPr>
          <w:color w:val="000000" w:themeColor="text1"/>
          <w:sz w:val="24"/>
          <w:szCs w:val="24"/>
        </w:rPr>
        <w:t>veya</w:t>
      </w:r>
      <w:proofErr w:type="gramEnd"/>
      <w:r w:rsidR="008E07D5" w:rsidRPr="00A84101">
        <w:rPr>
          <w:color w:val="000000" w:themeColor="text1"/>
          <w:sz w:val="24"/>
          <w:szCs w:val="24"/>
        </w:rPr>
        <w:t xml:space="preserve"> </w:t>
      </w:r>
    </w:p>
    <w:p w14:paraId="618BD9CD" w14:textId="5E83948C" w:rsidR="00997D77" w:rsidRPr="00A84101" w:rsidRDefault="008E07D5" w:rsidP="008E07D5">
      <w:pPr>
        <w:ind w:firstLine="708"/>
        <w:jc w:val="both"/>
        <w:rPr>
          <w:color w:val="000000" w:themeColor="text1"/>
          <w:sz w:val="24"/>
          <w:szCs w:val="24"/>
        </w:rPr>
      </w:pPr>
      <w:proofErr w:type="spellStart"/>
      <w:r w:rsidRPr="00A84101">
        <w:rPr>
          <w:color w:val="000000" w:themeColor="text1"/>
          <w:sz w:val="24"/>
          <w:szCs w:val="24"/>
        </w:rPr>
        <w:t>Mikotoksin</w:t>
      </w:r>
      <w:proofErr w:type="spellEnd"/>
      <w:r w:rsidRPr="00A84101">
        <w:rPr>
          <w:color w:val="000000" w:themeColor="text1"/>
          <w:sz w:val="24"/>
          <w:szCs w:val="24"/>
        </w:rPr>
        <w:t xml:space="preserve"> konsantrasyonuyla ters orantılı bir yanıt veren tarama metotları için;</w:t>
      </w:r>
    </w:p>
    <w:p w14:paraId="4D2F6C55" w14:textId="3BB65AE0" w:rsidR="00997D77" w:rsidRPr="00A84101" w:rsidRDefault="00997D77" w:rsidP="00051481">
      <w:pPr>
        <w:ind w:left="851"/>
        <w:jc w:val="both"/>
        <w:rPr>
          <w:color w:val="000000" w:themeColor="text1"/>
          <w:sz w:val="24"/>
          <w:szCs w:val="24"/>
        </w:rPr>
      </w:pPr>
      <m:oMathPara>
        <m:oMathParaPr>
          <m:jc m:val="left"/>
        </m:oMathParaPr>
        <m:oMath>
          <m:r>
            <w:rPr>
              <w:rFonts w:ascii="Cambria Math" w:hAnsi="Cambria Math"/>
              <w:color w:val="000000" w:themeColor="text1"/>
              <w:sz w:val="24"/>
              <w:szCs w:val="24"/>
            </w:rPr>
            <m:t>t değer=</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ortalama</m:t>
                  </m:r>
                </m:e>
                <m:sub>
                  <m:r>
                    <w:rPr>
                      <w:rFonts w:ascii="Cambria Math" w:hAnsi="Cambria Math"/>
                      <w:color w:val="000000" w:themeColor="text1"/>
                      <w:sz w:val="24"/>
                      <w:szCs w:val="24"/>
                    </w:rPr>
                    <m:t>kör</m:t>
                  </m:r>
                </m:sub>
              </m:sSub>
              <m:r>
                <w:rPr>
                  <w:rFonts w:ascii="Cambria Math" w:hAnsi="Cambria Math"/>
                  <w:color w:val="000000" w:themeColor="text1"/>
                  <w:sz w:val="24"/>
                  <w:szCs w:val="24"/>
                </w:rPr>
                <m:t xml:space="preserve">–eşik değer  </m:t>
              </m:r>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SD</m:t>
                  </m:r>
                </m:e>
                <m:sub>
                  <m:r>
                    <w:rPr>
                      <w:rFonts w:ascii="Cambria Math" w:hAnsi="Cambria Math"/>
                      <w:color w:val="000000" w:themeColor="text1"/>
                      <w:sz w:val="24"/>
                      <w:szCs w:val="24"/>
                    </w:rPr>
                    <m:t>kör</m:t>
                  </m:r>
                </m:sub>
              </m:sSub>
            </m:den>
          </m:f>
        </m:oMath>
      </m:oMathPara>
    </w:p>
    <w:p w14:paraId="3BF5DDD0" w14:textId="527EFE5E" w:rsidR="00997D77" w:rsidRPr="00A84101" w:rsidRDefault="008E07D5" w:rsidP="008E07D5">
      <w:pPr>
        <w:ind w:firstLine="708"/>
        <w:jc w:val="both"/>
        <w:rPr>
          <w:color w:val="000000" w:themeColor="text1"/>
          <w:sz w:val="24"/>
          <w:szCs w:val="24"/>
        </w:rPr>
      </w:pPr>
      <w:r w:rsidRPr="00A84101">
        <w:rPr>
          <w:color w:val="000000" w:themeColor="text1"/>
          <w:sz w:val="24"/>
          <w:szCs w:val="24"/>
        </w:rPr>
        <w:t>Deney sayısından hesaplanan serbestlik derecelerine dayalı olarak elde edilen t-değerinden, tek yönlü bir dağılım için yanlış şüpheli numunelerin olasılığı hesaplanabilir (örneğin dağılım çizelgesi fonksiyonu TDIST) veya t-dağılımı çizelgesinden alınabilir (Tablo 3</w:t>
      </w:r>
      <w:r w:rsidR="00536BF3">
        <w:rPr>
          <w:color w:val="000000" w:themeColor="text1"/>
          <w:sz w:val="24"/>
          <w:szCs w:val="24"/>
        </w:rPr>
        <w:t>’</w:t>
      </w:r>
      <w:r w:rsidR="00536BF3" w:rsidRPr="00536BF3">
        <w:rPr>
          <w:color w:val="000000" w:themeColor="text1"/>
          <w:sz w:val="24"/>
          <w:szCs w:val="24"/>
        </w:rPr>
        <w:t>e bakınız</w:t>
      </w:r>
      <w:r w:rsidRPr="00A84101">
        <w:rPr>
          <w:color w:val="000000" w:themeColor="text1"/>
          <w:sz w:val="24"/>
          <w:szCs w:val="24"/>
        </w:rPr>
        <w:t>).</w:t>
      </w:r>
    </w:p>
    <w:p w14:paraId="68F38F22" w14:textId="7FC0E4FA" w:rsidR="008E07D5" w:rsidRPr="00A84101" w:rsidRDefault="008E07D5" w:rsidP="008E07D5">
      <w:pPr>
        <w:ind w:firstLine="708"/>
        <w:jc w:val="both"/>
        <w:rPr>
          <w:color w:val="000000" w:themeColor="text1"/>
          <w:sz w:val="24"/>
          <w:szCs w:val="24"/>
        </w:rPr>
      </w:pPr>
      <w:r w:rsidRPr="00A84101">
        <w:rPr>
          <w:color w:val="000000" w:themeColor="text1"/>
          <w:sz w:val="24"/>
          <w:szCs w:val="24"/>
        </w:rPr>
        <w:t>Tek yönlü t dağılımının karşılık gelen değeri, yanlış şüpheli sonuçların oranını belirtir.</w:t>
      </w:r>
    </w:p>
    <w:p w14:paraId="261D53B7" w14:textId="6794D013" w:rsidR="00F247C2" w:rsidRPr="00A84101" w:rsidRDefault="00F247C2" w:rsidP="00F247C2">
      <w:pPr>
        <w:spacing w:after="120"/>
        <w:ind w:firstLine="709"/>
        <w:jc w:val="both"/>
        <w:rPr>
          <w:color w:val="000000" w:themeColor="text1"/>
          <w:sz w:val="24"/>
          <w:szCs w:val="24"/>
        </w:rPr>
      </w:pPr>
      <w:r w:rsidRPr="00A84101">
        <w:rPr>
          <w:color w:val="000000" w:themeColor="text1"/>
          <w:sz w:val="24"/>
          <w:szCs w:val="24"/>
        </w:rPr>
        <w:t xml:space="preserve">Bu kavram Analitik ve </w:t>
      </w:r>
      <w:proofErr w:type="spellStart"/>
      <w:r w:rsidRPr="00A84101">
        <w:rPr>
          <w:color w:val="000000" w:themeColor="text1"/>
          <w:sz w:val="24"/>
          <w:szCs w:val="24"/>
        </w:rPr>
        <w:t>Biyoanalitik</w:t>
      </w:r>
      <w:proofErr w:type="spellEnd"/>
      <w:r w:rsidRPr="00A84101">
        <w:rPr>
          <w:color w:val="000000" w:themeColor="text1"/>
          <w:sz w:val="24"/>
          <w:szCs w:val="24"/>
        </w:rPr>
        <w:t xml:space="preserve"> Kimya</w:t>
      </w:r>
      <w:r w:rsidR="000014A0">
        <w:rPr>
          <w:color w:val="000000" w:themeColor="text1"/>
          <w:sz w:val="24"/>
          <w:szCs w:val="24"/>
        </w:rPr>
        <w:t>’</w:t>
      </w:r>
      <w:r w:rsidRPr="00A84101">
        <w:rPr>
          <w:color w:val="000000" w:themeColor="text1"/>
          <w:sz w:val="24"/>
          <w:szCs w:val="24"/>
        </w:rPr>
        <w:t>da bir örnekle (DOI 10.1007/s00216-013-6922-1) ayrıntılı bir şekilde açıklanmaktadır.</w:t>
      </w:r>
    </w:p>
    <w:p w14:paraId="13842A94" w14:textId="464EB513" w:rsidR="00F247C2" w:rsidRPr="00A84101" w:rsidRDefault="00F247C2" w:rsidP="00F247C2">
      <w:pPr>
        <w:spacing w:after="120"/>
        <w:jc w:val="both"/>
        <w:rPr>
          <w:b/>
          <w:bCs/>
          <w:color w:val="000000" w:themeColor="text1"/>
          <w:sz w:val="24"/>
          <w:szCs w:val="24"/>
        </w:rPr>
      </w:pPr>
      <w:r w:rsidRPr="00A84101">
        <w:rPr>
          <w:b/>
          <w:bCs/>
          <w:color w:val="000000" w:themeColor="text1"/>
          <w:sz w:val="24"/>
          <w:szCs w:val="24"/>
        </w:rPr>
        <w:t>4.2.2.4. Metot kapsamının genişletilmesi</w:t>
      </w:r>
    </w:p>
    <w:p w14:paraId="3E16CA76" w14:textId="4FDA10C7" w:rsidR="00F247C2" w:rsidRPr="00A84101" w:rsidRDefault="00F247C2" w:rsidP="00F247C2">
      <w:pPr>
        <w:jc w:val="both"/>
        <w:rPr>
          <w:b/>
          <w:bCs/>
          <w:color w:val="000000" w:themeColor="text1"/>
          <w:sz w:val="24"/>
          <w:szCs w:val="24"/>
        </w:rPr>
      </w:pPr>
      <w:r w:rsidRPr="00A84101">
        <w:rPr>
          <w:color w:val="000000" w:themeColor="text1"/>
          <w:sz w:val="24"/>
          <w:szCs w:val="24"/>
        </w:rPr>
        <w:t xml:space="preserve">4.2.2.4.1.    Kapsamın diğer </w:t>
      </w:r>
      <w:proofErr w:type="spellStart"/>
      <w:r w:rsidRPr="00A84101">
        <w:rPr>
          <w:color w:val="000000" w:themeColor="text1"/>
          <w:sz w:val="24"/>
          <w:szCs w:val="24"/>
        </w:rPr>
        <w:t>mikotoksinleri</w:t>
      </w:r>
      <w:proofErr w:type="spellEnd"/>
      <w:r w:rsidRPr="00A84101">
        <w:rPr>
          <w:color w:val="000000" w:themeColor="text1"/>
          <w:sz w:val="24"/>
          <w:szCs w:val="24"/>
        </w:rPr>
        <w:t xml:space="preserve"> kapsayacak şekilde genişletilmesi</w:t>
      </w:r>
    </w:p>
    <w:p w14:paraId="54856E1F" w14:textId="418CB89B" w:rsidR="00F247C2" w:rsidRPr="00A84101" w:rsidRDefault="00F247C2" w:rsidP="00F247C2">
      <w:pPr>
        <w:spacing w:after="120"/>
        <w:ind w:firstLine="708"/>
        <w:jc w:val="both"/>
        <w:rPr>
          <w:color w:val="000000" w:themeColor="text1"/>
          <w:sz w:val="24"/>
          <w:szCs w:val="24"/>
        </w:rPr>
      </w:pPr>
      <w:r w:rsidRPr="00A84101">
        <w:rPr>
          <w:color w:val="000000" w:themeColor="text1"/>
          <w:sz w:val="24"/>
          <w:szCs w:val="24"/>
        </w:rPr>
        <w:t xml:space="preserve">Mevcut bir tarama metodunun kapsamına ilave </w:t>
      </w:r>
      <w:proofErr w:type="spellStart"/>
      <w:r w:rsidRPr="00A84101">
        <w:rPr>
          <w:color w:val="000000" w:themeColor="text1"/>
          <w:sz w:val="24"/>
          <w:szCs w:val="24"/>
        </w:rPr>
        <w:t>analitler</w:t>
      </w:r>
      <w:proofErr w:type="spellEnd"/>
      <w:r w:rsidRPr="00A84101">
        <w:rPr>
          <w:color w:val="000000" w:themeColor="text1"/>
          <w:sz w:val="24"/>
          <w:szCs w:val="24"/>
        </w:rPr>
        <w:t xml:space="preserve"> eklendiğinde, metodun uygunluğunu göstermek için tam geçerli kılma gereklidir.</w:t>
      </w:r>
    </w:p>
    <w:p w14:paraId="2C30824E" w14:textId="583AD745" w:rsidR="00F247C2" w:rsidRPr="00A84101" w:rsidRDefault="00F247C2" w:rsidP="00F247C2">
      <w:pPr>
        <w:jc w:val="both"/>
        <w:rPr>
          <w:color w:val="000000" w:themeColor="text1"/>
          <w:sz w:val="24"/>
          <w:szCs w:val="24"/>
        </w:rPr>
      </w:pPr>
      <w:r w:rsidRPr="00A84101">
        <w:rPr>
          <w:color w:val="000000" w:themeColor="text1"/>
          <w:sz w:val="24"/>
          <w:szCs w:val="24"/>
        </w:rPr>
        <w:lastRenderedPageBreak/>
        <w:t>4.2.2.4.2. Diğer ürünlere genişletilmesi</w:t>
      </w:r>
    </w:p>
    <w:p w14:paraId="4E92F86F" w14:textId="55541D5E" w:rsidR="00F247C2" w:rsidRPr="00A84101" w:rsidRDefault="00F247C2" w:rsidP="00F247C2">
      <w:pPr>
        <w:spacing w:after="120"/>
        <w:ind w:firstLine="708"/>
        <w:jc w:val="both"/>
        <w:rPr>
          <w:color w:val="000000" w:themeColor="text1"/>
          <w:sz w:val="24"/>
          <w:szCs w:val="24"/>
        </w:rPr>
      </w:pPr>
      <w:r w:rsidRPr="00A84101">
        <w:rPr>
          <w:color w:val="000000" w:themeColor="text1"/>
          <w:sz w:val="24"/>
          <w:szCs w:val="24"/>
        </w:rPr>
        <w:t xml:space="preserve">Tarama metodunun diğer </w:t>
      </w:r>
      <w:r w:rsidR="00933753" w:rsidRPr="00A84101">
        <w:rPr>
          <w:color w:val="000000" w:themeColor="text1"/>
          <w:sz w:val="24"/>
          <w:szCs w:val="24"/>
        </w:rPr>
        <w:t>ürünlere</w:t>
      </w:r>
      <w:r w:rsidRPr="00A84101">
        <w:rPr>
          <w:color w:val="000000" w:themeColor="text1"/>
          <w:sz w:val="24"/>
          <w:szCs w:val="24"/>
        </w:rPr>
        <w:t xml:space="preserve"> uygulanabilir olduğu biliniyorsa veya bekleniyorsa, bu diğer </w:t>
      </w:r>
      <w:r w:rsidR="00933753" w:rsidRPr="00A84101">
        <w:rPr>
          <w:color w:val="000000" w:themeColor="text1"/>
          <w:sz w:val="24"/>
          <w:szCs w:val="24"/>
        </w:rPr>
        <w:t>ürünlere</w:t>
      </w:r>
      <w:r w:rsidRPr="00A84101">
        <w:rPr>
          <w:color w:val="000000" w:themeColor="text1"/>
          <w:sz w:val="24"/>
          <w:szCs w:val="24"/>
        </w:rPr>
        <w:t xml:space="preserve"> ilişkin </w:t>
      </w:r>
      <w:r w:rsidR="00933753" w:rsidRPr="00A84101">
        <w:rPr>
          <w:color w:val="000000" w:themeColor="text1"/>
          <w:sz w:val="24"/>
          <w:szCs w:val="24"/>
        </w:rPr>
        <w:t>geçerli kılma</w:t>
      </w:r>
      <w:r w:rsidRPr="00A84101">
        <w:rPr>
          <w:color w:val="000000" w:themeColor="text1"/>
          <w:sz w:val="24"/>
          <w:szCs w:val="24"/>
        </w:rPr>
        <w:t xml:space="preserve"> doğrulanır. Yeni </w:t>
      </w:r>
      <w:r w:rsidR="00933753" w:rsidRPr="00A84101">
        <w:rPr>
          <w:color w:val="000000" w:themeColor="text1"/>
          <w:sz w:val="24"/>
          <w:szCs w:val="24"/>
        </w:rPr>
        <w:t>ürün</w:t>
      </w:r>
      <w:r w:rsidRPr="00A84101">
        <w:rPr>
          <w:color w:val="000000" w:themeColor="text1"/>
          <w:sz w:val="24"/>
          <w:szCs w:val="24"/>
        </w:rPr>
        <w:t xml:space="preserve">, ilk </w:t>
      </w:r>
      <w:r w:rsidR="00933753" w:rsidRPr="00A84101">
        <w:rPr>
          <w:color w:val="000000" w:themeColor="text1"/>
          <w:sz w:val="24"/>
          <w:szCs w:val="24"/>
        </w:rPr>
        <w:t>geçerli kılmanın</w:t>
      </w:r>
      <w:r w:rsidRPr="00A84101">
        <w:rPr>
          <w:color w:val="000000" w:themeColor="text1"/>
          <w:sz w:val="24"/>
          <w:szCs w:val="24"/>
        </w:rPr>
        <w:t xml:space="preserve"> halihazırda gerçekleştirildiği bir </w:t>
      </w:r>
      <w:r w:rsidR="00933753" w:rsidRPr="00A84101">
        <w:rPr>
          <w:color w:val="000000" w:themeColor="text1"/>
          <w:sz w:val="24"/>
          <w:szCs w:val="24"/>
        </w:rPr>
        <w:t>ürün</w:t>
      </w:r>
      <w:r w:rsidRPr="00A84101">
        <w:rPr>
          <w:color w:val="000000" w:themeColor="text1"/>
          <w:sz w:val="24"/>
          <w:szCs w:val="24"/>
        </w:rPr>
        <w:t xml:space="preserve"> grubuna ait olduğu sürece (Tablo 2'ye bakınız), sınırlı bir ek </w:t>
      </w:r>
      <w:r w:rsidR="00933753" w:rsidRPr="00A84101">
        <w:rPr>
          <w:color w:val="000000" w:themeColor="text1"/>
          <w:sz w:val="24"/>
          <w:szCs w:val="24"/>
        </w:rPr>
        <w:t>geçerli kılma</w:t>
      </w:r>
      <w:r w:rsidRPr="00A84101">
        <w:rPr>
          <w:color w:val="000000" w:themeColor="text1"/>
          <w:sz w:val="24"/>
          <w:szCs w:val="24"/>
        </w:rPr>
        <w:t xml:space="preserve"> yeterlidir. Bunun için en az 10 adet homojen negatif kontrol ve 10 adet homojen pozitif kontrol (</w:t>
      </w:r>
      <w:r w:rsidR="00D523B7" w:rsidRPr="00A84101">
        <w:rPr>
          <w:color w:val="000000" w:themeColor="text1"/>
          <w:sz w:val="24"/>
          <w:szCs w:val="24"/>
        </w:rPr>
        <w:t>THK</w:t>
      </w:r>
      <w:r w:rsidRPr="00A84101">
        <w:rPr>
          <w:color w:val="000000" w:themeColor="text1"/>
          <w:sz w:val="24"/>
          <w:szCs w:val="24"/>
        </w:rPr>
        <w:t xml:space="preserve">'de) numunesi ara </w:t>
      </w:r>
      <w:r w:rsidR="00D523B7" w:rsidRPr="00A84101">
        <w:rPr>
          <w:color w:val="000000" w:themeColor="text1"/>
          <w:sz w:val="24"/>
          <w:szCs w:val="24"/>
        </w:rPr>
        <w:t>kesinlik</w:t>
      </w:r>
      <w:r w:rsidRPr="00A84101">
        <w:rPr>
          <w:color w:val="000000" w:themeColor="text1"/>
          <w:sz w:val="24"/>
          <w:szCs w:val="24"/>
        </w:rPr>
        <w:t xml:space="preserve"> koşullarında analiz edilir. Pozitif kontrol numunelerinin tümü </w:t>
      </w:r>
      <w:r w:rsidR="00C31C81" w:rsidRPr="00A84101">
        <w:rPr>
          <w:color w:val="000000" w:themeColor="text1"/>
          <w:sz w:val="24"/>
          <w:szCs w:val="24"/>
        </w:rPr>
        <w:t>eşik</w:t>
      </w:r>
      <w:r w:rsidRPr="00A84101">
        <w:rPr>
          <w:color w:val="000000" w:themeColor="text1"/>
          <w:sz w:val="24"/>
          <w:szCs w:val="24"/>
        </w:rPr>
        <w:t xml:space="preserve"> değerinin üzerinde olacaktır. Bu kriterin karşılanmaması durumunda tam </w:t>
      </w:r>
      <w:r w:rsidR="00C31C81" w:rsidRPr="00A84101">
        <w:rPr>
          <w:color w:val="000000" w:themeColor="text1"/>
          <w:sz w:val="24"/>
          <w:szCs w:val="24"/>
        </w:rPr>
        <w:t>geçerli kılma</w:t>
      </w:r>
      <w:r w:rsidRPr="00A84101">
        <w:rPr>
          <w:color w:val="000000" w:themeColor="text1"/>
          <w:sz w:val="24"/>
          <w:szCs w:val="24"/>
        </w:rPr>
        <w:t xml:space="preserve"> yapılması gerekir.</w:t>
      </w:r>
    </w:p>
    <w:p w14:paraId="294F0252" w14:textId="584FE9B0" w:rsidR="005F252D" w:rsidRPr="00A84101" w:rsidRDefault="005F252D" w:rsidP="005F252D">
      <w:pPr>
        <w:jc w:val="both"/>
        <w:rPr>
          <w:b/>
          <w:bCs/>
          <w:color w:val="000000" w:themeColor="text1"/>
          <w:sz w:val="24"/>
          <w:szCs w:val="24"/>
        </w:rPr>
      </w:pPr>
      <w:r w:rsidRPr="00A84101">
        <w:rPr>
          <w:b/>
          <w:bCs/>
          <w:color w:val="000000" w:themeColor="text1"/>
          <w:sz w:val="24"/>
          <w:szCs w:val="24"/>
        </w:rPr>
        <w:t xml:space="preserve">4.2.2.5. </w:t>
      </w:r>
      <w:proofErr w:type="spellStart"/>
      <w:r w:rsidR="007027B4" w:rsidRPr="00A84101">
        <w:rPr>
          <w:b/>
          <w:bCs/>
          <w:color w:val="000000" w:themeColor="text1"/>
          <w:sz w:val="24"/>
          <w:szCs w:val="24"/>
        </w:rPr>
        <w:t>Kollaboratif</w:t>
      </w:r>
      <w:proofErr w:type="spellEnd"/>
      <w:r w:rsidR="007027B4" w:rsidRPr="00A84101">
        <w:rPr>
          <w:b/>
          <w:bCs/>
          <w:color w:val="000000" w:themeColor="text1"/>
          <w:sz w:val="24"/>
          <w:szCs w:val="24"/>
        </w:rPr>
        <w:t xml:space="preserve"> denemeler yoluyla</w:t>
      </w:r>
      <w:r w:rsidR="00A15262" w:rsidRPr="00A84101">
        <w:rPr>
          <w:b/>
          <w:bCs/>
          <w:color w:val="000000" w:themeColor="text1"/>
          <w:sz w:val="24"/>
          <w:szCs w:val="24"/>
        </w:rPr>
        <w:t xml:space="preserve"> geçerli kılınmış metotlarının doğrulanması</w:t>
      </w:r>
    </w:p>
    <w:p w14:paraId="0644B6F4" w14:textId="262DC9A2" w:rsidR="005F252D" w:rsidRPr="00A84101" w:rsidRDefault="0073423D" w:rsidP="00F418A1">
      <w:pPr>
        <w:spacing w:after="120"/>
        <w:jc w:val="both"/>
        <w:rPr>
          <w:color w:val="000000" w:themeColor="text1"/>
          <w:sz w:val="24"/>
          <w:szCs w:val="24"/>
        </w:rPr>
      </w:pPr>
      <w:r>
        <w:rPr>
          <w:color w:val="000000" w:themeColor="text1"/>
          <w:sz w:val="24"/>
          <w:szCs w:val="24"/>
        </w:rPr>
        <w:tab/>
      </w:r>
      <w:proofErr w:type="spellStart"/>
      <w:r w:rsidR="007027B4" w:rsidRPr="00A84101">
        <w:rPr>
          <w:color w:val="000000" w:themeColor="text1"/>
          <w:sz w:val="24"/>
          <w:szCs w:val="24"/>
        </w:rPr>
        <w:t>Kollaboratif</w:t>
      </w:r>
      <w:proofErr w:type="spellEnd"/>
      <w:r w:rsidR="007027B4" w:rsidRPr="00A84101">
        <w:rPr>
          <w:color w:val="000000" w:themeColor="text1"/>
          <w:sz w:val="24"/>
          <w:szCs w:val="24"/>
        </w:rPr>
        <w:t xml:space="preserve"> laboratuvar denemeleri yoluyla</w:t>
      </w:r>
      <w:r w:rsidR="005F252D" w:rsidRPr="00A84101">
        <w:rPr>
          <w:color w:val="000000" w:themeColor="text1"/>
          <w:sz w:val="24"/>
          <w:szCs w:val="24"/>
        </w:rPr>
        <w:t xml:space="preserve"> başarılı bir şekilde </w:t>
      </w:r>
      <w:r w:rsidR="00A479B3" w:rsidRPr="00A84101">
        <w:rPr>
          <w:color w:val="000000" w:themeColor="text1"/>
          <w:sz w:val="24"/>
          <w:szCs w:val="24"/>
        </w:rPr>
        <w:t>geçerli kılınmış</w:t>
      </w:r>
      <w:r w:rsidR="005F252D" w:rsidRPr="00A84101">
        <w:rPr>
          <w:color w:val="000000" w:themeColor="text1"/>
          <w:sz w:val="24"/>
          <w:szCs w:val="24"/>
        </w:rPr>
        <w:t xml:space="preserve"> tarama </w:t>
      </w:r>
      <w:r w:rsidR="00A479B3" w:rsidRPr="00A84101">
        <w:rPr>
          <w:color w:val="000000" w:themeColor="text1"/>
          <w:sz w:val="24"/>
          <w:szCs w:val="24"/>
        </w:rPr>
        <w:t>metotları</w:t>
      </w:r>
      <w:r w:rsidR="005F252D" w:rsidRPr="00A84101">
        <w:rPr>
          <w:color w:val="000000" w:themeColor="text1"/>
          <w:sz w:val="24"/>
          <w:szCs w:val="24"/>
        </w:rPr>
        <w:t xml:space="preserve"> için, </w:t>
      </w:r>
      <w:r w:rsidR="00A479B3" w:rsidRPr="00A84101">
        <w:rPr>
          <w:color w:val="000000" w:themeColor="text1"/>
          <w:sz w:val="24"/>
          <w:szCs w:val="24"/>
        </w:rPr>
        <w:t>metodun</w:t>
      </w:r>
      <w:r w:rsidR="005F252D" w:rsidRPr="00A84101">
        <w:rPr>
          <w:color w:val="000000" w:themeColor="text1"/>
          <w:sz w:val="24"/>
          <w:szCs w:val="24"/>
        </w:rPr>
        <w:t xml:space="preserve"> performansı doğrulanır. Bunun için en az 6 negatif kontrol ve 6 pozitif kontrol (</w:t>
      </w:r>
      <w:r w:rsidR="00407B0C" w:rsidRPr="00A84101">
        <w:rPr>
          <w:color w:val="000000" w:themeColor="text1"/>
          <w:sz w:val="24"/>
          <w:szCs w:val="24"/>
        </w:rPr>
        <w:t>THK</w:t>
      </w:r>
      <w:r w:rsidR="005F252D" w:rsidRPr="00A84101">
        <w:rPr>
          <w:color w:val="000000" w:themeColor="text1"/>
          <w:sz w:val="24"/>
          <w:szCs w:val="24"/>
        </w:rPr>
        <w:t xml:space="preserve">'de) numunesi analiz edilir. Pozitif kontrol numunelerinin tümü </w:t>
      </w:r>
      <w:r w:rsidR="00407B0C" w:rsidRPr="00A84101">
        <w:rPr>
          <w:color w:val="000000" w:themeColor="text1"/>
          <w:sz w:val="24"/>
          <w:szCs w:val="24"/>
        </w:rPr>
        <w:t>eşik</w:t>
      </w:r>
      <w:r w:rsidR="005F252D" w:rsidRPr="00A84101">
        <w:rPr>
          <w:color w:val="000000" w:themeColor="text1"/>
          <w:sz w:val="24"/>
          <w:szCs w:val="24"/>
        </w:rPr>
        <w:t xml:space="preserve"> değerinin üzerinde olacaktır. Bu kriterin karşılanmaması durumunda laboratuvarın, </w:t>
      </w:r>
      <w:proofErr w:type="spellStart"/>
      <w:r w:rsidR="007027B4" w:rsidRPr="00A84101">
        <w:rPr>
          <w:color w:val="000000" w:themeColor="text1"/>
          <w:sz w:val="24"/>
          <w:szCs w:val="24"/>
        </w:rPr>
        <w:t>kollaboratif</w:t>
      </w:r>
      <w:proofErr w:type="spellEnd"/>
      <w:r w:rsidR="007027B4" w:rsidRPr="00A84101">
        <w:rPr>
          <w:color w:val="000000" w:themeColor="text1"/>
          <w:sz w:val="24"/>
          <w:szCs w:val="24"/>
        </w:rPr>
        <w:t xml:space="preserve"> denemede</w:t>
      </w:r>
      <w:r w:rsidR="005F252D" w:rsidRPr="00A84101">
        <w:rPr>
          <w:color w:val="000000" w:themeColor="text1"/>
          <w:sz w:val="24"/>
          <w:szCs w:val="24"/>
        </w:rPr>
        <w:t xml:space="preserve"> elde edilen </w:t>
      </w:r>
      <w:proofErr w:type="spellStart"/>
      <w:r w:rsidR="005F252D" w:rsidRPr="00A84101">
        <w:rPr>
          <w:color w:val="000000" w:themeColor="text1"/>
          <w:sz w:val="24"/>
          <w:szCs w:val="24"/>
        </w:rPr>
        <w:t>spesifikasyonu</w:t>
      </w:r>
      <w:proofErr w:type="spellEnd"/>
      <w:r w:rsidR="005F252D" w:rsidRPr="00A84101">
        <w:rPr>
          <w:color w:val="000000" w:themeColor="text1"/>
          <w:sz w:val="24"/>
          <w:szCs w:val="24"/>
        </w:rPr>
        <w:t xml:space="preserve"> neden karşılayamadığını belirlemek için bir kök neden analizi yapması gerekir. Ancak </w:t>
      </w:r>
      <w:r w:rsidR="009C7A84" w:rsidRPr="00A84101">
        <w:rPr>
          <w:color w:val="000000" w:themeColor="text1"/>
          <w:sz w:val="24"/>
          <w:szCs w:val="24"/>
        </w:rPr>
        <w:t>l</w:t>
      </w:r>
      <w:r w:rsidR="00792A8F" w:rsidRPr="00A84101">
        <w:rPr>
          <w:color w:val="000000" w:themeColor="text1"/>
          <w:sz w:val="24"/>
          <w:szCs w:val="24"/>
        </w:rPr>
        <w:t xml:space="preserve">aboratuvar, </w:t>
      </w:r>
      <w:r w:rsidR="005F252D" w:rsidRPr="00A84101">
        <w:rPr>
          <w:color w:val="000000" w:themeColor="text1"/>
          <w:sz w:val="24"/>
          <w:szCs w:val="24"/>
        </w:rPr>
        <w:t xml:space="preserve">düzeltici önlemi aldıktan sonra </w:t>
      </w:r>
      <w:r w:rsidR="00792A8F" w:rsidRPr="00A84101">
        <w:rPr>
          <w:color w:val="000000" w:themeColor="text1"/>
          <w:sz w:val="24"/>
          <w:szCs w:val="24"/>
        </w:rPr>
        <w:t>metodun</w:t>
      </w:r>
      <w:r w:rsidR="005F252D" w:rsidRPr="00A84101">
        <w:rPr>
          <w:color w:val="000000" w:themeColor="text1"/>
          <w:sz w:val="24"/>
          <w:szCs w:val="24"/>
        </w:rPr>
        <w:t xml:space="preserve"> performansını yeniden doğrular. Laboratuvarın </w:t>
      </w:r>
      <w:proofErr w:type="spellStart"/>
      <w:r w:rsidR="007027B4" w:rsidRPr="00A84101">
        <w:rPr>
          <w:color w:val="000000" w:themeColor="text1"/>
          <w:sz w:val="24"/>
          <w:szCs w:val="24"/>
        </w:rPr>
        <w:t>kollaboratif</w:t>
      </w:r>
      <w:proofErr w:type="spellEnd"/>
      <w:r w:rsidR="007027B4" w:rsidRPr="00A84101">
        <w:rPr>
          <w:color w:val="000000" w:themeColor="text1"/>
          <w:sz w:val="24"/>
          <w:szCs w:val="24"/>
        </w:rPr>
        <w:t xml:space="preserve"> deneme</w:t>
      </w:r>
      <w:r w:rsidR="005F252D" w:rsidRPr="00A84101">
        <w:rPr>
          <w:color w:val="000000" w:themeColor="text1"/>
          <w:sz w:val="24"/>
          <w:szCs w:val="24"/>
        </w:rPr>
        <w:t xml:space="preserve"> sonuçlarını doğrulayamaması durumunda, tek laboratuvar </w:t>
      </w:r>
      <w:r w:rsidR="00792A8F" w:rsidRPr="00A84101">
        <w:rPr>
          <w:color w:val="000000" w:themeColor="text1"/>
          <w:sz w:val="24"/>
          <w:szCs w:val="24"/>
        </w:rPr>
        <w:t>geçerli kılmasında</w:t>
      </w:r>
      <w:r w:rsidR="005F252D" w:rsidRPr="00A84101">
        <w:rPr>
          <w:color w:val="000000" w:themeColor="text1"/>
          <w:sz w:val="24"/>
          <w:szCs w:val="24"/>
        </w:rPr>
        <w:t xml:space="preserve"> kendi eşik değerini belirlemesi gerekir.</w:t>
      </w:r>
    </w:p>
    <w:p w14:paraId="64B55254" w14:textId="601C31CF" w:rsidR="00354143" w:rsidRPr="00A84101" w:rsidRDefault="00354143" w:rsidP="00354143">
      <w:pPr>
        <w:jc w:val="both"/>
        <w:rPr>
          <w:b/>
          <w:bCs/>
          <w:color w:val="000000" w:themeColor="text1"/>
          <w:sz w:val="24"/>
          <w:szCs w:val="24"/>
        </w:rPr>
      </w:pPr>
      <w:r w:rsidRPr="00A84101">
        <w:rPr>
          <w:b/>
          <w:bCs/>
          <w:color w:val="000000" w:themeColor="text1"/>
          <w:sz w:val="24"/>
          <w:szCs w:val="24"/>
        </w:rPr>
        <w:t>4.2.2.6. Sürekli metot doğrulama/devam eden metot geçerli kılması</w:t>
      </w:r>
    </w:p>
    <w:p w14:paraId="5A29EC59" w14:textId="07609559" w:rsidR="00354143" w:rsidRPr="00A84101" w:rsidRDefault="00354143" w:rsidP="00354143">
      <w:pPr>
        <w:ind w:firstLine="708"/>
        <w:jc w:val="both"/>
        <w:rPr>
          <w:color w:val="000000" w:themeColor="text1"/>
          <w:sz w:val="24"/>
          <w:szCs w:val="24"/>
        </w:rPr>
      </w:pPr>
      <w:r w:rsidRPr="00A84101">
        <w:rPr>
          <w:color w:val="000000" w:themeColor="text1"/>
          <w:sz w:val="24"/>
          <w:szCs w:val="24"/>
        </w:rPr>
        <w:t xml:space="preserve">İlk </w:t>
      </w:r>
      <w:r w:rsidR="00FB552B" w:rsidRPr="00A84101">
        <w:rPr>
          <w:color w:val="000000" w:themeColor="text1"/>
          <w:sz w:val="24"/>
          <w:szCs w:val="24"/>
        </w:rPr>
        <w:t>geçerli kılmanın</w:t>
      </w:r>
      <w:r w:rsidRPr="00A84101">
        <w:rPr>
          <w:color w:val="000000" w:themeColor="text1"/>
          <w:sz w:val="24"/>
          <w:szCs w:val="24"/>
        </w:rPr>
        <w:t xml:space="preserve"> ardından, taranan numunelerin her partisine en az iki pozitif kontrol </w:t>
      </w:r>
      <w:r w:rsidR="00FB552B" w:rsidRPr="00A84101">
        <w:rPr>
          <w:color w:val="000000" w:themeColor="text1"/>
          <w:sz w:val="24"/>
          <w:szCs w:val="24"/>
        </w:rPr>
        <w:t>numunesinin</w:t>
      </w:r>
      <w:r w:rsidRPr="00A84101">
        <w:rPr>
          <w:color w:val="000000" w:themeColor="text1"/>
          <w:sz w:val="24"/>
          <w:szCs w:val="24"/>
        </w:rPr>
        <w:t xml:space="preserve"> dahil edilmesiyle ek </w:t>
      </w:r>
      <w:r w:rsidR="00FB552B" w:rsidRPr="00A84101">
        <w:rPr>
          <w:color w:val="000000" w:themeColor="text1"/>
          <w:sz w:val="24"/>
          <w:szCs w:val="24"/>
        </w:rPr>
        <w:t>geçerli kılma</w:t>
      </w:r>
      <w:r w:rsidRPr="00A84101">
        <w:rPr>
          <w:color w:val="000000" w:themeColor="text1"/>
          <w:sz w:val="24"/>
          <w:szCs w:val="24"/>
        </w:rPr>
        <w:t xml:space="preserve"> verileri elde edilir. Bir pozitif kontrol numunesi bilinen bir numune olacaktır (örneğin, ilk </w:t>
      </w:r>
      <w:r w:rsidR="00FB552B" w:rsidRPr="00A84101">
        <w:rPr>
          <w:color w:val="000000" w:themeColor="text1"/>
          <w:sz w:val="24"/>
          <w:szCs w:val="24"/>
        </w:rPr>
        <w:t>geçerli kılma</w:t>
      </w:r>
      <w:r w:rsidRPr="00A84101">
        <w:rPr>
          <w:color w:val="000000" w:themeColor="text1"/>
          <w:sz w:val="24"/>
          <w:szCs w:val="24"/>
        </w:rPr>
        <w:t xml:space="preserve"> sırasında kullanılan bir numune), diğeri aynı ürün grubundan farklı bir ürün olacaktır (yalnızca bir ürünün analiz edilmesi durumunda, bunun yerine o ürünün farklı bir numunesi kullanılır). Negatif kontrol numunesinin dahil edilmesi isteğe bağlıdır. İki pozitif kontrol örneği için elde edilen sonuçlar mevcut </w:t>
      </w:r>
      <w:r w:rsidR="00FB552B" w:rsidRPr="00A84101">
        <w:rPr>
          <w:color w:val="000000" w:themeColor="text1"/>
          <w:sz w:val="24"/>
          <w:szCs w:val="24"/>
        </w:rPr>
        <w:t>geçerli kılma</w:t>
      </w:r>
      <w:r w:rsidRPr="00A84101">
        <w:rPr>
          <w:color w:val="000000" w:themeColor="text1"/>
          <w:sz w:val="24"/>
          <w:szCs w:val="24"/>
        </w:rPr>
        <w:t xml:space="preserve"> setine eklenir.</w:t>
      </w:r>
    </w:p>
    <w:p w14:paraId="294A60BE" w14:textId="67278CEF" w:rsidR="00354143" w:rsidRPr="00A84101" w:rsidRDefault="00354143" w:rsidP="00354143">
      <w:pPr>
        <w:ind w:firstLine="708"/>
        <w:jc w:val="both"/>
        <w:rPr>
          <w:color w:val="000000" w:themeColor="text1"/>
          <w:sz w:val="24"/>
          <w:szCs w:val="24"/>
        </w:rPr>
      </w:pPr>
      <w:r w:rsidRPr="00A84101">
        <w:rPr>
          <w:color w:val="000000" w:themeColor="text1"/>
          <w:sz w:val="24"/>
          <w:szCs w:val="24"/>
        </w:rPr>
        <w:t xml:space="preserve">Yılda en az bir kez </w:t>
      </w:r>
      <w:r w:rsidR="00FB552B" w:rsidRPr="00A84101">
        <w:rPr>
          <w:color w:val="000000" w:themeColor="text1"/>
          <w:sz w:val="24"/>
          <w:szCs w:val="24"/>
        </w:rPr>
        <w:t>eşik</w:t>
      </w:r>
      <w:r w:rsidRPr="00A84101">
        <w:rPr>
          <w:color w:val="000000" w:themeColor="text1"/>
          <w:sz w:val="24"/>
          <w:szCs w:val="24"/>
        </w:rPr>
        <w:t xml:space="preserve"> değeri yeniden belirlenerek </w:t>
      </w:r>
      <w:r w:rsidR="00FB552B" w:rsidRPr="00A84101">
        <w:rPr>
          <w:color w:val="000000" w:themeColor="text1"/>
          <w:sz w:val="24"/>
          <w:szCs w:val="24"/>
        </w:rPr>
        <w:t>metodun</w:t>
      </w:r>
      <w:r w:rsidRPr="00A84101">
        <w:rPr>
          <w:color w:val="000000" w:themeColor="text1"/>
          <w:sz w:val="24"/>
          <w:szCs w:val="24"/>
        </w:rPr>
        <w:t xml:space="preserve"> geçerliliği yeniden değerlendirilir (son yılda elde edilen mevcut </w:t>
      </w:r>
      <w:proofErr w:type="gramStart"/>
      <w:r w:rsidR="004D7710">
        <w:rPr>
          <w:color w:val="000000" w:themeColor="text1"/>
          <w:sz w:val="24"/>
          <w:szCs w:val="24"/>
        </w:rPr>
        <w:t>KG</w:t>
      </w:r>
      <w:r w:rsidR="004D7710" w:rsidRPr="004D7710">
        <w:rPr>
          <w:color w:val="000000" w:themeColor="text1"/>
          <w:sz w:val="24"/>
          <w:szCs w:val="24"/>
        </w:rPr>
        <w:t>(</w:t>
      </w:r>
      <w:proofErr w:type="gramEnd"/>
      <w:r w:rsidR="004D7710" w:rsidRPr="004D7710">
        <w:rPr>
          <w:color w:val="000000" w:themeColor="text1"/>
          <w:sz w:val="24"/>
          <w:szCs w:val="24"/>
        </w:rPr>
        <w:t>Kalite Güvence</w:t>
      </w:r>
      <w:r w:rsidR="004D7710">
        <w:rPr>
          <w:color w:val="000000" w:themeColor="text1"/>
          <w:sz w:val="24"/>
          <w:szCs w:val="24"/>
        </w:rPr>
        <w:t>)/KK</w:t>
      </w:r>
      <w:r w:rsidR="004D7710" w:rsidRPr="004D7710">
        <w:rPr>
          <w:color w:val="000000" w:themeColor="text1"/>
          <w:sz w:val="24"/>
          <w:szCs w:val="24"/>
        </w:rPr>
        <w:t>(Kalite Kontrol)</w:t>
      </w:r>
      <w:r w:rsidRPr="00A84101">
        <w:rPr>
          <w:color w:val="000000" w:themeColor="text1"/>
          <w:sz w:val="24"/>
          <w:szCs w:val="24"/>
        </w:rPr>
        <w:t xml:space="preserve"> verilerinin yeniden değerlendirilmesi). Sürekli </w:t>
      </w:r>
      <w:r w:rsidR="00FB552B" w:rsidRPr="00A84101">
        <w:rPr>
          <w:color w:val="000000" w:themeColor="text1"/>
          <w:sz w:val="24"/>
          <w:szCs w:val="24"/>
        </w:rPr>
        <w:t>metot</w:t>
      </w:r>
      <w:r w:rsidRPr="00A84101">
        <w:rPr>
          <w:color w:val="000000" w:themeColor="text1"/>
          <w:sz w:val="24"/>
          <w:szCs w:val="24"/>
        </w:rPr>
        <w:t xml:space="preserve"> doğrulaması aşağıdakiler</w:t>
      </w:r>
      <w:r w:rsidR="00FB552B" w:rsidRPr="00A84101">
        <w:rPr>
          <w:color w:val="000000" w:themeColor="text1"/>
          <w:sz w:val="24"/>
          <w:szCs w:val="24"/>
        </w:rPr>
        <w:t xml:space="preserve">i içeren </w:t>
      </w:r>
      <w:r w:rsidRPr="00A84101">
        <w:rPr>
          <w:color w:val="000000" w:themeColor="text1"/>
          <w:sz w:val="24"/>
          <w:szCs w:val="24"/>
        </w:rPr>
        <w:t>çeşitli amaçlara hizmet eder</w:t>
      </w:r>
      <w:r w:rsidR="00FB552B" w:rsidRPr="00A84101">
        <w:rPr>
          <w:color w:val="000000" w:themeColor="text1"/>
          <w:sz w:val="24"/>
          <w:szCs w:val="24"/>
        </w:rPr>
        <w:t>.</w:t>
      </w:r>
    </w:p>
    <w:p w14:paraId="584C9BC5" w14:textId="540A12DA" w:rsidR="00354143" w:rsidRPr="00A84101" w:rsidRDefault="00FB552B" w:rsidP="00354143">
      <w:pPr>
        <w:pStyle w:val="ListeParagraf"/>
        <w:numPr>
          <w:ilvl w:val="0"/>
          <w:numId w:val="6"/>
        </w:numPr>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T</w:t>
      </w:r>
      <w:r w:rsidR="00354143" w:rsidRPr="00A84101">
        <w:rPr>
          <w:rFonts w:ascii="Times New Roman" w:hAnsi="Times New Roman"/>
          <w:color w:val="000000" w:themeColor="text1"/>
          <w:sz w:val="24"/>
          <w:szCs w:val="24"/>
        </w:rPr>
        <w:t>aranan numune partisinin kalite kontrolü</w:t>
      </w:r>
    </w:p>
    <w:p w14:paraId="42A5E141" w14:textId="55A2965F" w:rsidR="00354143" w:rsidRPr="00A84101" w:rsidRDefault="00FB552B" w:rsidP="00354143">
      <w:pPr>
        <w:pStyle w:val="ListeParagraf"/>
        <w:numPr>
          <w:ilvl w:val="0"/>
          <w:numId w:val="6"/>
        </w:numPr>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Metodun</w:t>
      </w:r>
      <w:r w:rsidR="00354143" w:rsidRPr="00A84101">
        <w:rPr>
          <w:rFonts w:ascii="Times New Roman" w:hAnsi="Times New Roman"/>
          <w:color w:val="000000" w:themeColor="text1"/>
          <w:sz w:val="24"/>
          <w:szCs w:val="24"/>
        </w:rPr>
        <w:t xml:space="preserve"> uygulandığı laboratuvar koşullarında </w:t>
      </w:r>
      <w:r w:rsidR="00B55393" w:rsidRPr="00A84101">
        <w:rPr>
          <w:rFonts w:ascii="Times New Roman" w:hAnsi="Times New Roman"/>
          <w:color w:val="000000" w:themeColor="text1"/>
          <w:sz w:val="24"/>
          <w:szCs w:val="24"/>
        </w:rPr>
        <w:t>metodun</w:t>
      </w:r>
      <w:r w:rsidR="00354143" w:rsidRPr="00A84101">
        <w:rPr>
          <w:rFonts w:ascii="Times New Roman" w:hAnsi="Times New Roman"/>
          <w:color w:val="000000" w:themeColor="text1"/>
          <w:sz w:val="24"/>
          <w:szCs w:val="24"/>
        </w:rPr>
        <w:t xml:space="preserve"> sağlamlığı hakkında bilgi sağlanması</w:t>
      </w:r>
    </w:p>
    <w:p w14:paraId="1BD5CC37" w14:textId="4A19A382" w:rsidR="00354143" w:rsidRPr="00A84101" w:rsidRDefault="00B55393" w:rsidP="00354143">
      <w:pPr>
        <w:pStyle w:val="ListeParagraf"/>
        <w:numPr>
          <w:ilvl w:val="0"/>
          <w:numId w:val="6"/>
        </w:numPr>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Metodun</w:t>
      </w:r>
      <w:r w:rsidR="00354143" w:rsidRPr="00A84101">
        <w:rPr>
          <w:rFonts w:ascii="Times New Roman" w:hAnsi="Times New Roman"/>
          <w:color w:val="000000" w:themeColor="text1"/>
          <w:sz w:val="24"/>
          <w:szCs w:val="24"/>
        </w:rPr>
        <w:t xml:space="preserve"> farklı </w:t>
      </w:r>
      <w:r w:rsidRPr="00A84101">
        <w:rPr>
          <w:rFonts w:ascii="Times New Roman" w:hAnsi="Times New Roman"/>
          <w:color w:val="000000" w:themeColor="text1"/>
          <w:sz w:val="24"/>
          <w:szCs w:val="24"/>
        </w:rPr>
        <w:t>ürünlere</w:t>
      </w:r>
      <w:r w:rsidR="00354143" w:rsidRPr="00A84101">
        <w:rPr>
          <w:rFonts w:ascii="Times New Roman" w:hAnsi="Times New Roman"/>
          <w:color w:val="000000" w:themeColor="text1"/>
          <w:sz w:val="24"/>
          <w:szCs w:val="24"/>
        </w:rPr>
        <w:t xml:space="preserve"> uygulanabilirliğinin gerekçelendirilmesi</w:t>
      </w:r>
    </w:p>
    <w:p w14:paraId="7E1473EC" w14:textId="7397A2B7" w:rsidR="00A53377" w:rsidRPr="00A84101" w:rsidRDefault="00354143" w:rsidP="00B55393">
      <w:pPr>
        <w:pStyle w:val="ListeParagraf"/>
        <w:numPr>
          <w:ilvl w:val="0"/>
          <w:numId w:val="6"/>
        </w:numPr>
        <w:spacing w:after="120" w:line="240" w:lineRule="auto"/>
        <w:ind w:left="714" w:hanging="357"/>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 xml:space="preserve">Zaman içinde kademeli sapmalar olması durumunda </w:t>
      </w:r>
      <w:r w:rsidR="00B55393" w:rsidRPr="00A84101">
        <w:rPr>
          <w:rFonts w:ascii="Times New Roman" w:hAnsi="Times New Roman"/>
          <w:color w:val="000000" w:themeColor="text1"/>
          <w:sz w:val="24"/>
          <w:szCs w:val="24"/>
        </w:rPr>
        <w:t>eşik</w:t>
      </w:r>
      <w:r w:rsidRPr="00A84101">
        <w:rPr>
          <w:rFonts w:ascii="Times New Roman" w:hAnsi="Times New Roman"/>
          <w:color w:val="000000" w:themeColor="text1"/>
          <w:sz w:val="24"/>
          <w:szCs w:val="24"/>
        </w:rPr>
        <w:t xml:space="preserve"> değerlerinin ayarlanmasına olanak sağl</w:t>
      </w:r>
      <w:r w:rsidR="00B55393" w:rsidRPr="00A84101">
        <w:rPr>
          <w:rFonts w:ascii="Times New Roman" w:hAnsi="Times New Roman"/>
          <w:color w:val="000000" w:themeColor="text1"/>
          <w:sz w:val="24"/>
          <w:szCs w:val="24"/>
        </w:rPr>
        <w:t>aması</w:t>
      </w:r>
    </w:p>
    <w:p w14:paraId="2F6FDB10" w14:textId="61860C29" w:rsidR="00B55393" w:rsidRPr="00A84101" w:rsidRDefault="00B55393" w:rsidP="00B55393">
      <w:pPr>
        <w:jc w:val="both"/>
        <w:rPr>
          <w:b/>
          <w:bCs/>
          <w:color w:val="000000" w:themeColor="text1"/>
          <w:sz w:val="24"/>
          <w:szCs w:val="24"/>
        </w:rPr>
      </w:pPr>
      <w:r w:rsidRPr="00A84101">
        <w:rPr>
          <w:b/>
          <w:bCs/>
          <w:color w:val="000000" w:themeColor="text1"/>
          <w:sz w:val="24"/>
          <w:szCs w:val="24"/>
        </w:rPr>
        <w:t xml:space="preserve">4.2.2.7. </w:t>
      </w:r>
      <w:bookmarkStart w:id="17" w:name="_Hlk162997369"/>
      <w:r w:rsidRPr="00A84101">
        <w:rPr>
          <w:b/>
          <w:bCs/>
          <w:color w:val="000000" w:themeColor="text1"/>
          <w:sz w:val="24"/>
          <w:szCs w:val="24"/>
        </w:rPr>
        <w:t>Geçerli kılma</w:t>
      </w:r>
      <w:bookmarkEnd w:id="17"/>
      <w:r w:rsidRPr="00A84101">
        <w:rPr>
          <w:b/>
          <w:bCs/>
          <w:color w:val="000000" w:themeColor="text1"/>
          <w:sz w:val="24"/>
          <w:szCs w:val="24"/>
        </w:rPr>
        <w:t xml:space="preserve"> raporu</w:t>
      </w:r>
    </w:p>
    <w:p w14:paraId="674FFF18" w14:textId="0992DDF3" w:rsidR="00B55393" w:rsidRPr="00A84101" w:rsidRDefault="00B55393" w:rsidP="00B55393">
      <w:pPr>
        <w:ind w:firstLine="708"/>
        <w:jc w:val="both"/>
        <w:rPr>
          <w:color w:val="000000" w:themeColor="text1"/>
          <w:sz w:val="24"/>
          <w:szCs w:val="24"/>
        </w:rPr>
      </w:pPr>
      <w:r w:rsidRPr="00A84101">
        <w:rPr>
          <w:color w:val="000000" w:themeColor="text1"/>
          <w:sz w:val="24"/>
          <w:szCs w:val="24"/>
        </w:rPr>
        <w:t>Geçerli kılma raporu aşağıdakileri içerir.</w:t>
      </w:r>
    </w:p>
    <w:p w14:paraId="382A40F5" w14:textId="335A1770" w:rsidR="00B55393" w:rsidRPr="00A84101" w:rsidRDefault="00B55393" w:rsidP="00B55393">
      <w:pPr>
        <w:pStyle w:val="ListeParagraf"/>
        <w:numPr>
          <w:ilvl w:val="0"/>
          <w:numId w:val="6"/>
        </w:numPr>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THK'ye ilişkin bir açıklama</w:t>
      </w:r>
    </w:p>
    <w:p w14:paraId="76517E43" w14:textId="0E52B02F" w:rsidR="00B55393" w:rsidRPr="00A84101" w:rsidRDefault="00B55393" w:rsidP="00B55393">
      <w:pPr>
        <w:pStyle w:val="ListeParagraf"/>
        <w:numPr>
          <w:ilvl w:val="0"/>
          <w:numId w:val="6"/>
        </w:numPr>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Belirlenen eşik değerine ilişkin bir beyan;</w:t>
      </w:r>
    </w:p>
    <w:p w14:paraId="2CF7C1A5" w14:textId="2BE32458" w:rsidR="00B55393" w:rsidRPr="00A84101" w:rsidRDefault="00B55393" w:rsidP="00B55393">
      <w:pPr>
        <w:pStyle w:val="ListeParagraf"/>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 xml:space="preserve">Not: </w:t>
      </w:r>
      <w:r w:rsidR="00105112" w:rsidRPr="00A84101">
        <w:rPr>
          <w:rFonts w:ascii="Times New Roman" w:hAnsi="Times New Roman"/>
          <w:color w:val="000000" w:themeColor="text1"/>
          <w:sz w:val="24"/>
          <w:szCs w:val="24"/>
        </w:rPr>
        <w:t>Eşik</w:t>
      </w:r>
      <w:r w:rsidRPr="00A84101">
        <w:rPr>
          <w:rFonts w:ascii="Times New Roman" w:hAnsi="Times New Roman"/>
          <w:color w:val="000000" w:themeColor="text1"/>
          <w:sz w:val="24"/>
          <w:szCs w:val="24"/>
        </w:rPr>
        <w:t xml:space="preserve"> değeri, </w:t>
      </w:r>
      <w:r w:rsidR="00105112" w:rsidRPr="00A84101">
        <w:rPr>
          <w:rFonts w:ascii="Times New Roman" w:hAnsi="Times New Roman"/>
          <w:color w:val="000000" w:themeColor="text1"/>
          <w:sz w:val="24"/>
          <w:szCs w:val="24"/>
        </w:rPr>
        <w:t>THK</w:t>
      </w:r>
      <w:r w:rsidRPr="00A84101">
        <w:rPr>
          <w:rFonts w:ascii="Times New Roman" w:hAnsi="Times New Roman"/>
          <w:color w:val="000000" w:themeColor="text1"/>
          <w:sz w:val="24"/>
          <w:szCs w:val="24"/>
        </w:rPr>
        <w:t xml:space="preserve"> ile aynı sayıda önemli rakama sahip ol</w:t>
      </w:r>
      <w:r w:rsidR="00105112" w:rsidRPr="00A84101">
        <w:rPr>
          <w:rFonts w:ascii="Times New Roman" w:hAnsi="Times New Roman"/>
          <w:color w:val="000000" w:themeColor="text1"/>
          <w:sz w:val="24"/>
          <w:szCs w:val="24"/>
        </w:rPr>
        <w:t>u</w:t>
      </w:r>
      <w:r w:rsidRPr="00A84101">
        <w:rPr>
          <w:rFonts w:ascii="Times New Roman" w:hAnsi="Times New Roman"/>
          <w:color w:val="000000" w:themeColor="text1"/>
          <w:sz w:val="24"/>
          <w:szCs w:val="24"/>
        </w:rPr>
        <w:t xml:space="preserve">r. </w:t>
      </w:r>
      <w:r w:rsidR="00105112" w:rsidRPr="00A84101">
        <w:rPr>
          <w:rFonts w:ascii="Times New Roman" w:hAnsi="Times New Roman"/>
          <w:color w:val="000000" w:themeColor="text1"/>
          <w:sz w:val="24"/>
          <w:szCs w:val="24"/>
        </w:rPr>
        <w:t>Eşik</w:t>
      </w:r>
      <w:r w:rsidRPr="00A84101">
        <w:rPr>
          <w:rFonts w:ascii="Times New Roman" w:hAnsi="Times New Roman"/>
          <w:color w:val="000000" w:themeColor="text1"/>
          <w:sz w:val="24"/>
          <w:szCs w:val="24"/>
        </w:rPr>
        <w:t xml:space="preserve"> değerini hesaplamak için kullanılan sayısal değerler, </w:t>
      </w:r>
      <w:r w:rsidR="00105112" w:rsidRPr="00A84101">
        <w:rPr>
          <w:rFonts w:ascii="Times New Roman" w:hAnsi="Times New Roman"/>
          <w:color w:val="000000" w:themeColor="text1"/>
          <w:sz w:val="24"/>
          <w:szCs w:val="24"/>
        </w:rPr>
        <w:t>THK</w:t>
      </w:r>
      <w:r w:rsidRPr="00A84101">
        <w:rPr>
          <w:rFonts w:ascii="Times New Roman" w:hAnsi="Times New Roman"/>
          <w:color w:val="000000" w:themeColor="text1"/>
          <w:sz w:val="24"/>
          <w:szCs w:val="24"/>
        </w:rPr>
        <w:t xml:space="preserve">'den en az bir </w:t>
      </w:r>
      <w:r w:rsidR="00105112" w:rsidRPr="00A84101">
        <w:rPr>
          <w:rFonts w:ascii="Times New Roman" w:hAnsi="Times New Roman"/>
          <w:color w:val="000000" w:themeColor="text1"/>
          <w:sz w:val="24"/>
          <w:szCs w:val="24"/>
        </w:rPr>
        <w:t xml:space="preserve">fazla </w:t>
      </w:r>
      <w:r w:rsidRPr="00A84101">
        <w:rPr>
          <w:rFonts w:ascii="Times New Roman" w:hAnsi="Times New Roman"/>
          <w:color w:val="000000" w:themeColor="text1"/>
          <w:sz w:val="24"/>
          <w:szCs w:val="24"/>
        </w:rPr>
        <w:t xml:space="preserve">anlamlı rakam daha </w:t>
      </w:r>
      <w:r w:rsidR="00105112" w:rsidRPr="00A84101">
        <w:rPr>
          <w:rFonts w:ascii="Times New Roman" w:hAnsi="Times New Roman"/>
          <w:color w:val="000000" w:themeColor="text1"/>
          <w:sz w:val="24"/>
          <w:szCs w:val="24"/>
        </w:rPr>
        <w:t>içerir</w:t>
      </w:r>
      <w:r w:rsidRPr="00A84101">
        <w:rPr>
          <w:rFonts w:ascii="Times New Roman" w:hAnsi="Times New Roman"/>
          <w:color w:val="000000" w:themeColor="text1"/>
          <w:sz w:val="24"/>
          <w:szCs w:val="24"/>
        </w:rPr>
        <w:t>.</w:t>
      </w:r>
    </w:p>
    <w:p w14:paraId="06D9E275" w14:textId="53E53FBE" w:rsidR="00B55393" w:rsidRPr="00A84101" w:rsidRDefault="00105112" w:rsidP="00B55393">
      <w:pPr>
        <w:pStyle w:val="ListeParagraf"/>
        <w:numPr>
          <w:ilvl w:val="0"/>
          <w:numId w:val="6"/>
        </w:numPr>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H</w:t>
      </w:r>
      <w:r w:rsidR="00B55393" w:rsidRPr="00A84101">
        <w:rPr>
          <w:rFonts w:ascii="Times New Roman" w:hAnsi="Times New Roman"/>
          <w:color w:val="000000" w:themeColor="text1"/>
          <w:sz w:val="24"/>
          <w:szCs w:val="24"/>
        </w:rPr>
        <w:t>esaplanan yanlış şüpheli oranına ilişkin bir beyan;</w:t>
      </w:r>
    </w:p>
    <w:p w14:paraId="1C4192F3" w14:textId="0320E413" w:rsidR="00B55393" w:rsidRPr="00A84101" w:rsidRDefault="00B55393" w:rsidP="00B55393">
      <w:pPr>
        <w:pStyle w:val="ListeParagraf"/>
        <w:numPr>
          <w:ilvl w:val="0"/>
          <w:numId w:val="6"/>
        </w:numPr>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 xml:space="preserve">Yanlış şüpheli oranın nasıl </w:t>
      </w:r>
      <w:r w:rsidR="003305F7" w:rsidRPr="00A84101">
        <w:rPr>
          <w:rFonts w:ascii="Times New Roman" w:hAnsi="Times New Roman"/>
          <w:color w:val="000000" w:themeColor="text1"/>
          <w:sz w:val="24"/>
          <w:szCs w:val="24"/>
        </w:rPr>
        <w:t xml:space="preserve">elde edildiğine </w:t>
      </w:r>
      <w:r w:rsidRPr="00A84101">
        <w:rPr>
          <w:rFonts w:ascii="Times New Roman" w:hAnsi="Times New Roman"/>
          <w:color w:val="000000" w:themeColor="text1"/>
          <w:sz w:val="24"/>
          <w:szCs w:val="24"/>
        </w:rPr>
        <w:t>dair bir açıklama.</w:t>
      </w:r>
    </w:p>
    <w:p w14:paraId="1B4A300F" w14:textId="6B5992F0" w:rsidR="00B55393" w:rsidRPr="00A84101" w:rsidRDefault="00B55393" w:rsidP="00B55393">
      <w:pPr>
        <w:pStyle w:val="ListeParagraf"/>
        <w:spacing w:after="0" w:line="240" w:lineRule="auto"/>
        <w:jc w:val="both"/>
        <w:rPr>
          <w:rFonts w:ascii="Times New Roman" w:hAnsi="Times New Roman"/>
          <w:color w:val="000000" w:themeColor="text1"/>
          <w:sz w:val="24"/>
          <w:szCs w:val="24"/>
        </w:rPr>
      </w:pPr>
      <w:r w:rsidRPr="00A84101">
        <w:rPr>
          <w:rFonts w:ascii="Times New Roman" w:hAnsi="Times New Roman"/>
          <w:color w:val="000000" w:themeColor="text1"/>
          <w:sz w:val="24"/>
          <w:szCs w:val="24"/>
        </w:rPr>
        <w:t xml:space="preserve">Not: Hesaplanan yanlış şüpheli oranına ilişkin ifade, doğrulamaya tabi tutulacak </w:t>
      </w:r>
      <w:r w:rsidR="00105112" w:rsidRPr="00A84101">
        <w:rPr>
          <w:rFonts w:ascii="Times New Roman" w:hAnsi="Times New Roman"/>
          <w:color w:val="000000" w:themeColor="text1"/>
          <w:sz w:val="24"/>
          <w:szCs w:val="24"/>
        </w:rPr>
        <w:t>kör</w:t>
      </w:r>
      <w:r w:rsidRPr="00A84101">
        <w:rPr>
          <w:rFonts w:ascii="Times New Roman" w:hAnsi="Times New Roman"/>
          <w:color w:val="000000" w:themeColor="text1"/>
          <w:sz w:val="24"/>
          <w:szCs w:val="24"/>
        </w:rPr>
        <w:t xml:space="preserve"> (veya düşük seviyeli </w:t>
      </w:r>
      <w:proofErr w:type="spellStart"/>
      <w:r w:rsidRPr="00A84101">
        <w:rPr>
          <w:rFonts w:ascii="Times New Roman" w:hAnsi="Times New Roman"/>
          <w:color w:val="000000" w:themeColor="text1"/>
          <w:sz w:val="24"/>
          <w:szCs w:val="24"/>
        </w:rPr>
        <w:t>kontaminasyon</w:t>
      </w:r>
      <w:proofErr w:type="spellEnd"/>
      <w:r w:rsidRPr="00A84101">
        <w:rPr>
          <w:rFonts w:ascii="Times New Roman" w:hAnsi="Times New Roman"/>
          <w:color w:val="000000" w:themeColor="text1"/>
          <w:sz w:val="24"/>
          <w:szCs w:val="24"/>
        </w:rPr>
        <w:t xml:space="preserve">) numunelerin sayısını gösterdiği gibi, </w:t>
      </w:r>
      <w:r w:rsidR="00105112" w:rsidRPr="00A84101">
        <w:rPr>
          <w:rFonts w:ascii="Times New Roman" w:hAnsi="Times New Roman"/>
          <w:color w:val="000000" w:themeColor="text1"/>
          <w:sz w:val="24"/>
          <w:szCs w:val="24"/>
        </w:rPr>
        <w:t>metodun</w:t>
      </w:r>
      <w:r w:rsidRPr="00A84101">
        <w:rPr>
          <w:rFonts w:ascii="Times New Roman" w:hAnsi="Times New Roman"/>
          <w:color w:val="000000" w:themeColor="text1"/>
          <w:sz w:val="24"/>
          <w:szCs w:val="24"/>
        </w:rPr>
        <w:t xml:space="preserve"> amaca uygun olup olmadığını da belirtir.</w:t>
      </w:r>
    </w:p>
    <w:p w14:paraId="7D1B73CA" w14:textId="77777777" w:rsidR="00A279FB" w:rsidRDefault="00A279FB" w:rsidP="00105112">
      <w:pPr>
        <w:jc w:val="center"/>
        <w:rPr>
          <w:b/>
          <w:color w:val="000000" w:themeColor="text1"/>
          <w:sz w:val="24"/>
          <w:szCs w:val="24"/>
        </w:rPr>
      </w:pPr>
    </w:p>
    <w:p w14:paraId="57984215" w14:textId="3DF863DA" w:rsidR="00105112" w:rsidRPr="00A84101" w:rsidRDefault="00105112" w:rsidP="00105112">
      <w:pPr>
        <w:jc w:val="center"/>
        <w:rPr>
          <w:b/>
          <w:color w:val="000000" w:themeColor="text1"/>
          <w:sz w:val="24"/>
          <w:szCs w:val="24"/>
        </w:rPr>
      </w:pPr>
      <w:r w:rsidRPr="00A84101">
        <w:rPr>
          <w:b/>
          <w:color w:val="000000" w:themeColor="text1"/>
          <w:sz w:val="24"/>
          <w:szCs w:val="24"/>
        </w:rPr>
        <w:lastRenderedPageBreak/>
        <w:t xml:space="preserve">Tablo 2 – Doğrulama ve tarama metotlarının </w:t>
      </w:r>
      <w:r w:rsidR="00D90013" w:rsidRPr="00A84101">
        <w:rPr>
          <w:b/>
          <w:color w:val="000000" w:themeColor="text1"/>
          <w:sz w:val="24"/>
          <w:szCs w:val="24"/>
        </w:rPr>
        <w:t>geçerli kılması</w:t>
      </w:r>
      <w:r w:rsidRPr="00A84101">
        <w:rPr>
          <w:b/>
          <w:color w:val="000000" w:themeColor="text1"/>
          <w:sz w:val="24"/>
          <w:szCs w:val="24"/>
        </w:rPr>
        <w:t xml:space="preserve"> için ürün grupları</w:t>
      </w:r>
    </w:p>
    <w:tbl>
      <w:tblPr>
        <w:tblStyle w:val="TabloKlavuzu"/>
        <w:tblW w:w="0" w:type="auto"/>
        <w:jc w:val="center"/>
        <w:tblLayout w:type="fixed"/>
        <w:tblLook w:val="04A0" w:firstRow="1" w:lastRow="0" w:firstColumn="1" w:lastColumn="0" w:noHBand="0" w:noVBand="1"/>
      </w:tblPr>
      <w:tblGrid>
        <w:gridCol w:w="2268"/>
        <w:gridCol w:w="2689"/>
        <w:gridCol w:w="3402"/>
      </w:tblGrid>
      <w:tr w:rsidR="002060A1" w:rsidRPr="002060A1" w14:paraId="4604FD0C" w14:textId="77777777" w:rsidTr="00105112">
        <w:trPr>
          <w:jc w:val="center"/>
        </w:trPr>
        <w:tc>
          <w:tcPr>
            <w:tcW w:w="2268" w:type="dxa"/>
          </w:tcPr>
          <w:p w14:paraId="072C11E6" w14:textId="1FDA7091" w:rsidR="00105112" w:rsidRPr="00A84101" w:rsidRDefault="00105112" w:rsidP="006A1B83">
            <w:pPr>
              <w:jc w:val="both"/>
              <w:rPr>
                <w:b/>
                <w:color w:val="000000" w:themeColor="text1"/>
                <w:sz w:val="24"/>
                <w:szCs w:val="24"/>
              </w:rPr>
            </w:pPr>
            <w:r w:rsidRPr="00A84101">
              <w:rPr>
                <w:b/>
                <w:color w:val="000000" w:themeColor="text1"/>
                <w:sz w:val="24"/>
                <w:szCs w:val="24"/>
              </w:rPr>
              <w:t>Ürün grupları</w:t>
            </w:r>
          </w:p>
        </w:tc>
        <w:tc>
          <w:tcPr>
            <w:tcW w:w="2689" w:type="dxa"/>
          </w:tcPr>
          <w:p w14:paraId="40B7581B" w14:textId="77777777" w:rsidR="00105112" w:rsidRPr="00A84101" w:rsidRDefault="00105112" w:rsidP="006A1B83">
            <w:pPr>
              <w:jc w:val="both"/>
              <w:rPr>
                <w:b/>
                <w:color w:val="000000" w:themeColor="text1"/>
                <w:sz w:val="24"/>
                <w:szCs w:val="24"/>
              </w:rPr>
            </w:pPr>
            <w:r w:rsidRPr="00A84101">
              <w:rPr>
                <w:b/>
                <w:color w:val="000000" w:themeColor="text1"/>
                <w:sz w:val="24"/>
                <w:szCs w:val="24"/>
              </w:rPr>
              <w:t>Ürün kategorileri</w:t>
            </w:r>
          </w:p>
        </w:tc>
        <w:tc>
          <w:tcPr>
            <w:tcW w:w="3402" w:type="dxa"/>
          </w:tcPr>
          <w:p w14:paraId="54BBDC73" w14:textId="77777777" w:rsidR="00105112" w:rsidRPr="00A84101" w:rsidRDefault="00105112" w:rsidP="00D90013">
            <w:pPr>
              <w:rPr>
                <w:b/>
                <w:color w:val="000000" w:themeColor="text1"/>
                <w:sz w:val="24"/>
                <w:szCs w:val="24"/>
              </w:rPr>
            </w:pPr>
            <w:r w:rsidRPr="00A84101">
              <w:rPr>
                <w:b/>
                <w:color w:val="000000" w:themeColor="text1"/>
                <w:sz w:val="24"/>
                <w:szCs w:val="24"/>
              </w:rPr>
              <w:t>Ürün kategorisini temsil eden tipik temsilci</w:t>
            </w:r>
          </w:p>
        </w:tc>
      </w:tr>
      <w:tr w:rsidR="002060A1" w:rsidRPr="002060A1" w14:paraId="0C7DE12F" w14:textId="77777777" w:rsidTr="00B525A2">
        <w:trPr>
          <w:trHeight w:val="1686"/>
          <w:jc w:val="center"/>
        </w:trPr>
        <w:tc>
          <w:tcPr>
            <w:tcW w:w="2268" w:type="dxa"/>
            <w:vAlign w:val="center"/>
          </w:tcPr>
          <w:p w14:paraId="486C83F5" w14:textId="77777777" w:rsidR="000E1535" w:rsidRPr="00A84101" w:rsidRDefault="000E1535" w:rsidP="006A1B83">
            <w:pPr>
              <w:jc w:val="both"/>
              <w:rPr>
                <w:color w:val="000000" w:themeColor="text1"/>
                <w:sz w:val="24"/>
                <w:szCs w:val="24"/>
              </w:rPr>
            </w:pPr>
            <w:r w:rsidRPr="00A84101">
              <w:rPr>
                <w:color w:val="000000" w:themeColor="text1"/>
                <w:sz w:val="24"/>
                <w:szCs w:val="24"/>
              </w:rPr>
              <w:t>Yüksek su içerikli</w:t>
            </w:r>
          </w:p>
        </w:tc>
        <w:tc>
          <w:tcPr>
            <w:tcW w:w="2689" w:type="dxa"/>
            <w:vAlign w:val="center"/>
          </w:tcPr>
          <w:p w14:paraId="23553175" w14:textId="77777777" w:rsidR="000E1535" w:rsidRPr="00A84101" w:rsidRDefault="000E1535" w:rsidP="00A84101">
            <w:pPr>
              <w:jc w:val="center"/>
              <w:rPr>
                <w:color w:val="000000" w:themeColor="text1"/>
                <w:sz w:val="24"/>
                <w:szCs w:val="24"/>
              </w:rPr>
            </w:pPr>
            <w:r w:rsidRPr="00A84101">
              <w:rPr>
                <w:color w:val="000000" w:themeColor="text1"/>
                <w:sz w:val="24"/>
                <w:szCs w:val="24"/>
              </w:rPr>
              <w:t>Meyve suları</w:t>
            </w:r>
          </w:p>
          <w:p w14:paraId="165726E1" w14:textId="77777777" w:rsidR="000E1535" w:rsidRPr="00A84101" w:rsidRDefault="000E1535" w:rsidP="00A84101">
            <w:pPr>
              <w:jc w:val="center"/>
              <w:rPr>
                <w:color w:val="000000" w:themeColor="text1"/>
                <w:sz w:val="24"/>
                <w:szCs w:val="24"/>
              </w:rPr>
            </w:pPr>
            <w:r w:rsidRPr="00A84101">
              <w:rPr>
                <w:color w:val="000000" w:themeColor="text1"/>
                <w:sz w:val="24"/>
                <w:szCs w:val="24"/>
              </w:rPr>
              <w:t>Alkollü içecekler</w:t>
            </w:r>
          </w:p>
          <w:p w14:paraId="287B4342" w14:textId="77777777" w:rsidR="000E1535" w:rsidRPr="00A84101" w:rsidRDefault="000E1535" w:rsidP="00A84101">
            <w:pPr>
              <w:jc w:val="center"/>
              <w:rPr>
                <w:color w:val="000000" w:themeColor="text1"/>
                <w:sz w:val="24"/>
                <w:szCs w:val="24"/>
              </w:rPr>
            </w:pPr>
            <w:r w:rsidRPr="00A84101">
              <w:rPr>
                <w:color w:val="000000" w:themeColor="text1"/>
                <w:sz w:val="24"/>
                <w:szCs w:val="24"/>
              </w:rPr>
              <w:t>Kök ve yumru sebzeler</w:t>
            </w:r>
          </w:p>
          <w:p w14:paraId="060F3C9A" w14:textId="1BCFF353" w:rsidR="000E1535" w:rsidRPr="00A84101" w:rsidRDefault="000E1535" w:rsidP="00A84101">
            <w:pPr>
              <w:jc w:val="center"/>
              <w:rPr>
                <w:color w:val="000000" w:themeColor="text1"/>
                <w:sz w:val="24"/>
                <w:szCs w:val="24"/>
              </w:rPr>
            </w:pPr>
            <w:r w:rsidRPr="00A84101">
              <w:rPr>
                <w:color w:val="000000" w:themeColor="text1"/>
                <w:sz w:val="24"/>
                <w:szCs w:val="24"/>
              </w:rPr>
              <w:t>Tahıl veya meyve bazlı püreler</w:t>
            </w:r>
          </w:p>
        </w:tc>
        <w:tc>
          <w:tcPr>
            <w:tcW w:w="3402" w:type="dxa"/>
          </w:tcPr>
          <w:p w14:paraId="37BFB110" w14:textId="77777777" w:rsidR="000E1535" w:rsidRPr="00A84101" w:rsidRDefault="000E1535" w:rsidP="00A84101">
            <w:pPr>
              <w:jc w:val="center"/>
              <w:rPr>
                <w:color w:val="000000" w:themeColor="text1"/>
                <w:sz w:val="24"/>
                <w:szCs w:val="24"/>
              </w:rPr>
            </w:pPr>
            <w:r w:rsidRPr="00A84101">
              <w:rPr>
                <w:color w:val="000000" w:themeColor="text1"/>
                <w:sz w:val="24"/>
                <w:szCs w:val="24"/>
              </w:rPr>
              <w:t>Elma suyu, üzüm suyu</w:t>
            </w:r>
          </w:p>
          <w:p w14:paraId="4FF88DC6" w14:textId="77777777" w:rsidR="000E1535" w:rsidRPr="00A84101" w:rsidRDefault="000E1535" w:rsidP="00A84101">
            <w:pPr>
              <w:jc w:val="center"/>
              <w:rPr>
                <w:color w:val="000000" w:themeColor="text1"/>
                <w:sz w:val="24"/>
                <w:szCs w:val="24"/>
              </w:rPr>
            </w:pPr>
            <w:r w:rsidRPr="00A84101">
              <w:rPr>
                <w:color w:val="000000" w:themeColor="text1"/>
                <w:sz w:val="24"/>
                <w:szCs w:val="24"/>
              </w:rPr>
              <w:t>Şarap, bira, elma şarabı</w:t>
            </w:r>
          </w:p>
          <w:p w14:paraId="0D63D267" w14:textId="77777777" w:rsidR="000E1535" w:rsidRPr="00A84101" w:rsidRDefault="000E1535" w:rsidP="00A84101">
            <w:pPr>
              <w:jc w:val="center"/>
              <w:rPr>
                <w:color w:val="000000" w:themeColor="text1"/>
                <w:sz w:val="24"/>
                <w:szCs w:val="24"/>
              </w:rPr>
            </w:pPr>
            <w:r w:rsidRPr="00A84101">
              <w:rPr>
                <w:color w:val="000000" w:themeColor="text1"/>
                <w:sz w:val="24"/>
                <w:szCs w:val="24"/>
              </w:rPr>
              <w:t xml:space="preserve">Taze zencefil, bitkisel </w:t>
            </w:r>
            <w:proofErr w:type="spellStart"/>
            <w:r w:rsidRPr="00A84101">
              <w:rPr>
                <w:color w:val="000000" w:themeColor="text1"/>
                <w:sz w:val="24"/>
                <w:szCs w:val="24"/>
              </w:rPr>
              <w:t>infüzyonlar</w:t>
            </w:r>
            <w:proofErr w:type="spellEnd"/>
            <w:r w:rsidRPr="00A84101">
              <w:rPr>
                <w:color w:val="000000" w:themeColor="text1"/>
                <w:sz w:val="24"/>
                <w:szCs w:val="24"/>
              </w:rPr>
              <w:t xml:space="preserve"> (sıvı)</w:t>
            </w:r>
          </w:p>
          <w:p w14:paraId="11949752" w14:textId="498B7B5B" w:rsidR="000E1535" w:rsidRPr="00A84101" w:rsidRDefault="000E1535" w:rsidP="00A84101">
            <w:pPr>
              <w:jc w:val="center"/>
              <w:rPr>
                <w:color w:val="000000" w:themeColor="text1"/>
                <w:sz w:val="24"/>
                <w:szCs w:val="24"/>
              </w:rPr>
            </w:pPr>
            <w:r w:rsidRPr="00A84101">
              <w:rPr>
                <w:color w:val="000000" w:themeColor="text1"/>
                <w:sz w:val="24"/>
                <w:szCs w:val="24"/>
              </w:rPr>
              <w:t>Bebek ve küçük çocuklara yönelik püreler</w:t>
            </w:r>
          </w:p>
        </w:tc>
      </w:tr>
      <w:tr w:rsidR="002060A1" w:rsidRPr="002060A1" w14:paraId="445CC764" w14:textId="77777777" w:rsidTr="00B525A2">
        <w:trPr>
          <w:trHeight w:val="1676"/>
          <w:jc w:val="center"/>
        </w:trPr>
        <w:tc>
          <w:tcPr>
            <w:tcW w:w="2268" w:type="dxa"/>
            <w:vAlign w:val="center"/>
          </w:tcPr>
          <w:p w14:paraId="5FBB0C72" w14:textId="77777777" w:rsidR="000E1535" w:rsidRPr="00A84101" w:rsidRDefault="000E1535" w:rsidP="006A1B83">
            <w:pPr>
              <w:jc w:val="both"/>
              <w:rPr>
                <w:color w:val="000000" w:themeColor="text1"/>
                <w:sz w:val="24"/>
                <w:szCs w:val="24"/>
              </w:rPr>
            </w:pPr>
            <w:r w:rsidRPr="00A84101">
              <w:rPr>
                <w:color w:val="000000" w:themeColor="text1"/>
                <w:sz w:val="24"/>
                <w:szCs w:val="24"/>
              </w:rPr>
              <w:t>Yüksek yağ içerikli</w:t>
            </w:r>
          </w:p>
        </w:tc>
        <w:tc>
          <w:tcPr>
            <w:tcW w:w="2689" w:type="dxa"/>
            <w:vAlign w:val="center"/>
          </w:tcPr>
          <w:p w14:paraId="06333393" w14:textId="77777777" w:rsidR="000E1535" w:rsidRPr="00A84101" w:rsidRDefault="000E1535" w:rsidP="00A84101">
            <w:pPr>
              <w:jc w:val="center"/>
              <w:rPr>
                <w:color w:val="000000" w:themeColor="text1"/>
                <w:sz w:val="24"/>
                <w:szCs w:val="24"/>
              </w:rPr>
            </w:pPr>
            <w:r w:rsidRPr="00A84101">
              <w:rPr>
                <w:color w:val="000000" w:themeColor="text1"/>
                <w:sz w:val="24"/>
                <w:szCs w:val="24"/>
              </w:rPr>
              <w:t>Sert kabuklu meyve</w:t>
            </w:r>
          </w:p>
          <w:p w14:paraId="754E4519" w14:textId="77777777" w:rsidR="000E1535" w:rsidRPr="00A84101" w:rsidRDefault="000E1535" w:rsidP="00A84101">
            <w:pPr>
              <w:jc w:val="center"/>
              <w:rPr>
                <w:color w:val="000000" w:themeColor="text1"/>
                <w:sz w:val="24"/>
                <w:szCs w:val="24"/>
              </w:rPr>
            </w:pPr>
            <w:r w:rsidRPr="00A84101">
              <w:rPr>
                <w:color w:val="000000" w:themeColor="text1"/>
                <w:sz w:val="24"/>
                <w:szCs w:val="24"/>
              </w:rPr>
              <w:t>Yağlı tohumlar ve bunların ürünleri</w:t>
            </w:r>
          </w:p>
          <w:p w14:paraId="25D96448" w14:textId="56BDC0D9" w:rsidR="000E1535" w:rsidRPr="00A84101" w:rsidRDefault="000E1535" w:rsidP="00A84101">
            <w:pPr>
              <w:jc w:val="center"/>
              <w:rPr>
                <w:color w:val="000000" w:themeColor="text1"/>
                <w:sz w:val="24"/>
                <w:szCs w:val="24"/>
              </w:rPr>
            </w:pPr>
            <w:r w:rsidRPr="00A84101">
              <w:rPr>
                <w:color w:val="000000" w:themeColor="text1"/>
                <w:sz w:val="24"/>
                <w:szCs w:val="24"/>
              </w:rPr>
              <w:t>Yağlı meyveler ve bunların ürünleri</w:t>
            </w:r>
          </w:p>
        </w:tc>
        <w:tc>
          <w:tcPr>
            <w:tcW w:w="3402" w:type="dxa"/>
          </w:tcPr>
          <w:p w14:paraId="0BC915D4" w14:textId="4803ABCA" w:rsidR="000E1535" w:rsidRPr="00A84101" w:rsidRDefault="000E1535" w:rsidP="00A84101">
            <w:pPr>
              <w:jc w:val="center"/>
              <w:rPr>
                <w:color w:val="000000" w:themeColor="text1"/>
                <w:sz w:val="24"/>
                <w:szCs w:val="24"/>
              </w:rPr>
            </w:pPr>
            <w:r w:rsidRPr="00A84101">
              <w:rPr>
                <w:color w:val="000000" w:themeColor="text1"/>
                <w:sz w:val="24"/>
                <w:szCs w:val="24"/>
              </w:rPr>
              <w:t>Ceviz, fındık, kestane,</w:t>
            </w:r>
            <w:r w:rsidR="00CF3173">
              <w:rPr>
                <w:color w:val="000000" w:themeColor="text1"/>
                <w:sz w:val="24"/>
                <w:szCs w:val="24"/>
              </w:rPr>
              <w:t xml:space="preserve"> </w:t>
            </w:r>
            <w:r w:rsidR="00B65964" w:rsidRPr="00A84101">
              <w:rPr>
                <w:color w:val="000000" w:themeColor="text1"/>
                <w:sz w:val="24"/>
                <w:szCs w:val="24"/>
              </w:rPr>
              <w:t>k</w:t>
            </w:r>
            <w:r w:rsidRPr="00A84101">
              <w:rPr>
                <w:color w:val="000000" w:themeColor="text1"/>
                <w:sz w:val="24"/>
                <w:szCs w:val="24"/>
              </w:rPr>
              <w:t>olza tohumu, ayçiçeği, pamuk tohumu, soya fasulyesi, yer fıstığı, susam ve benzeri</w:t>
            </w:r>
          </w:p>
          <w:p w14:paraId="1FE8E318" w14:textId="3C571958" w:rsidR="000E1535" w:rsidRPr="00A84101" w:rsidRDefault="000E1535" w:rsidP="00A84101">
            <w:pPr>
              <w:jc w:val="center"/>
              <w:rPr>
                <w:color w:val="000000" w:themeColor="text1"/>
                <w:sz w:val="24"/>
                <w:szCs w:val="24"/>
              </w:rPr>
            </w:pPr>
            <w:r w:rsidRPr="00A84101">
              <w:rPr>
                <w:color w:val="000000" w:themeColor="text1"/>
                <w:sz w:val="24"/>
                <w:szCs w:val="24"/>
              </w:rPr>
              <w:t>Yağlar ve ezmeler (örneğin fıstık ezmesi, tahin)</w:t>
            </w:r>
          </w:p>
        </w:tc>
      </w:tr>
      <w:tr w:rsidR="002060A1" w:rsidRPr="002060A1" w14:paraId="334AE0B3" w14:textId="77777777" w:rsidTr="00B525A2">
        <w:trPr>
          <w:trHeight w:val="1666"/>
          <w:jc w:val="center"/>
        </w:trPr>
        <w:tc>
          <w:tcPr>
            <w:tcW w:w="2268" w:type="dxa"/>
            <w:vAlign w:val="center"/>
          </w:tcPr>
          <w:p w14:paraId="5450789A" w14:textId="77777777" w:rsidR="000E1535" w:rsidRPr="00A84101" w:rsidRDefault="000E1535" w:rsidP="006A1B83">
            <w:pPr>
              <w:jc w:val="both"/>
              <w:rPr>
                <w:color w:val="000000" w:themeColor="text1"/>
                <w:sz w:val="24"/>
                <w:szCs w:val="24"/>
              </w:rPr>
            </w:pPr>
            <w:r w:rsidRPr="00A84101">
              <w:rPr>
                <w:color w:val="000000" w:themeColor="text1"/>
                <w:sz w:val="24"/>
                <w:szCs w:val="24"/>
              </w:rPr>
              <w:t>Yüksek nişasta ve/veya protein içerikli ve düşük su ve düşük yağ içerikli</w:t>
            </w:r>
          </w:p>
        </w:tc>
        <w:tc>
          <w:tcPr>
            <w:tcW w:w="2689" w:type="dxa"/>
          </w:tcPr>
          <w:p w14:paraId="7977789A" w14:textId="77777777" w:rsidR="000E1535" w:rsidRPr="00A84101" w:rsidRDefault="000E1535" w:rsidP="00A84101">
            <w:pPr>
              <w:jc w:val="center"/>
              <w:rPr>
                <w:color w:val="000000" w:themeColor="text1"/>
                <w:sz w:val="24"/>
                <w:szCs w:val="24"/>
              </w:rPr>
            </w:pPr>
            <w:r w:rsidRPr="00A84101">
              <w:rPr>
                <w:color w:val="000000" w:themeColor="text1"/>
                <w:sz w:val="24"/>
                <w:szCs w:val="24"/>
              </w:rPr>
              <w:t>Tane tahıl ve bunların ürünleri</w:t>
            </w:r>
          </w:p>
          <w:p w14:paraId="2E2F98F8" w14:textId="58860997" w:rsidR="000E1535" w:rsidRPr="00A84101" w:rsidRDefault="00B65964" w:rsidP="00A84101">
            <w:pPr>
              <w:jc w:val="center"/>
              <w:rPr>
                <w:color w:val="000000" w:themeColor="text1"/>
                <w:sz w:val="24"/>
                <w:szCs w:val="24"/>
              </w:rPr>
            </w:pPr>
            <w:r w:rsidRPr="00A84101">
              <w:rPr>
                <w:color w:val="000000" w:themeColor="text1"/>
                <w:sz w:val="24"/>
                <w:szCs w:val="24"/>
              </w:rPr>
              <w:t>Belirli tüketici grupları için gıdalar</w:t>
            </w:r>
          </w:p>
        </w:tc>
        <w:tc>
          <w:tcPr>
            <w:tcW w:w="3402" w:type="dxa"/>
          </w:tcPr>
          <w:p w14:paraId="5406560D" w14:textId="77777777" w:rsidR="00B65964" w:rsidRPr="00A84101" w:rsidRDefault="000E1535" w:rsidP="00A84101">
            <w:pPr>
              <w:jc w:val="center"/>
              <w:rPr>
                <w:color w:val="000000" w:themeColor="text1"/>
                <w:sz w:val="24"/>
                <w:szCs w:val="24"/>
              </w:rPr>
            </w:pPr>
            <w:r w:rsidRPr="00A84101">
              <w:rPr>
                <w:color w:val="000000" w:themeColor="text1"/>
                <w:sz w:val="24"/>
                <w:szCs w:val="24"/>
              </w:rPr>
              <w:t xml:space="preserve">Buğday, çavdar, arpa, mısır, pirinç, yulaf, </w:t>
            </w:r>
          </w:p>
          <w:p w14:paraId="38302005" w14:textId="292AB907" w:rsidR="000E1535" w:rsidRPr="00A84101" w:rsidRDefault="00B65964" w:rsidP="00A84101">
            <w:pPr>
              <w:jc w:val="center"/>
              <w:rPr>
                <w:color w:val="000000" w:themeColor="text1"/>
                <w:sz w:val="24"/>
                <w:szCs w:val="24"/>
              </w:rPr>
            </w:pPr>
            <w:r w:rsidRPr="00A84101">
              <w:rPr>
                <w:color w:val="000000" w:themeColor="text1"/>
                <w:sz w:val="24"/>
                <w:szCs w:val="24"/>
              </w:rPr>
              <w:t>T</w:t>
            </w:r>
            <w:r w:rsidR="000E1535" w:rsidRPr="00A84101">
              <w:rPr>
                <w:color w:val="000000" w:themeColor="text1"/>
                <w:sz w:val="24"/>
                <w:szCs w:val="24"/>
              </w:rPr>
              <w:t>am tahıllı ekmek, beyaz ekmek, kraker, kahvaltılık tahıllar, makarna</w:t>
            </w:r>
          </w:p>
          <w:p w14:paraId="730C2095" w14:textId="338B2066" w:rsidR="000E1535" w:rsidRPr="00A84101" w:rsidRDefault="000E1535" w:rsidP="00A84101">
            <w:pPr>
              <w:jc w:val="center"/>
              <w:rPr>
                <w:color w:val="000000" w:themeColor="text1"/>
                <w:sz w:val="24"/>
                <w:szCs w:val="24"/>
              </w:rPr>
            </w:pPr>
            <w:r w:rsidRPr="00A84101">
              <w:rPr>
                <w:color w:val="000000" w:themeColor="text1"/>
                <w:sz w:val="24"/>
                <w:szCs w:val="24"/>
              </w:rPr>
              <w:t>Bebek ve küçük çocuklar</w:t>
            </w:r>
            <w:r w:rsidR="00B65964" w:rsidRPr="00A84101">
              <w:rPr>
                <w:color w:val="000000" w:themeColor="text1"/>
                <w:sz w:val="24"/>
                <w:szCs w:val="24"/>
              </w:rPr>
              <w:t>a</w:t>
            </w:r>
            <w:r w:rsidRPr="00A84101">
              <w:rPr>
                <w:color w:val="000000" w:themeColor="text1"/>
                <w:sz w:val="24"/>
                <w:szCs w:val="24"/>
              </w:rPr>
              <w:t xml:space="preserve"> yönelik hazırlanan kuru tozlar</w:t>
            </w:r>
          </w:p>
        </w:tc>
      </w:tr>
      <w:tr w:rsidR="002060A1" w:rsidRPr="002060A1" w14:paraId="06DFA3C7" w14:textId="77777777" w:rsidTr="00105112">
        <w:trPr>
          <w:jc w:val="center"/>
        </w:trPr>
        <w:tc>
          <w:tcPr>
            <w:tcW w:w="2268" w:type="dxa"/>
          </w:tcPr>
          <w:p w14:paraId="79ECF193" w14:textId="520CE8AF" w:rsidR="00105112" w:rsidRPr="00A84101" w:rsidRDefault="00105112" w:rsidP="006A1B83">
            <w:pPr>
              <w:jc w:val="both"/>
              <w:rPr>
                <w:color w:val="000000" w:themeColor="text1"/>
                <w:sz w:val="24"/>
                <w:szCs w:val="24"/>
              </w:rPr>
            </w:pPr>
            <w:r w:rsidRPr="00A84101">
              <w:rPr>
                <w:color w:val="000000" w:themeColor="text1"/>
                <w:sz w:val="24"/>
                <w:szCs w:val="24"/>
              </w:rPr>
              <w:t>Yüksek asit içerikli ve yüksek su içerikli (</w:t>
            </w:r>
            <w:r w:rsidR="00CB552F" w:rsidRPr="00A84101">
              <w:rPr>
                <w:color w:val="000000" w:themeColor="text1"/>
                <w:sz w:val="24"/>
                <w:szCs w:val="24"/>
                <w:vertAlign w:val="superscript"/>
              </w:rPr>
              <w:t>a</w:t>
            </w:r>
            <w:r w:rsidRPr="00A84101">
              <w:rPr>
                <w:color w:val="000000" w:themeColor="text1"/>
                <w:sz w:val="24"/>
                <w:szCs w:val="24"/>
              </w:rPr>
              <w:t>)</w:t>
            </w:r>
          </w:p>
        </w:tc>
        <w:tc>
          <w:tcPr>
            <w:tcW w:w="2689" w:type="dxa"/>
          </w:tcPr>
          <w:p w14:paraId="11FC8EFD" w14:textId="77777777" w:rsidR="00105112" w:rsidRPr="00A84101" w:rsidRDefault="00105112" w:rsidP="00A84101">
            <w:pPr>
              <w:jc w:val="center"/>
              <w:rPr>
                <w:color w:val="000000" w:themeColor="text1"/>
                <w:sz w:val="24"/>
                <w:szCs w:val="24"/>
              </w:rPr>
            </w:pPr>
            <w:proofErr w:type="spellStart"/>
            <w:r w:rsidRPr="00A84101">
              <w:rPr>
                <w:color w:val="000000" w:themeColor="text1"/>
                <w:sz w:val="24"/>
                <w:szCs w:val="24"/>
              </w:rPr>
              <w:t>Turunçgil</w:t>
            </w:r>
            <w:proofErr w:type="spellEnd"/>
            <w:r w:rsidRPr="00A84101">
              <w:rPr>
                <w:color w:val="000000" w:themeColor="text1"/>
                <w:sz w:val="24"/>
                <w:szCs w:val="24"/>
              </w:rPr>
              <w:t xml:space="preserve"> ürünleri</w:t>
            </w:r>
          </w:p>
        </w:tc>
        <w:tc>
          <w:tcPr>
            <w:tcW w:w="3402" w:type="dxa"/>
          </w:tcPr>
          <w:p w14:paraId="210639AF" w14:textId="77777777" w:rsidR="00105112" w:rsidRPr="00A84101" w:rsidRDefault="00105112" w:rsidP="00A84101">
            <w:pPr>
              <w:jc w:val="center"/>
              <w:rPr>
                <w:color w:val="000000" w:themeColor="text1"/>
                <w:sz w:val="24"/>
                <w:szCs w:val="24"/>
              </w:rPr>
            </w:pPr>
          </w:p>
        </w:tc>
      </w:tr>
      <w:tr w:rsidR="002060A1" w:rsidRPr="002060A1" w14:paraId="4FAE2FCC" w14:textId="77777777" w:rsidTr="00105112">
        <w:trPr>
          <w:jc w:val="center"/>
        </w:trPr>
        <w:tc>
          <w:tcPr>
            <w:tcW w:w="2268" w:type="dxa"/>
          </w:tcPr>
          <w:p w14:paraId="4C9ABB6B" w14:textId="52BE29D5" w:rsidR="00105112" w:rsidRPr="00A84101" w:rsidRDefault="00105112" w:rsidP="006A1B83">
            <w:pPr>
              <w:jc w:val="both"/>
              <w:rPr>
                <w:color w:val="000000" w:themeColor="text1"/>
                <w:sz w:val="24"/>
                <w:szCs w:val="24"/>
              </w:rPr>
            </w:pPr>
            <w:r w:rsidRPr="00A84101">
              <w:rPr>
                <w:color w:val="000000" w:themeColor="text1"/>
                <w:sz w:val="24"/>
                <w:szCs w:val="24"/>
              </w:rPr>
              <w:t>Zor ve benzersiz ürünler (</w:t>
            </w:r>
            <w:r w:rsidR="00CB552F" w:rsidRPr="00A84101">
              <w:rPr>
                <w:color w:val="000000" w:themeColor="text1"/>
                <w:sz w:val="24"/>
                <w:szCs w:val="24"/>
                <w:vertAlign w:val="superscript"/>
              </w:rPr>
              <w:t>b</w:t>
            </w:r>
            <w:r w:rsidRPr="00A84101">
              <w:rPr>
                <w:color w:val="000000" w:themeColor="text1"/>
                <w:sz w:val="24"/>
                <w:szCs w:val="24"/>
              </w:rPr>
              <w:t>)</w:t>
            </w:r>
          </w:p>
        </w:tc>
        <w:tc>
          <w:tcPr>
            <w:tcW w:w="2689" w:type="dxa"/>
          </w:tcPr>
          <w:p w14:paraId="6714E590" w14:textId="77777777" w:rsidR="00105112" w:rsidRPr="00A84101" w:rsidRDefault="00105112" w:rsidP="00A84101">
            <w:pPr>
              <w:jc w:val="center"/>
              <w:rPr>
                <w:color w:val="000000" w:themeColor="text1"/>
                <w:sz w:val="24"/>
                <w:szCs w:val="24"/>
              </w:rPr>
            </w:pPr>
          </w:p>
        </w:tc>
        <w:tc>
          <w:tcPr>
            <w:tcW w:w="3402" w:type="dxa"/>
          </w:tcPr>
          <w:p w14:paraId="4690D723" w14:textId="77777777" w:rsidR="0051476C" w:rsidRPr="00A84101" w:rsidRDefault="00105112" w:rsidP="00A84101">
            <w:pPr>
              <w:jc w:val="center"/>
              <w:rPr>
                <w:color w:val="000000" w:themeColor="text1"/>
                <w:sz w:val="24"/>
                <w:szCs w:val="24"/>
              </w:rPr>
            </w:pPr>
            <w:r w:rsidRPr="00A84101">
              <w:rPr>
                <w:color w:val="000000" w:themeColor="text1"/>
                <w:sz w:val="24"/>
                <w:szCs w:val="24"/>
              </w:rPr>
              <w:t xml:space="preserve">Kakao çekirdekleri ve bunların ürünleri, </w:t>
            </w:r>
            <w:proofErr w:type="spellStart"/>
            <w:r w:rsidR="00CB552F" w:rsidRPr="00A84101">
              <w:rPr>
                <w:color w:val="000000" w:themeColor="text1"/>
                <w:sz w:val="24"/>
                <w:szCs w:val="24"/>
              </w:rPr>
              <w:t>kopra</w:t>
            </w:r>
            <w:proofErr w:type="spellEnd"/>
            <w:r w:rsidRPr="00A84101">
              <w:rPr>
                <w:color w:val="000000" w:themeColor="text1"/>
                <w:sz w:val="24"/>
                <w:szCs w:val="24"/>
              </w:rPr>
              <w:t xml:space="preserve"> ve bunların ürünleri, kahve, çay</w:t>
            </w:r>
            <w:r w:rsidR="00CB552F" w:rsidRPr="00A84101">
              <w:rPr>
                <w:color w:val="000000" w:themeColor="text1"/>
                <w:sz w:val="24"/>
                <w:szCs w:val="24"/>
              </w:rPr>
              <w:t xml:space="preserve"> (kurutulmuş ürün</w:t>
            </w:r>
          </w:p>
          <w:p w14:paraId="27B7C285" w14:textId="2166452E" w:rsidR="00105112" w:rsidRPr="00A84101" w:rsidRDefault="0051476C" w:rsidP="00A84101">
            <w:pPr>
              <w:jc w:val="center"/>
              <w:rPr>
                <w:color w:val="000000" w:themeColor="text1"/>
                <w:sz w:val="24"/>
                <w:szCs w:val="24"/>
              </w:rPr>
            </w:pPr>
            <w:r w:rsidRPr="00A84101">
              <w:rPr>
                <w:color w:val="000000" w:themeColor="text1"/>
                <w:sz w:val="24"/>
                <w:szCs w:val="24"/>
              </w:rPr>
              <w:t>B</w:t>
            </w:r>
            <w:r w:rsidR="00105112" w:rsidRPr="00A84101">
              <w:rPr>
                <w:color w:val="000000" w:themeColor="text1"/>
                <w:sz w:val="24"/>
                <w:szCs w:val="24"/>
              </w:rPr>
              <w:t>aharat, meyankökü</w:t>
            </w:r>
            <w:r w:rsidRPr="00A84101">
              <w:rPr>
                <w:color w:val="000000" w:themeColor="text1"/>
                <w:sz w:val="24"/>
                <w:szCs w:val="24"/>
              </w:rPr>
              <w:t xml:space="preserve">, bitkisel </w:t>
            </w:r>
            <w:proofErr w:type="spellStart"/>
            <w:r w:rsidRPr="00A84101">
              <w:rPr>
                <w:color w:val="000000" w:themeColor="text1"/>
                <w:sz w:val="24"/>
                <w:szCs w:val="24"/>
              </w:rPr>
              <w:t>infüzyonlar</w:t>
            </w:r>
            <w:proofErr w:type="spellEnd"/>
            <w:r w:rsidRPr="00A84101">
              <w:rPr>
                <w:color w:val="000000" w:themeColor="text1"/>
                <w:sz w:val="24"/>
                <w:szCs w:val="24"/>
              </w:rPr>
              <w:t xml:space="preserve"> (kurutulmuş ürün), takviye edici gıda, polen ve polen ürünleri</w:t>
            </w:r>
          </w:p>
        </w:tc>
      </w:tr>
      <w:tr w:rsidR="002060A1" w:rsidRPr="002060A1" w14:paraId="711D6517" w14:textId="77777777" w:rsidTr="00105112">
        <w:trPr>
          <w:jc w:val="center"/>
        </w:trPr>
        <w:tc>
          <w:tcPr>
            <w:tcW w:w="2268" w:type="dxa"/>
          </w:tcPr>
          <w:p w14:paraId="38664D27" w14:textId="2A050B2A" w:rsidR="0051476C" w:rsidRPr="00A84101" w:rsidRDefault="0051476C" w:rsidP="006A1B83">
            <w:pPr>
              <w:jc w:val="both"/>
              <w:rPr>
                <w:color w:val="000000" w:themeColor="text1"/>
                <w:sz w:val="24"/>
                <w:szCs w:val="24"/>
              </w:rPr>
            </w:pPr>
            <w:r w:rsidRPr="00A84101">
              <w:rPr>
                <w:color w:val="000000" w:themeColor="text1"/>
                <w:sz w:val="24"/>
                <w:szCs w:val="24"/>
              </w:rPr>
              <w:t>Yüksek şeker düşük su içerikli</w:t>
            </w:r>
          </w:p>
        </w:tc>
        <w:tc>
          <w:tcPr>
            <w:tcW w:w="2689" w:type="dxa"/>
          </w:tcPr>
          <w:p w14:paraId="47AA9C2C" w14:textId="39294943" w:rsidR="0051476C" w:rsidRPr="00A84101" w:rsidRDefault="0051476C" w:rsidP="00A84101">
            <w:pPr>
              <w:jc w:val="center"/>
              <w:rPr>
                <w:color w:val="000000" w:themeColor="text1"/>
                <w:sz w:val="24"/>
                <w:szCs w:val="24"/>
              </w:rPr>
            </w:pPr>
            <w:r w:rsidRPr="00A84101">
              <w:rPr>
                <w:color w:val="000000" w:themeColor="text1"/>
                <w:sz w:val="24"/>
                <w:szCs w:val="24"/>
              </w:rPr>
              <w:t>Kurutulmuş meyveler</w:t>
            </w:r>
          </w:p>
        </w:tc>
        <w:tc>
          <w:tcPr>
            <w:tcW w:w="3402" w:type="dxa"/>
          </w:tcPr>
          <w:p w14:paraId="77361700" w14:textId="51E99E53" w:rsidR="0051476C" w:rsidRPr="00A84101" w:rsidRDefault="0051476C" w:rsidP="00A84101">
            <w:pPr>
              <w:jc w:val="center"/>
              <w:rPr>
                <w:color w:val="000000" w:themeColor="text1"/>
                <w:sz w:val="24"/>
                <w:szCs w:val="24"/>
              </w:rPr>
            </w:pPr>
            <w:r w:rsidRPr="00A84101">
              <w:rPr>
                <w:color w:val="000000" w:themeColor="text1"/>
                <w:sz w:val="24"/>
                <w:szCs w:val="24"/>
              </w:rPr>
              <w:t>İncir, kuru üzüm, kuş üzümü, çekirdeksiz kuru üzüm</w:t>
            </w:r>
          </w:p>
        </w:tc>
      </w:tr>
      <w:tr w:rsidR="002060A1" w:rsidRPr="002060A1" w14:paraId="6A2DCD2E" w14:textId="77777777" w:rsidTr="00B525A2">
        <w:trPr>
          <w:trHeight w:val="1104"/>
          <w:jc w:val="center"/>
        </w:trPr>
        <w:tc>
          <w:tcPr>
            <w:tcW w:w="2268" w:type="dxa"/>
          </w:tcPr>
          <w:p w14:paraId="10ABE151" w14:textId="73568DEE" w:rsidR="000E1535" w:rsidRPr="00A84101" w:rsidRDefault="000E1535" w:rsidP="0051476C">
            <w:pPr>
              <w:jc w:val="both"/>
              <w:rPr>
                <w:color w:val="000000" w:themeColor="text1"/>
                <w:sz w:val="24"/>
                <w:szCs w:val="24"/>
              </w:rPr>
            </w:pPr>
            <w:r w:rsidRPr="00A84101">
              <w:rPr>
                <w:color w:val="000000" w:themeColor="text1"/>
                <w:sz w:val="24"/>
                <w:szCs w:val="24"/>
              </w:rPr>
              <w:t>Süt ve süt ürünler</w:t>
            </w:r>
            <w:r w:rsidR="004D7710">
              <w:rPr>
                <w:color w:val="000000" w:themeColor="text1"/>
                <w:sz w:val="24"/>
                <w:szCs w:val="24"/>
              </w:rPr>
              <w:t>i</w:t>
            </w:r>
          </w:p>
        </w:tc>
        <w:tc>
          <w:tcPr>
            <w:tcW w:w="2689" w:type="dxa"/>
          </w:tcPr>
          <w:p w14:paraId="3F87A869" w14:textId="77777777" w:rsidR="000E1535" w:rsidRPr="00A84101" w:rsidRDefault="000E1535" w:rsidP="00A84101">
            <w:pPr>
              <w:jc w:val="center"/>
              <w:rPr>
                <w:color w:val="000000" w:themeColor="text1"/>
                <w:sz w:val="24"/>
                <w:szCs w:val="24"/>
              </w:rPr>
            </w:pPr>
            <w:r w:rsidRPr="00A84101">
              <w:rPr>
                <w:color w:val="000000" w:themeColor="text1"/>
                <w:sz w:val="24"/>
                <w:szCs w:val="24"/>
              </w:rPr>
              <w:t>Süt</w:t>
            </w:r>
          </w:p>
          <w:p w14:paraId="52548A0D" w14:textId="77777777" w:rsidR="000E1535" w:rsidRPr="00A84101" w:rsidRDefault="000E1535" w:rsidP="00A84101">
            <w:pPr>
              <w:jc w:val="center"/>
              <w:rPr>
                <w:color w:val="000000" w:themeColor="text1"/>
                <w:sz w:val="24"/>
                <w:szCs w:val="24"/>
              </w:rPr>
            </w:pPr>
            <w:r w:rsidRPr="00A84101">
              <w:rPr>
                <w:color w:val="000000" w:themeColor="text1"/>
                <w:sz w:val="24"/>
                <w:szCs w:val="24"/>
              </w:rPr>
              <w:t>Peynir</w:t>
            </w:r>
          </w:p>
          <w:p w14:paraId="2CEF9600" w14:textId="1041009F" w:rsidR="000E1535" w:rsidRPr="00A84101" w:rsidRDefault="000E1535" w:rsidP="00A84101">
            <w:pPr>
              <w:jc w:val="center"/>
              <w:rPr>
                <w:color w:val="000000" w:themeColor="text1"/>
                <w:sz w:val="24"/>
                <w:szCs w:val="24"/>
              </w:rPr>
            </w:pPr>
            <w:r w:rsidRPr="00A84101">
              <w:rPr>
                <w:color w:val="000000" w:themeColor="text1"/>
                <w:sz w:val="24"/>
                <w:szCs w:val="24"/>
              </w:rPr>
              <w:t>Süt ürünleri (örneğin süt tozu)</w:t>
            </w:r>
          </w:p>
        </w:tc>
        <w:tc>
          <w:tcPr>
            <w:tcW w:w="3402" w:type="dxa"/>
          </w:tcPr>
          <w:p w14:paraId="7EDCC9BA" w14:textId="77777777" w:rsidR="000E1535" w:rsidRPr="00A84101" w:rsidRDefault="000E1535" w:rsidP="00A84101">
            <w:pPr>
              <w:jc w:val="center"/>
              <w:rPr>
                <w:color w:val="000000" w:themeColor="text1"/>
                <w:sz w:val="24"/>
                <w:szCs w:val="24"/>
              </w:rPr>
            </w:pPr>
            <w:r w:rsidRPr="00A84101">
              <w:rPr>
                <w:color w:val="000000" w:themeColor="text1"/>
                <w:sz w:val="24"/>
                <w:szCs w:val="24"/>
              </w:rPr>
              <w:t>İnek, keçi ve manda sütü</w:t>
            </w:r>
          </w:p>
          <w:p w14:paraId="7733EA2A" w14:textId="77777777" w:rsidR="000E1535" w:rsidRPr="00A84101" w:rsidRDefault="000E1535" w:rsidP="00A84101">
            <w:pPr>
              <w:jc w:val="center"/>
              <w:rPr>
                <w:color w:val="000000" w:themeColor="text1"/>
                <w:sz w:val="24"/>
                <w:szCs w:val="24"/>
              </w:rPr>
            </w:pPr>
            <w:r w:rsidRPr="00A84101">
              <w:rPr>
                <w:color w:val="000000" w:themeColor="text1"/>
                <w:sz w:val="24"/>
                <w:szCs w:val="24"/>
              </w:rPr>
              <w:t>İnek, keçi peyniri</w:t>
            </w:r>
          </w:p>
          <w:p w14:paraId="7E5A52F7" w14:textId="1DAB485E" w:rsidR="000E1535" w:rsidRPr="00A84101" w:rsidRDefault="000E1535" w:rsidP="00A84101">
            <w:pPr>
              <w:jc w:val="center"/>
              <w:rPr>
                <w:color w:val="000000" w:themeColor="text1"/>
                <w:sz w:val="24"/>
                <w:szCs w:val="24"/>
              </w:rPr>
            </w:pPr>
            <w:r w:rsidRPr="00A84101">
              <w:rPr>
                <w:color w:val="000000" w:themeColor="text1"/>
                <w:sz w:val="24"/>
                <w:szCs w:val="24"/>
              </w:rPr>
              <w:t>Yoğurt, krema</w:t>
            </w:r>
          </w:p>
        </w:tc>
      </w:tr>
      <w:tr w:rsidR="002060A1" w:rsidRPr="002060A1" w14:paraId="63B6B39D" w14:textId="77777777" w:rsidTr="00B525A2">
        <w:trPr>
          <w:trHeight w:val="562"/>
          <w:jc w:val="center"/>
        </w:trPr>
        <w:tc>
          <w:tcPr>
            <w:tcW w:w="2268" w:type="dxa"/>
          </w:tcPr>
          <w:p w14:paraId="2E817341" w14:textId="37EFFD83" w:rsidR="000E1535" w:rsidRPr="00A84101" w:rsidRDefault="000E1535" w:rsidP="0051476C">
            <w:pPr>
              <w:jc w:val="both"/>
              <w:rPr>
                <w:color w:val="000000" w:themeColor="text1"/>
                <w:sz w:val="24"/>
                <w:szCs w:val="24"/>
              </w:rPr>
            </w:pPr>
            <w:r w:rsidRPr="00A84101">
              <w:rPr>
                <w:color w:val="000000" w:themeColor="text1"/>
                <w:sz w:val="24"/>
                <w:szCs w:val="24"/>
              </w:rPr>
              <w:t>Et</w:t>
            </w:r>
          </w:p>
        </w:tc>
        <w:tc>
          <w:tcPr>
            <w:tcW w:w="2689" w:type="dxa"/>
          </w:tcPr>
          <w:p w14:paraId="18D11833" w14:textId="77777777" w:rsidR="000E1535" w:rsidRPr="00A84101" w:rsidRDefault="000E1535" w:rsidP="00A84101">
            <w:pPr>
              <w:jc w:val="center"/>
              <w:rPr>
                <w:color w:val="000000" w:themeColor="text1"/>
                <w:sz w:val="24"/>
                <w:szCs w:val="24"/>
              </w:rPr>
            </w:pPr>
            <w:r w:rsidRPr="00A84101">
              <w:rPr>
                <w:color w:val="000000" w:themeColor="text1"/>
                <w:sz w:val="24"/>
                <w:szCs w:val="24"/>
              </w:rPr>
              <w:t>Sakatat</w:t>
            </w:r>
          </w:p>
          <w:p w14:paraId="372F4B7F" w14:textId="289A1CF8" w:rsidR="000E1535" w:rsidRPr="00A84101" w:rsidRDefault="000E1535" w:rsidP="00A84101">
            <w:pPr>
              <w:jc w:val="center"/>
              <w:rPr>
                <w:color w:val="000000" w:themeColor="text1"/>
                <w:sz w:val="24"/>
                <w:szCs w:val="24"/>
              </w:rPr>
            </w:pPr>
            <w:r w:rsidRPr="00A84101">
              <w:rPr>
                <w:color w:val="000000" w:themeColor="text1"/>
                <w:sz w:val="24"/>
                <w:szCs w:val="24"/>
              </w:rPr>
              <w:t>Et, işlenmiş et ürünleri</w:t>
            </w:r>
          </w:p>
        </w:tc>
        <w:tc>
          <w:tcPr>
            <w:tcW w:w="3402" w:type="dxa"/>
          </w:tcPr>
          <w:p w14:paraId="3340BBFD" w14:textId="77777777" w:rsidR="00CF3173" w:rsidRDefault="000E1535" w:rsidP="00A84101">
            <w:pPr>
              <w:jc w:val="center"/>
              <w:rPr>
                <w:color w:val="000000" w:themeColor="text1"/>
                <w:sz w:val="24"/>
                <w:szCs w:val="24"/>
              </w:rPr>
            </w:pPr>
            <w:r w:rsidRPr="00A84101">
              <w:rPr>
                <w:color w:val="000000" w:themeColor="text1"/>
                <w:sz w:val="24"/>
                <w:szCs w:val="24"/>
              </w:rPr>
              <w:t>Böbrek, karaciğer</w:t>
            </w:r>
            <w:r w:rsidR="000C30FA" w:rsidRPr="00A84101">
              <w:rPr>
                <w:color w:val="000000" w:themeColor="text1"/>
                <w:sz w:val="24"/>
                <w:szCs w:val="24"/>
              </w:rPr>
              <w:t xml:space="preserve"> </w:t>
            </w:r>
          </w:p>
          <w:p w14:paraId="2C701A89" w14:textId="4FE22F63" w:rsidR="000E1535" w:rsidRPr="00A84101" w:rsidRDefault="000E1535" w:rsidP="00A84101">
            <w:pPr>
              <w:jc w:val="center"/>
              <w:rPr>
                <w:color w:val="000000" w:themeColor="text1"/>
                <w:sz w:val="24"/>
                <w:szCs w:val="24"/>
              </w:rPr>
            </w:pPr>
            <w:r w:rsidRPr="00A84101">
              <w:rPr>
                <w:color w:val="000000" w:themeColor="text1"/>
                <w:sz w:val="24"/>
                <w:szCs w:val="24"/>
              </w:rPr>
              <w:t>Jambon</w:t>
            </w:r>
          </w:p>
        </w:tc>
      </w:tr>
      <w:tr w:rsidR="002060A1" w:rsidRPr="002060A1" w14:paraId="35582920" w14:textId="77777777" w:rsidTr="006A1B83">
        <w:trPr>
          <w:trHeight w:val="126"/>
          <w:jc w:val="center"/>
        </w:trPr>
        <w:tc>
          <w:tcPr>
            <w:tcW w:w="8359" w:type="dxa"/>
            <w:gridSpan w:val="3"/>
          </w:tcPr>
          <w:p w14:paraId="03E1B4FA" w14:textId="09B60810" w:rsidR="008C640E" w:rsidRPr="00A84101" w:rsidRDefault="008C640E" w:rsidP="008C640E">
            <w:pPr>
              <w:jc w:val="both"/>
              <w:rPr>
                <w:color w:val="000000" w:themeColor="text1"/>
                <w:sz w:val="24"/>
                <w:szCs w:val="24"/>
              </w:rPr>
            </w:pPr>
            <w:proofErr w:type="gramStart"/>
            <w:r w:rsidRPr="00A84101">
              <w:rPr>
                <w:color w:val="000000" w:themeColor="text1"/>
                <w:sz w:val="24"/>
                <w:szCs w:val="24"/>
              </w:rPr>
              <w:t>a</w:t>
            </w:r>
            <w:proofErr w:type="gramEnd"/>
            <w:r w:rsidRPr="00A84101">
              <w:rPr>
                <w:color w:val="000000" w:themeColor="text1"/>
                <w:sz w:val="24"/>
                <w:szCs w:val="24"/>
              </w:rPr>
              <w:t xml:space="preserve">: </w:t>
            </w:r>
            <w:proofErr w:type="spellStart"/>
            <w:r w:rsidRPr="00A84101">
              <w:rPr>
                <w:color w:val="000000" w:themeColor="text1"/>
                <w:sz w:val="24"/>
                <w:szCs w:val="24"/>
              </w:rPr>
              <w:t>Ekstraksiyon</w:t>
            </w:r>
            <w:proofErr w:type="spellEnd"/>
            <w:r w:rsidRPr="00A84101">
              <w:rPr>
                <w:color w:val="000000" w:themeColor="text1"/>
                <w:sz w:val="24"/>
                <w:szCs w:val="24"/>
              </w:rPr>
              <w:t xml:space="preserve"> adımındaki </w:t>
            </w:r>
            <w:proofErr w:type="spellStart"/>
            <w:r w:rsidRPr="00A84101">
              <w:rPr>
                <w:color w:val="000000" w:themeColor="text1"/>
                <w:sz w:val="24"/>
                <w:szCs w:val="24"/>
              </w:rPr>
              <w:t>pH</w:t>
            </w:r>
            <w:proofErr w:type="spellEnd"/>
            <w:r w:rsidRPr="00A84101">
              <w:rPr>
                <w:color w:val="000000" w:themeColor="text1"/>
                <w:sz w:val="24"/>
                <w:szCs w:val="24"/>
              </w:rPr>
              <w:t xml:space="preserve"> değişikliklerini stabilize etmek için bir tampon kullanılırsa bu ürün grubu, 'Yüksek su içeriği' ürün grubuyla birleştirilebilir.</w:t>
            </w:r>
          </w:p>
          <w:p w14:paraId="712BB8A9" w14:textId="3BF42808" w:rsidR="008C640E" w:rsidRPr="00A84101" w:rsidRDefault="008C640E" w:rsidP="008C640E">
            <w:pPr>
              <w:jc w:val="both"/>
              <w:rPr>
                <w:color w:val="000000" w:themeColor="text1"/>
                <w:sz w:val="24"/>
                <w:szCs w:val="24"/>
              </w:rPr>
            </w:pPr>
            <w:proofErr w:type="gramStart"/>
            <w:r w:rsidRPr="00A84101">
              <w:rPr>
                <w:color w:val="000000" w:themeColor="text1"/>
                <w:sz w:val="24"/>
                <w:szCs w:val="24"/>
              </w:rPr>
              <w:t>b</w:t>
            </w:r>
            <w:proofErr w:type="gramEnd"/>
            <w:r w:rsidRPr="00A84101">
              <w:rPr>
                <w:color w:val="000000" w:themeColor="text1"/>
                <w:sz w:val="24"/>
                <w:szCs w:val="24"/>
              </w:rPr>
              <w:t xml:space="preserve">: 'Zor veya benzersiz ürünler' yalnızca sık sık analiz edilmeleri durumunda tam olarak geçerli kılınması gerekir. Yalnızca ara sıra analiz ediliyorlarsa geçerli kılma, yalnızca </w:t>
            </w:r>
            <w:r w:rsidR="008760B1" w:rsidRPr="00A84101">
              <w:rPr>
                <w:color w:val="000000" w:themeColor="text1"/>
                <w:sz w:val="24"/>
                <w:szCs w:val="24"/>
              </w:rPr>
              <w:t>standart eklenmiş</w:t>
            </w:r>
            <w:r w:rsidRPr="00A84101">
              <w:rPr>
                <w:color w:val="000000" w:themeColor="text1"/>
                <w:sz w:val="24"/>
                <w:szCs w:val="24"/>
              </w:rPr>
              <w:t xml:space="preserve"> kör </w:t>
            </w:r>
            <w:proofErr w:type="spellStart"/>
            <w:r w:rsidRPr="00A84101">
              <w:rPr>
                <w:color w:val="000000" w:themeColor="text1"/>
                <w:sz w:val="24"/>
                <w:szCs w:val="24"/>
              </w:rPr>
              <w:t>ekstraktlar</w:t>
            </w:r>
            <w:proofErr w:type="spellEnd"/>
            <w:r w:rsidRPr="00A84101">
              <w:rPr>
                <w:color w:val="000000" w:themeColor="text1"/>
                <w:sz w:val="24"/>
                <w:szCs w:val="24"/>
              </w:rPr>
              <w:t xml:space="preserve"> kullanılarak raporlama seviyelerinin kontrol edilmesine indirgenebilir.</w:t>
            </w:r>
          </w:p>
        </w:tc>
      </w:tr>
    </w:tbl>
    <w:p w14:paraId="240607FD" w14:textId="77777777" w:rsidR="00A279FB" w:rsidRDefault="00A279FB" w:rsidP="00A17E9B">
      <w:pPr>
        <w:shd w:val="clear" w:color="auto" w:fill="FFFFFF"/>
        <w:spacing w:before="120"/>
        <w:jc w:val="center"/>
        <w:rPr>
          <w:b/>
          <w:color w:val="000000" w:themeColor="text1"/>
          <w:sz w:val="24"/>
          <w:szCs w:val="24"/>
        </w:rPr>
      </w:pPr>
    </w:p>
    <w:p w14:paraId="78FA5E5C" w14:textId="77777777" w:rsidR="00A279FB" w:rsidRDefault="00A279FB" w:rsidP="00A17E9B">
      <w:pPr>
        <w:shd w:val="clear" w:color="auto" w:fill="FFFFFF"/>
        <w:spacing w:before="120"/>
        <w:jc w:val="center"/>
        <w:rPr>
          <w:b/>
          <w:color w:val="000000" w:themeColor="text1"/>
          <w:sz w:val="24"/>
          <w:szCs w:val="24"/>
        </w:rPr>
      </w:pPr>
    </w:p>
    <w:p w14:paraId="500AD9E1" w14:textId="166D44F0" w:rsidR="00A17E9B" w:rsidRPr="00A84101" w:rsidRDefault="00A17E9B" w:rsidP="00A17E9B">
      <w:pPr>
        <w:shd w:val="clear" w:color="auto" w:fill="FFFFFF"/>
        <w:spacing w:before="120"/>
        <w:jc w:val="center"/>
        <w:rPr>
          <w:b/>
          <w:color w:val="000000" w:themeColor="text1"/>
          <w:sz w:val="24"/>
          <w:szCs w:val="24"/>
        </w:rPr>
      </w:pPr>
      <w:r w:rsidRPr="00A84101">
        <w:rPr>
          <w:b/>
          <w:color w:val="000000" w:themeColor="text1"/>
          <w:sz w:val="24"/>
          <w:szCs w:val="24"/>
        </w:rPr>
        <w:lastRenderedPageBreak/>
        <w:t xml:space="preserve">Tablo </w:t>
      </w:r>
      <w:proofErr w:type="gramStart"/>
      <w:r w:rsidRPr="00A84101">
        <w:rPr>
          <w:b/>
          <w:color w:val="000000" w:themeColor="text1"/>
          <w:sz w:val="24"/>
          <w:szCs w:val="24"/>
        </w:rPr>
        <w:t>3 -</w:t>
      </w:r>
      <w:proofErr w:type="gramEnd"/>
      <w:r w:rsidRPr="00A84101">
        <w:rPr>
          <w:b/>
          <w:color w:val="000000" w:themeColor="text1"/>
          <w:sz w:val="24"/>
          <w:szCs w:val="24"/>
        </w:rPr>
        <w:t xml:space="preserve"> %5'lik yanlış negatif oranı için tek </w:t>
      </w:r>
      <w:r w:rsidR="001A31EE" w:rsidRPr="00A84101">
        <w:rPr>
          <w:b/>
          <w:color w:val="000000" w:themeColor="text1"/>
          <w:sz w:val="24"/>
          <w:szCs w:val="24"/>
        </w:rPr>
        <w:t>yönlü</w:t>
      </w:r>
      <w:r w:rsidRPr="00A84101">
        <w:rPr>
          <w:b/>
          <w:color w:val="000000" w:themeColor="text1"/>
          <w:sz w:val="24"/>
          <w:szCs w:val="24"/>
        </w:rPr>
        <w:t xml:space="preserve"> t değer</w:t>
      </w:r>
      <w:r w:rsidR="001A31EE" w:rsidRPr="00A84101">
        <w:rPr>
          <w:b/>
          <w:color w:val="000000" w:themeColor="text1"/>
          <w:sz w:val="24"/>
          <w:szCs w:val="24"/>
        </w:rPr>
        <w:t>leri</w:t>
      </w:r>
    </w:p>
    <w:tbl>
      <w:tblPr>
        <w:tblW w:w="3394"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51"/>
        <w:gridCol w:w="1727"/>
        <w:gridCol w:w="1869"/>
      </w:tblGrid>
      <w:tr w:rsidR="002060A1" w:rsidRPr="002060A1" w14:paraId="273F4EB9"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4B556767" w14:textId="79212A38" w:rsidR="00A17E9B" w:rsidRPr="00A84101" w:rsidRDefault="001A31EE" w:rsidP="001A31EE">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Serbestlik</w:t>
            </w:r>
            <w:r w:rsidR="00A17E9B" w:rsidRPr="00A84101">
              <w:rPr>
                <w:rFonts w:eastAsia="Times New Roman"/>
                <w:b/>
                <w:bCs/>
                <w:color w:val="000000" w:themeColor="text1"/>
                <w:sz w:val="24"/>
                <w:szCs w:val="24"/>
              </w:rPr>
              <w:t xml:space="preserve"> derecesi</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266CAC04" w14:textId="77777777" w:rsidR="00A17E9B" w:rsidRPr="00A84101" w:rsidRDefault="00A17E9B" w:rsidP="001A31EE">
            <w:pPr>
              <w:ind w:right="195"/>
              <w:jc w:val="center"/>
              <w:rPr>
                <w:rFonts w:eastAsia="Times New Roman"/>
                <w:b/>
                <w:bCs/>
                <w:color w:val="000000" w:themeColor="text1"/>
                <w:sz w:val="24"/>
                <w:szCs w:val="24"/>
              </w:rPr>
            </w:pPr>
            <w:r w:rsidRPr="00A84101">
              <w:rPr>
                <w:rFonts w:eastAsia="Times New Roman"/>
                <w:b/>
                <w:bCs/>
                <w:color w:val="000000" w:themeColor="text1"/>
                <w:sz w:val="24"/>
                <w:szCs w:val="24"/>
              </w:rPr>
              <w:t>Tekrar sayısı</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320FE7E0" w14:textId="77777777" w:rsidR="00A17E9B" w:rsidRPr="00A84101" w:rsidRDefault="00A17E9B" w:rsidP="001A31EE">
            <w:pPr>
              <w:ind w:right="195"/>
              <w:jc w:val="center"/>
              <w:rPr>
                <w:rFonts w:eastAsia="Times New Roman"/>
                <w:b/>
                <w:bCs/>
                <w:color w:val="000000" w:themeColor="text1"/>
                <w:sz w:val="24"/>
                <w:szCs w:val="24"/>
              </w:rPr>
            </w:pPr>
            <w:proofErr w:type="gramStart"/>
            <w:r w:rsidRPr="00A84101">
              <w:rPr>
                <w:rFonts w:eastAsia="Times New Roman"/>
                <w:b/>
                <w:bCs/>
                <w:color w:val="000000" w:themeColor="text1"/>
                <w:sz w:val="24"/>
                <w:szCs w:val="24"/>
              </w:rPr>
              <w:t>t</w:t>
            </w:r>
            <w:proofErr w:type="gramEnd"/>
            <w:r w:rsidRPr="00A84101">
              <w:rPr>
                <w:rFonts w:eastAsia="Times New Roman"/>
                <w:b/>
                <w:bCs/>
                <w:color w:val="000000" w:themeColor="text1"/>
                <w:sz w:val="24"/>
                <w:szCs w:val="24"/>
              </w:rPr>
              <w:t xml:space="preserve"> değeri (%5)</w:t>
            </w:r>
          </w:p>
        </w:tc>
      </w:tr>
      <w:tr w:rsidR="002060A1" w:rsidRPr="002060A1" w14:paraId="1A45B1B4"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42BBDA96"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10</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3BBD7BFE"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11</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6F4A8E65" w14:textId="20B08D2E"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812</w:t>
            </w:r>
          </w:p>
        </w:tc>
      </w:tr>
      <w:tr w:rsidR="002060A1" w:rsidRPr="002060A1" w14:paraId="2EC5B12E"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7EBF075A"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11</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0189F40C"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12</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246416A6" w14:textId="3024E21F"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796</w:t>
            </w:r>
          </w:p>
        </w:tc>
      </w:tr>
      <w:tr w:rsidR="002060A1" w:rsidRPr="002060A1" w14:paraId="3DCBD1A6"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712AECA4"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12</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16C5373F"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13</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26E517B9" w14:textId="120392E3"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782</w:t>
            </w:r>
          </w:p>
        </w:tc>
      </w:tr>
      <w:tr w:rsidR="002060A1" w:rsidRPr="002060A1" w14:paraId="37F9A1B9"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4F36A50C"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13</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7E668BBB"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14</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3F0B84FD" w14:textId="2E26B6DA"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771</w:t>
            </w:r>
          </w:p>
        </w:tc>
      </w:tr>
      <w:tr w:rsidR="002060A1" w:rsidRPr="002060A1" w14:paraId="076D1BD6"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7EBDF871"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14</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58F0F6C5"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15</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2F37B6D0" w14:textId="1E419F5D"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761</w:t>
            </w:r>
          </w:p>
        </w:tc>
      </w:tr>
      <w:tr w:rsidR="002060A1" w:rsidRPr="002060A1" w14:paraId="4497AE85"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7FD1A526"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15</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28B99CCA"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16</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73C0C021" w14:textId="568B884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753</w:t>
            </w:r>
          </w:p>
        </w:tc>
      </w:tr>
      <w:tr w:rsidR="002060A1" w:rsidRPr="002060A1" w14:paraId="614DE71A"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0A0EF9F7"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16</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7B981D71"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17</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15AE7868" w14:textId="41F7EF4C"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746</w:t>
            </w:r>
          </w:p>
        </w:tc>
      </w:tr>
      <w:tr w:rsidR="002060A1" w:rsidRPr="002060A1" w14:paraId="64CC625C"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04A7A891"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17</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2EFA672B"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18</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5754A1B4" w14:textId="5A1646FB"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1D259E">
              <w:rPr>
                <w:rFonts w:eastAsia="Times New Roman"/>
                <w:color w:val="000000" w:themeColor="text1"/>
                <w:sz w:val="24"/>
                <w:szCs w:val="24"/>
              </w:rPr>
              <w:t>,</w:t>
            </w:r>
            <w:r w:rsidRPr="00A84101">
              <w:rPr>
                <w:rFonts w:eastAsia="Times New Roman"/>
                <w:color w:val="000000" w:themeColor="text1"/>
                <w:sz w:val="24"/>
                <w:szCs w:val="24"/>
              </w:rPr>
              <w:t>74</w:t>
            </w:r>
            <w:r w:rsidR="000E1535" w:rsidRPr="00A84101">
              <w:rPr>
                <w:rFonts w:eastAsia="Times New Roman"/>
                <w:color w:val="000000" w:themeColor="text1"/>
                <w:sz w:val="24"/>
                <w:szCs w:val="24"/>
              </w:rPr>
              <w:t>0</w:t>
            </w:r>
          </w:p>
        </w:tc>
      </w:tr>
      <w:tr w:rsidR="002060A1" w:rsidRPr="002060A1" w14:paraId="1055232A"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0FE659D0"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18</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131033BE"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19</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6F9DB5D2" w14:textId="3559CEF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734</w:t>
            </w:r>
          </w:p>
        </w:tc>
      </w:tr>
      <w:tr w:rsidR="002060A1" w:rsidRPr="002060A1" w14:paraId="4ADB8CCF"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2D32CF10"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19</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113E5342"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20</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1F0CD888" w14:textId="5165B1EC"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729</w:t>
            </w:r>
          </w:p>
        </w:tc>
      </w:tr>
      <w:tr w:rsidR="002060A1" w:rsidRPr="002060A1" w14:paraId="49E069D6"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63B5ABE7"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20</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4B909A6E"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21</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05813BD1" w14:textId="45677C8E"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725</w:t>
            </w:r>
          </w:p>
        </w:tc>
      </w:tr>
      <w:tr w:rsidR="002060A1" w:rsidRPr="002060A1" w14:paraId="013228C3"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41491753"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21</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2C10AA2A"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22</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165CCD06" w14:textId="2E223AEA"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721</w:t>
            </w:r>
          </w:p>
        </w:tc>
      </w:tr>
      <w:tr w:rsidR="002060A1" w:rsidRPr="002060A1" w14:paraId="4DC9FBCB"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7C52828C"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22</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04674088"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23</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0823503D" w14:textId="723AE8FD"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717</w:t>
            </w:r>
          </w:p>
        </w:tc>
      </w:tr>
      <w:tr w:rsidR="002060A1" w:rsidRPr="002060A1" w14:paraId="633F4E08"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58CD6719"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23</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5AF90771"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24</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1E9F6055" w14:textId="590924C6"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714</w:t>
            </w:r>
          </w:p>
        </w:tc>
      </w:tr>
      <w:tr w:rsidR="002060A1" w:rsidRPr="002060A1" w14:paraId="13BF718E"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0EA168BE"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24</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613C00B6"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25</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55F42F17" w14:textId="4ED4AB4D"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711</w:t>
            </w:r>
          </w:p>
        </w:tc>
      </w:tr>
      <w:tr w:rsidR="002060A1" w:rsidRPr="002060A1" w14:paraId="460C41EC"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32741327"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25</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2A0F8C59"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26</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3187E941" w14:textId="4FBC8DFA"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708</w:t>
            </w:r>
          </w:p>
        </w:tc>
      </w:tr>
      <w:tr w:rsidR="002060A1" w:rsidRPr="002060A1" w14:paraId="4901BF56"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5F49D65F"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26</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2EB1D9F9"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27</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7803E8AA" w14:textId="0F9F83F8"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706</w:t>
            </w:r>
          </w:p>
        </w:tc>
      </w:tr>
      <w:tr w:rsidR="002060A1" w:rsidRPr="002060A1" w14:paraId="5190309E"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63163090"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27</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6551FAD9"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28</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15113E50" w14:textId="759673E4"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703</w:t>
            </w:r>
          </w:p>
        </w:tc>
      </w:tr>
      <w:tr w:rsidR="002060A1" w:rsidRPr="002060A1" w14:paraId="379FE536"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23A60806"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28</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338E93DD"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29</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7FCB5C46" w14:textId="27E8F7E0"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701</w:t>
            </w:r>
          </w:p>
        </w:tc>
      </w:tr>
      <w:tr w:rsidR="002060A1" w:rsidRPr="002060A1" w14:paraId="0F109730"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0C292528"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29</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21832F86"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30</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40C2DFCD" w14:textId="2F7A2491"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699</w:t>
            </w:r>
          </w:p>
        </w:tc>
      </w:tr>
      <w:tr w:rsidR="002060A1" w:rsidRPr="002060A1" w14:paraId="10A66D3D"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0A84CC81"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30</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23A62FF4"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31</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398A7B3C" w14:textId="7BD9A07F"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697</w:t>
            </w:r>
          </w:p>
        </w:tc>
      </w:tr>
      <w:tr w:rsidR="002060A1" w:rsidRPr="002060A1" w14:paraId="5F569CC1"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5BB978BA"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40</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755960EB"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41</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00E8000D" w14:textId="66EF0F76"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684</w:t>
            </w:r>
          </w:p>
        </w:tc>
      </w:tr>
      <w:tr w:rsidR="002060A1" w:rsidRPr="002060A1" w14:paraId="1FBBCC1D"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18C89480"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60</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61F59F28"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61</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26E7A543" w14:textId="7C310E49"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671</w:t>
            </w:r>
          </w:p>
        </w:tc>
      </w:tr>
      <w:tr w:rsidR="002060A1" w:rsidRPr="002060A1" w14:paraId="062D269C"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02924709"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120</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40BBD739" w14:textId="77777777"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121</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013C6CF8" w14:textId="00FE005B"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658</w:t>
            </w:r>
          </w:p>
        </w:tc>
      </w:tr>
      <w:tr w:rsidR="002060A1" w:rsidRPr="002060A1" w14:paraId="155694B6" w14:textId="77777777" w:rsidTr="001A31EE">
        <w:trPr>
          <w:jc w:val="center"/>
        </w:trPr>
        <w:tc>
          <w:tcPr>
            <w:tcW w:w="2075" w:type="pct"/>
            <w:tcBorders>
              <w:top w:val="single" w:sz="6" w:space="0" w:color="000000"/>
              <w:left w:val="single" w:sz="6" w:space="0" w:color="000000"/>
              <w:bottom w:val="single" w:sz="6" w:space="0" w:color="000000"/>
              <w:right w:val="single" w:sz="6" w:space="0" w:color="000000"/>
            </w:tcBorders>
            <w:shd w:val="clear" w:color="auto" w:fill="FFFFFF"/>
            <w:hideMark/>
          </w:tcPr>
          <w:p w14:paraId="0D2EF136" w14:textId="77777777" w:rsidR="00A17E9B" w:rsidRPr="00A84101" w:rsidRDefault="00A17E9B" w:rsidP="001A31EE">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1405" w:type="pct"/>
            <w:tcBorders>
              <w:top w:val="single" w:sz="6" w:space="0" w:color="000000"/>
              <w:left w:val="single" w:sz="6" w:space="0" w:color="000000"/>
              <w:bottom w:val="single" w:sz="6" w:space="0" w:color="000000"/>
              <w:right w:val="single" w:sz="6" w:space="0" w:color="000000"/>
            </w:tcBorders>
            <w:shd w:val="clear" w:color="auto" w:fill="FFFFFF"/>
            <w:hideMark/>
          </w:tcPr>
          <w:p w14:paraId="5CE86EFA" w14:textId="77777777" w:rsidR="00A17E9B" w:rsidRPr="00A84101" w:rsidRDefault="00A17E9B" w:rsidP="001A31EE">
            <w:pPr>
              <w:jc w:val="center"/>
              <w:rPr>
                <w:rFonts w:eastAsia="Times New Roman"/>
                <w:color w:val="000000" w:themeColor="text1"/>
                <w:sz w:val="24"/>
                <w:szCs w:val="24"/>
              </w:rPr>
            </w:pPr>
            <w:r w:rsidRPr="00A84101">
              <w:rPr>
                <w:rFonts w:eastAsia="Times New Roman"/>
                <w:color w:val="000000" w:themeColor="text1"/>
                <w:sz w:val="24"/>
                <w:szCs w:val="24"/>
              </w:rPr>
              <w:t>∞</w:t>
            </w:r>
          </w:p>
        </w:tc>
        <w:tc>
          <w:tcPr>
            <w:tcW w:w="1520" w:type="pct"/>
            <w:tcBorders>
              <w:top w:val="single" w:sz="6" w:space="0" w:color="000000"/>
              <w:left w:val="single" w:sz="6" w:space="0" w:color="000000"/>
              <w:bottom w:val="single" w:sz="6" w:space="0" w:color="000000"/>
              <w:right w:val="single" w:sz="6" w:space="0" w:color="000000"/>
            </w:tcBorders>
            <w:shd w:val="clear" w:color="auto" w:fill="FFFFFF"/>
            <w:hideMark/>
          </w:tcPr>
          <w:p w14:paraId="5BF65CE5" w14:textId="2B606406" w:rsidR="00A17E9B" w:rsidRPr="00A84101" w:rsidRDefault="00A17E9B" w:rsidP="001A31EE">
            <w:pPr>
              <w:ind w:right="195"/>
              <w:jc w:val="center"/>
              <w:rPr>
                <w:rFonts w:eastAsia="Times New Roman"/>
                <w:color w:val="000000" w:themeColor="text1"/>
                <w:sz w:val="24"/>
                <w:szCs w:val="24"/>
              </w:rPr>
            </w:pPr>
            <w:r w:rsidRPr="00A84101">
              <w:rPr>
                <w:rFonts w:eastAsia="Times New Roman"/>
                <w:color w:val="000000" w:themeColor="text1"/>
                <w:sz w:val="24"/>
                <w:szCs w:val="24"/>
              </w:rPr>
              <w:t>1</w:t>
            </w:r>
            <w:r w:rsidR="000E1535" w:rsidRPr="00A84101">
              <w:rPr>
                <w:rFonts w:eastAsia="Times New Roman"/>
                <w:color w:val="000000" w:themeColor="text1"/>
                <w:sz w:val="24"/>
                <w:szCs w:val="24"/>
              </w:rPr>
              <w:t>,</w:t>
            </w:r>
            <w:r w:rsidRPr="00A84101">
              <w:rPr>
                <w:rFonts w:eastAsia="Times New Roman"/>
                <w:color w:val="000000" w:themeColor="text1"/>
                <w:sz w:val="24"/>
                <w:szCs w:val="24"/>
              </w:rPr>
              <w:t>645</w:t>
            </w:r>
          </w:p>
        </w:tc>
      </w:tr>
    </w:tbl>
    <w:p w14:paraId="1C4CBDC6" w14:textId="13848F4C" w:rsidR="001A31EE" w:rsidRPr="00A84101" w:rsidRDefault="001A31EE" w:rsidP="001A31EE">
      <w:pPr>
        <w:spacing w:before="120"/>
        <w:jc w:val="both"/>
        <w:rPr>
          <w:b/>
          <w:bCs/>
          <w:color w:val="000000" w:themeColor="text1"/>
          <w:sz w:val="24"/>
          <w:szCs w:val="24"/>
        </w:rPr>
      </w:pPr>
      <w:r w:rsidRPr="00A84101">
        <w:rPr>
          <w:b/>
          <w:bCs/>
          <w:color w:val="000000" w:themeColor="text1"/>
          <w:sz w:val="24"/>
          <w:szCs w:val="24"/>
        </w:rPr>
        <w:t xml:space="preserve">4.2.3. </w:t>
      </w:r>
      <w:r w:rsidR="00FD1EA5" w:rsidRPr="00A84101">
        <w:rPr>
          <w:b/>
          <w:bCs/>
          <w:color w:val="000000" w:themeColor="text1"/>
          <w:sz w:val="24"/>
          <w:szCs w:val="24"/>
        </w:rPr>
        <w:t>Kalitatif</w:t>
      </w:r>
      <w:r w:rsidRPr="00A84101">
        <w:rPr>
          <w:b/>
          <w:bCs/>
          <w:color w:val="000000" w:themeColor="text1"/>
          <w:sz w:val="24"/>
          <w:szCs w:val="24"/>
        </w:rPr>
        <w:t xml:space="preserve"> tarama </w:t>
      </w:r>
      <w:r w:rsidR="00FD1EA5" w:rsidRPr="00A84101">
        <w:rPr>
          <w:b/>
          <w:bCs/>
          <w:color w:val="000000" w:themeColor="text1"/>
          <w:sz w:val="24"/>
          <w:szCs w:val="24"/>
        </w:rPr>
        <w:t>metotları</w:t>
      </w:r>
      <w:r w:rsidRPr="00A84101">
        <w:rPr>
          <w:b/>
          <w:bCs/>
          <w:color w:val="000000" w:themeColor="text1"/>
          <w:sz w:val="24"/>
          <w:szCs w:val="24"/>
        </w:rPr>
        <w:t xml:space="preserve"> </w:t>
      </w:r>
      <w:r w:rsidR="00B378BD" w:rsidRPr="00A84101">
        <w:rPr>
          <w:b/>
          <w:bCs/>
          <w:color w:val="000000" w:themeColor="text1"/>
          <w:sz w:val="24"/>
          <w:szCs w:val="24"/>
        </w:rPr>
        <w:t xml:space="preserve">(sayısal değer vermeyen metotlar) </w:t>
      </w:r>
      <w:r w:rsidRPr="00A84101">
        <w:rPr>
          <w:b/>
          <w:bCs/>
          <w:color w:val="000000" w:themeColor="text1"/>
          <w:sz w:val="24"/>
          <w:szCs w:val="24"/>
        </w:rPr>
        <w:t>için gerek</w:t>
      </w:r>
      <w:r w:rsidR="00FD1EA5" w:rsidRPr="00A84101">
        <w:rPr>
          <w:b/>
          <w:bCs/>
          <w:color w:val="000000" w:themeColor="text1"/>
          <w:sz w:val="24"/>
          <w:szCs w:val="24"/>
        </w:rPr>
        <w:t>sinimler</w:t>
      </w:r>
      <w:r w:rsidRPr="00A84101">
        <w:rPr>
          <w:b/>
          <w:bCs/>
          <w:color w:val="000000" w:themeColor="text1"/>
          <w:sz w:val="24"/>
          <w:szCs w:val="24"/>
        </w:rPr>
        <w:t xml:space="preserve"> </w:t>
      </w:r>
    </w:p>
    <w:p w14:paraId="23338885" w14:textId="3EB9744A" w:rsidR="00B55393" w:rsidRPr="00A84101" w:rsidRDefault="001A31EE" w:rsidP="00AE4114">
      <w:pPr>
        <w:spacing w:after="120"/>
        <w:ind w:firstLine="709"/>
        <w:jc w:val="both"/>
        <w:rPr>
          <w:color w:val="000000" w:themeColor="text1"/>
          <w:sz w:val="24"/>
          <w:szCs w:val="24"/>
        </w:rPr>
      </w:pPr>
      <w:r w:rsidRPr="00A84101">
        <w:rPr>
          <w:color w:val="000000" w:themeColor="text1"/>
          <w:sz w:val="24"/>
          <w:szCs w:val="24"/>
        </w:rPr>
        <w:t xml:space="preserve">İkili </w:t>
      </w:r>
      <w:r w:rsidR="00B378BD" w:rsidRPr="00A84101">
        <w:rPr>
          <w:color w:val="000000" w:themeColor="text1"/>
          <w:sz w:val="24"/>
          <w:szCs w:val="24"/>
        </w:rPr>
        <w:t>analiz</w:t>
      </w:r>
      <w:r w:rsidRPr="00A84101">
        <w:rPr>
          <w:color w:val="000000" w:themeColor="text1"/>
          <w:sz w:val="24"/>
          <w:szCs w:val="24"/>
        </w:rPr>
        <w:t xml:space="preserve"> </w:t>
      </w:r>
      <w:r w:rsidR="00B378BD" w:rsidRPr="00A84101">
        <w:rPr>
          <w:color w:val="000000" w:themeColor="text1"/>
          <w:sz w:val="24"/>
          <w:szCs w:val="24"/>
        </w:rPr>
        <w:t>metotları</w:t>
      </w:r>
      <w:r w:rsidRPr="00A84101">
        <w:rPr>
          <w:color w:val="000000" w:themeColor="text1"/>
          <w:sz w:val="24"/>
          <w:szCs w:val="24"/>
        </w:rPr>
        <w:t xml:space="preserve"> için </w:t>
      </w:r>
      <w:r w:rsidR="00B378BD" w:rsidRPr="00A84101">
        <w:rPr>
          <w:color w:val="000000" w:themeColor="text1"/>
          <w:sz w:val="24"/>
          <w:szCs w:val="24"/>
        </w:rPr>
        <w:t>geçerli</w:t>
      </w:r>
      <w:r w:rsidRPr="00A84101">
        <w:rPr>
          <w:color w:val="000000" w:themeColor="text1"/>
          <w:sz w:val="24"/>
          <w:szCs w:val="24"/>
        </w:rPr>
        <w:t xml:space="preserve"> </w:t>
      </w:r>
      <w:r w:rsidR="00CF5BAD" w:rsidRPr="00A84101">
        <w:rPr>
          <w:color w:val="000000" w:themeColor="text1"/>
          <w:sz w:val="24"/>
          <w:szCs w:val="24"/>
        </w:rPr>
        <w:t xml:space="preserve">kılma </w:t>
      </w:r>
      <w:r w:rsidRPr="00A84101">
        <w:rPr>
          <w:color w:val="000000" w:themeColor="text1"/>
          <w:sz w:val="24"/>
          <w:szCs w:val="24"/>
        </w:rPr>
        <w:t xml:space="preserve">kılavuzlarının geliştirilmesi </w:t>
      </w:r>
      <w:r w:rsidR="00B378BD" w:rsidRPr="00A84101">
        <w:rPr>
          <w:color w:val="000000" w:themeColor="text1"/>
          <w:sz w:val="24"/>
          <w:szCs w:val="24"/>
        </w:rPr>
        <w:t>hali</w:t>
      </w:r>
      <w:r w:rsidR="00CF3173">
        <w:rPr>
          <w:color w:val="000000" w:themeColor="text1"/>
          <w:sz w:val="24"/>
          <w:szCs w:val="24"/>
        </w:rPr>
        <w:t xml:space="preserve"> </w:t>
      </w:r>
      <w:r w:rsidR="00B378BD" w:rsidRPr="00A84101">
        <w:rPr>
          <w:color w:val="000000" w:themeColor="text1"/>
          <w:sz w:val="24"/>
          <w:szCs w:val="24"/>
        </w:rPr>
        <w:t>hazırda</w:t>
      </w:r>
      <w:r w:rsidRPr="00A84101">
        <w:rPr>
          <w:color w:val="000000" w:themeColor="text1"/>
          <w:sz w:val="24"/>
          <w:szCs w:val="24"/>
        </w:rPr>
        <w:t xml:space="preserve"> çeşitli standardizasyon kuruluşları (örn</w:t>
      </w:r>
      <w:r w:rsidR="00B56E8F">
        <w:rPr>
          <w:color w:val="000000" w:themeColor="text1"/>
          <w:sz w:val="24"/>
          <w:szCs w:val="24"/>
        </w:rPr>
        <w:t>eğin</w:t>
      </w:r>
      <w:r w:rsidR="00B24C52">
        <w:rPr>
          <w:color w:val="000000" w:themeColor="text1"/>
          <w:sz w:val="24"/>
          <w:szCs w:val="24"/>
        </w:rPr>
        <w:t>;</w:t>
      </w:r>
      <w:r w:rsidRPr="00A84101">
        <w:rPr>
          <w:color w:val="000000" w:themeColor="text1"/>
          <w:sz w:val="24"/>
          <w:szCs w:val="24"/>
        </w:rPr>
        <w:t xml:space="preserve"> AOAC, ISO) tarafından yürütülmektedir. AOAC</w:t>
      </w:r>
      <w:r w:rsidR="00D60F69" w:rsidRPr="00A84101">
        <w:rPr>
          <w:color w:val="000000" w:themeColor="text1"/>
          <w:sz w:val="24"/>
          <w:szCs w:val="24"/>
        </w:rPr>
        <w:t xml:space="preserve"> tarafından hazırlanan</w:t>
      </w:r>
      <w:r w:rsidRPr="00A84101">
        <w:rPr>
          <w:color w:val="000000" w:themeColor="text1"/>
          <w:sz w:val="24"/>
          <w:szCs w:val="24"/>
        </w:rPr>
        <w:t xml:space="preserve"> ikili </w:t>
      </w:r>
      <w:r w:rsidR="00B378BD" w:rsidRPr="00A84101">
        <w:rPr>
          <w:color w:val="000000" w:themeColor="text1"/>
          <w:sz w:val="24"/>
          <w:szCs w:val="24"/>
        </w:rPr>
        <w:t>analiz</w:t>
      </w:r>
      <w:r w:rsidRPr="00A84101">
        <w:rPr>
          <w:color w:val="000000" w:themeColor="text1"/>
          <w:sz w:val="24"/>
          <w:szCs w:val="24"/>
        </w:rPr>
        <w:t xml:space="preserve"> </w:t>
      </w:r>
      <w:r w:rsidR="00B378BD" w:rsidRPr="00A84101">
        <w:rPr>
          <w:color w:val="000000" w:themeColor="text1"/>
          <w:sz w:val="24"/>
          <w:szCs w:val="24"/>
        </w:rPr>
        <w:t>metotlarının geçerli kılınmasına</w:t>
      </w:r>
      <w:r w:rsidRPr="00A84101">
        <w:rPr>
          <w:color w:val="000000" w:themeColor="text1"/>
          <w:sz w:val="24"/>
          <w:szCs w:val="24"/>
        </w:rPr>
        <w:t xml:space="preserve"> ilişkin kılavuz ikili </w:t>
      </w:r>
      <w:r w:rsidR="00B378BD" w:rsidRPr="00A84101">
        <w:rPr>
          <w:color w:val="000000" w:themeColor="text1"/>
          <w:sz w:val="24"/>
          <w:szCs w:val="24"/>
        </w:rPr>
        <w:t>analiz metotlarının geçerli kılınması</w:t>
      </w:r>
      <w:r w:rsidRPr="00A84101">
        <w:rPr>
          <w:color w:val="000000" w:themeColor="text1"/>
          <w:sz w:val="24"/>
          <w:szCs w:val="24"/>
        </w:rPr>
        <w:t xml:space="preserve"> alanında en </w:t>
      </w:r>
      <w:r w:rsidR="00B378BD" w:rsidRPr="00A84101">
        <w:rPr>
          <w:color w:val="000000" w:themeColor="text1"/>
          <w:sz w:val="24"/>
          <w:szCs w:val="24"/>
        </w:rPr>
        <w:t>güncel belge</w:t>
      </w:r>
      <w:r w:rsidRPr="00A84101">
        <w:rPr>
          <w:color w:val="000000" w:themeColor="text1"/>
          <w:sz w:val="24"/>
          <w:szCs w:val="24"/>
        </w:rPr>
        <w:t xml:space="preserve"> olarak kabul edilebilir. Bu nedenle, ikili sonuçlar veren </w:t>
      </w:r>
      <w:r w:rsidR="00B378BD" w:rsidRPr="00A84101">
        <w:rPr>
          <w:color w:val="000000" w:themeColor="text1"/>
          <w:sz w:val="24"/>
          <w:szCs w:val="24"/>
        </w:rPr>
        <w:t>metotlar</w:t>
      </w:r>
      <w:r w:rsidRPr="00A84101">
        <w:rPr>
          <w:color w:val="000000" w:themeColor="text1"/>
          <w:sz w:val="24"/>
          <w:szCs w:val="24"/>
        </w:rPr>
        <w:t xml:space="preserve"> (</w:t>
      </w:r>
      <w:r w:rsidR="00B378BD" w:rsidRPr="00A84101">
        <w:rPr>
          <w:color w:val="000000" w:themeColor="text1"/>
          <w:sz w:val="24"/>
          <w:szCs w:val="24"/>
        </w:rPr>
        <w:t>örneğin; dip-</w:t>
      </w:r>
      <w:proofErr w:type="spellStart"/>
      <w:r w:rsidR="00B378BD" w:rsidRPr="00A84101">
        <w:rPr>
          <w:color w:val="000000" w:themeColor="text1"/>
          <w:sz w:val="24"/>
          <w:szCs w:val="24"/>
        </w:rPr>
        <w:t>stick</w:t>
      </w:r>
      <w:proofErr w:type="spellEnd"/>
      <w:r w:rsidR="00B378BD" w:rsidRPr="00A84101">
        <w:rPr>
          <w:color w:val="000000" w:themeColor="text1"/>
          <w:sz w:val="24"/>
          <w:szCs w:val="24"/>
        </w:rPr>
        <w:t xml:space="preserve"> analiziyle görsel muayene</w:t>
      </w:r>
      <w:r w:rsidRPr="00A84101">
        <w:rPr>
          <w:color w:val="000000" w:themeColor="text1"/>
          <w:sz w:val="24"/>
          <w:szCs w:val="24"/>
        </w:rPr>
        <w:t xml:space="preserve">), </w:t>
      </w:r>
      <w:r w:rsidR="00B378BD" w:rsidRPr="00A84101">
        <w:rPr>
          <w:color w:val="000000" w:themeColor="text1"/>
          <w:sz w:val="24"/>
          <w:szCs w:val="24"/>
        </w:rPr>
        <w:t>Kalitatif</w:t>
      </w:r>
      <w:r w:rsidRPr="00A84101">
        <w:rPr>
          <w:color w:val="000000" w:themeColor="text1"/>
          <w:sz w:val="24"/>
          <w:szCs w:val="24"/>
        </w:rPr>
        <w:t xml:space="preserve"> İkili Kimya </w:t>
      </w:r>
      <w:r w:rsidR="00B378BD" w:rsidRPr="00A84101">
        <w:rPr>
          <w:color w:val="000000" w:themeColor="text1"/>
          <w:sz w:val="24"/>
          <w:szCs w:val="24"/>
        </w:rPr>
        <w:t>Meto</w:t>
      </w:r>
      <w:r w:rsidR="00484FA8" w:rsidRPr="00A84101">
        <w:rPr>
          <w:color w:val="000000" w:themeColor="text1"/>
          <w:sz w:val="24"/>
          <w:szCs w:val="24"/>
        </w:rPr>
        <w:t>t</w:t>
      </w:r>
      <w:r w:rsidR="00B378BD" w:rsidRPr="00A84101">
        <w:rPr>
          <w:color w:val="000000" w:themeColor="text1"/>
          <w:sz w:val="24"/>
          <w:szCs w:val="24"/>
        </w:rPr>
        <w:t>larının Geçerli Kılınması</w:t>
      </w:r>
      <w:r w:rsidRPr="00A84101">
        <w:rPr>
          <w:color w:val="000000" w:themeColor="text1"/>
          <w:sz w:val="24"/>
          <w:szCs w:val="24"/>
        </w:rPr>
        <w:t xml:space="preserve"> için AOAC Uluslararası Kılavuzlarına göre </w:t>
      </w:r>
      <w:r w:rsidR="00B378BD" w:rsidRPr="00A84101">
        <w:rPr>
          <w:color w:val="000000" w:themeColor="text1"/>
          <w:sz w:val="24"/>
          <w:szCs w:val="24"/>
        </w:rPr>
        <w:t>geçerli kılınmalıdır</w:t>
      </w:r>
      <w:r w:rsidRPr="00A84101">
        <w:rPr>
          <w:color w:val="000000" w:themeColor="text1"/>
          <w:sz w:val="24"/>
          <w:szCs w:val="24"/>
        </w:rPr>
        <w:t xml:space="preserve"> (</w:t>
      </w:r>
      <w:r w:rsidR="005548C3" w:rsidRPr="00A84101">
        <w:rPr>
          <w:color w:val="000000" w:themeColor="text1"/>
          <w:sz w:val="24"/>
          <w:szCs w:val="24"/>
        </w:rPr>
        <w:t>https://academic.oup.com/jaoac/article-pdf/97/5/1492/32425003/jaoac1492.pdf</w:t>
      </w:r>
      <w:r w:rsidRPr="00A84101">
        <w:rPr>
          <w:color w:val="000000" w:themeColor="text1"/>
          <w:sz w:val="24"/>
          <w:szCs w:val="24"/>
        </w:rPr>
        <w:t>).</w:t>
      </w:r>
      <w:r w:rsidR="00484FA8" w:rsidRPr="00A84101">
        <w:rPr>
          <w:color w:val="000000" w:themeColor="text1"/>
          <w:sz w:val="24"/>
          <w:szCs w:val="24"/>
        </w:rPr>
        <w:t xml:space="preserve"> </w:t>
      </w:r>
      <w:r w:rsidR="005548C3" w:rsidRPr="00A84101">
        <w:rPr>
          <w:color w:val="000000" w:themeColor="text1"/>
          <w:sz w:val="24"/>
          <w:szCs w:val="24"/>
        </w:rPr>
        <w:t xml:space="preserve">Bununla birlikte, süt ve süt ürünlerinde farmakolojik aktif madde kalıntılarının tespiti için kalitatif tarama metotlarının geçerli kılınmasına yönelik ISO/TS 23758:2021 | IDF/RM 251 </w:t>
      </w:r>
      <w:r w:rsidR="00484FA8" w:rsidRPr="00A84101">
        <w:rPr>
          <w:color w:val="000000" w:themeColor="text1"/>
          <w:sz w:val="24"/>
          <w:szCs w:val="24"/>
        </w:rPr>
        <w:t>k</w:t>
      </w:r>
      <w:r w:rsidR="005548C3" w:rsidRPr="00A84101">
        <w:rPr>
          <w:color w:val="000000" w:themeColor="text1"/>
          <w:sz w:val="24"/>
          <w:szCs w:val="24"/>
        </w:rPr>
        <w:t>ılavuzlarında sağlanan yaklaşım gibi diğer tanınmış geçerli kılma kılavuzları da kullanılabilir.</w:t>
      </w:r>
    </w:p>
    <w:p w14:paraId="4A4D1611" w14:textId="2BEA002A" w:rsidR="005548C3" w:rsidRPr="00A84101" w:rsidRDefault="005548C3" w:rsidP="005548C3">
      <w:pPr>
        <w:jc w:val="both"/>
        <w:rPr>
          <w:b/>
          <w:bCs/>
          <w:color w:val="000000" w:themeColor="text1"/>
          <w:sz w:val="24"/>
          <w:szCs w:val="24"/>
        </w:rPr>
      </w:pPr>
      <w:r w:rsidRPr="00A84101">
        <w:rPr>
          <w:b/>
          <w:bCs/>
          <w:color w:val="000000" w:themeColor="text1"/>
          <w:sz w:val="24"/>
          <w:szCs w:val="24"/>
        </w:rPr>
        <w:t xml:space="preserve">4.2.4. </w:t>
      </w:r>
      <w:proofErr w:type="spellStart"/>
      <w:r w:rsidRPr="00A84101">
        <w:rPr>
          <w:b/>
          <w:bCs/>
          <w:color w:val="000000" w:themeColor="text1"/>
          <w:sz w:val="24"/>
          <w:szCs w:val="24"/>
        </w:rPr>
        <w:t>Ergot</w:t>
      </w:r>
      <w:proofErr w:type="spellEnd"/>
      <w:r w:rsidRPr="00A84101">
        <w:rPr>
          <w:b/>
          <w:bCs/>
          <w:color w:val="000000" w:themeColor="text1"/>
          <w:sz w:val="24"/>
          <w:szCs w:val="24"/>
        </w:rPr>
        <w:t xml:space="preserve"> </w:t>
      </w:r>
      <w:proofErr w:type="spellStart"/>
      <w:r w:rsidRPr="00A84101">
        <w:rPr>
          <w:b/>
          <w:bCs/>
          <w:color w:val="000000" w:themeColor="text1"/>
          <w:sz w:val="24"/>
          <w:szCs w:val="24"/>
        </w:rPr>
        <w:t>sklerot</w:t>
      </w:r>
      <w:proofErr w:type="spellEnd"/>
      <w:r w:rsidRPr="00A84101">
        <w:rPr>
          <w:b/>
          <w:bCs/>
          <w:color w:val="000000" w:themeColor="text1"/>
          <w:sz w:val="24"/>
          <w:szCs w:val="24"/>
        </w:rPr>
        <w:t xml:space="preserve"> kantitatif analizi</w:t>
      </w:r>
    </w:p>
    <w:p w14:paraId="717E8CCE" w14:textId="393E910B" w:rsidR="005548C3" w:rsidRPr="00A84101" w:rsidRDefault="005548C3" w:rsidP="005548C3">
      <w:pPr>
        <w:spacing w:after="120"/>
        <w:ind w:firstLine="708"/>
        <w:jc w:val="both"/>
        <w:rPr>
          <w:color w:val="000000" w:themeColor="text1"/>
          <w:sz w:val="24"/>
          <w:szCs w:val="24"/>
        </w:rPr>
      </w:pPr>
      <w:r w:rsidRPr="00A84101">
        <w:rPr>
          <w:color w:val="000000" w:themeColor="text1"/>
          <w:sz w:val="24"/>
          <w:szCs w:val="24"/>
        </w:rPr>
        <w:t xml:space="preserve">Tahıllardaki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sklerot</w:t>
      </w:r>
      <w:proofErr w:type="spellEnd"/>
      <w:r w:rsidRPr="00A84101">
        <w:rPr>
          <w:color w:val="000000" w:themeColor="text1"/>
          <w:sz w:val="24"/>
          <w:szCs w:val="24"/>
        </w:rPr>
        <w:t xml:space="preserve">,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sklerot</w:t>
      </w:r>
      <w:proofErr w:type="spellEnd"/>
      <w:r w:rsidRPr="00A84101">
        <w:rPr>
          <w:color w:val="000000" w:themeColor="text1"/>
          <w:sz w:val="24"/>
          <w:szCs w:val="24"/>
        </w:rPr>
        <w:t xml:space="preserve"> ve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sklerot</w:t>
      </w:r>
      <w:proofErr w:type="spellEnd"/>
      <w:r w:rsidRPr="00A84101">
        <w:rPr>
          <w:color w:val="000000" w:themeColor="text1"/>
          <w:sz w:val="24"/>
          <w:szCs w:val="24"/>
        </w:rPr>
        <w:t xml:space="preserve"> </w:t>
      </w:r>
      <w:proofErr w:type="spellStart"/>
      <w:r w:rsidR="00892558" w:rsidRPr="00A84101">
        <w:rPr>
          <w:color w:val="000000" w:themeColor="text1"/>
          <w:sz w:val="24"/>
          <w:szCs w:val="24"/>
        </w:rPr>
        <w:t>fragmentleri</w:t>
      </w:r>
      <w:proofErr w:type="spellEnd"/>
      <w:r w:rsidRPr="00A84101">
        <w:rPr>
          <w:color w:val="000000" w:themeColor="text1"/>
          <w:sz w:val="24"/>
          <w:szCs w:val="24"/>
        </w:rPr>
        <w:t xml:space="preserve"> görsel (</w:t>
      </w:r>
      <w:proofErr w:type="spellStart"/>
      <w:r w:rsidRPr="00A84101">
        <w:rPr>
          <w:color w:val="000000" w:themeColor="text1"/>
          <w:sz w:val="24"/>
          <w:szCs w:val="24"/>
        </w:rPr>
        <w:t>makroskobik</w:t>
      </w:r>
      <w:proofErr w:type="spellEnd"/>
      <w:r w:rsidRPr="00A84101">
        <w:rPr>
          <w:color w:val="000000" w:themeColor="text1"/>
          <w:sz w:val="24"/>
          <w:szCs w:val="24"/>
        </w:rPr>
        <w:t xml:space="preserve">/mikroskobik) tanımlanmasıyla belirlenir. Miktar tayini, parçacık </w:t>
      </w:r>
      <w:proofErr w:type="gramStart"/>
      <w:r w:rsidRPr="00A84101">
        <w:rPr>
          <w:color w:val="000000" w:themeColor="text1"/>
          <w:sz w:val="24"/>
          <w:szCs w:val="24"/>
        </w:rPr>
        <w:t>boyutu &gt;</w:t>
      </w:r>
      <w:proofErr w:type="gramEnd"/>
      <w:r w:rsidRPr="00A84101">
        <w:rPr>
          <w:color w:val="000000" w:themeColor="text1"/>
          <w:sz w:val="24"/>
          <w:szCs w:val="24"/>
        </w:rPr>
        <w:t xml:space="preserve"> 0,5 mm olan tanımlanmış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sklerot</w:t>
      </w:r>
      <w:proofErr w:type="spellEnd"/>
      <w:r w:rsidRPr="00A84101">
        <w:rPr>
          <w:color w:val="000000" w:themeColor="text1"/>
          <w:sz w:val="24"/>
          <w:szCs w:val="24"/>
        </w:rPr>
        <w:t xml:space="preserve"> ve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sklerot</w:t>
      </w:r>
      <w:proofErr w:type="spellEnd"/>
      <w:r w:rsidRPr="00A84101">
        <w:rPr>
          <w:color w:val="000000" w:themeColor="text1"/>
          <w:sz w:val="24"/>
          <w:szCs w:val="24"/>
        </w:rPr>
        <w:t xml:space="preserve"> </w:t>
      </w:r>
      <w:proofErr w:type="spellStart"/>
      <w:r w:rsidR="00892558" w:rsidRPr="00A84101">
        <w:rPr>
          <w:color w:val="000000" w:themeColor="text1"/>
          <w:sz w:val="24"/>
          <w:szCs w:val="24"/>
        </w:rPr>
        <w:t>fragmentlerinin</w:t>
      </w:r>
      <w:proofErr w:type="spellEnd"/>
      <w:r w:rsidRPr="00A84101">
        <w:rPr>
          <w:color w:val="000000" w:themeColor="text1"/>
          <w:sz w:val="24"/>
          <w:szCs w:val="24"/>
        </w:rPr>
        <w:t xml:space="preserve"> miktarının tartılmasıyla yapılır.</w:t>
      </w:r>
    </w:p>
    <w:p w14:paraId="479991E4" w14:textId="4852688C" w:rsidR="00892558" w:rsidRPr="00A84101" w:rsidRDefault="00892558" w:rsidP="00741D63">
      <w:pPr>
        <w:jc w:val="both"/>
        <w:rPr>
          <w:b/>
          <w:bCs/>
          <w:color w:val="000000" w:themeColor="text1"/>
          <w:sz w:val="24"/>
          <w:szCs w:val="24"/>
        </w:rPr>
      </w:pPr>
      <w:r w:rsidRPr="00A84101">
        <w:rPr>
          <w:b/>
          <w:bCs/>
          <w:color w:val="000000" w:themeColor="text1"/>
          <w:sz w:val="24"/>
          <w:szCs w:val="24"/>
        </w:rPr>
        <w:t>4.3. Ölçüm belirsizliğinin tahmini, geri kazanım hesaplaması ve sonuçların raporlanması</w:t>
      </w:r>
    </w:p>
    <w:p w14:paraId="64763697" w14:textId="0B490E3A" w:rsidR="00741D63" w:rsidRPr="00A84101" w:rsidRDefault="00741D63" w:rsidP="00B31949">
      <w:pPr>
        <w:spacing w:after="120"/>
        <w:jc w:val="both"/>
        <w:rPr>
          <w:color w:val="000000" w:themeColor="text1"/>
          <w:sz w:val="24"/>
          <w:szCs w:val="24"/>
        </w:rPr>
      </w:pPr>
      <w:r w:rsidRPr="00A84101">
        <w:rPr>
          <w:color w:val="000000" w:themeColor="text1"/>
          <w:sz w:val="24"/>
          <w:szCs w:val="24"/>
        </w:rPr>
        <w:tab/>
        <w:t xml:space="preserve">Ölçüm belirsizliğinin tahmin edilmesine ve geri kazanımın değerlendirilmesine yönelik prosedürler hakkında daha fazla ayrıntı için Bakanlık </w:t>
      </w:r>
      <w:r w:rsidR="00DF33A5">
        <w:rPr>
          <w:color w:val="000000" w:themeColor="text1"/>
          <w:sz w:val="24"/>
          <w:szCs w:val="24"/>
        </w:rPr>
        <w:t>resmî</w:t>
      </w:r>
      <w:r w:rsidRPr="00A84101">
        <w:rPr>
          <w:color w:val="000000" w:themeColor="text1"/>
          <w:sz w:val="24"/>
          <w:szCs w:val="24"/>
        </w:rPr>
        <w:t xml:space="preserve"> internet sayfasında yayımlanan </w:t>
      </w:r>
      <w:r w:rsidR="00726ED1" w:rsidRPr="00A84101">
        <w:rPr>
          <w:color w:val="000000" w:themeColor="text1"/>
          <w:sz w:val="24"/>
          <w:szCs w:val="24"/>
        </w:rPr>
        <w:lastRenderedPageBreak/>
        <w:t>analitik sonuçlar, ölçüm belirsizliği, geri kazanım ve mevzuat hükümleri arasındaki ilişkiye ait r</w:t>
      </w:r>
      <w:r w:rsidRPr="00A84101">
        <w:rPr>
          <w:color w:val="000000" w:themeColor="text1"/>
          <w:sz w:val="24"/>
          <w:szCs w:val="24"/>
        </w:rPr>
        <w:t xml:space="preserve">apor belgesine </w:t>
      </w:r>
      <w:r w:rsidR="00B31949" w:rsidRPr="00A84101">
        <w:rPr>
          <w:color w:val="000000" w:themeColor="text1"/>
          <w:sz w:val="24"/>
          <w:szCs w:val="24"/>
        </w:rPr>
        <w:t>bakılabilir.</w:t>
      </w:r>
    </w:p>
    <w:p w14:paraId="5BAA6704" w14:textId="00BA45DC" w:rsidR="00892558" w:rsidRPr="00A84101" w:rsidRDefault="00892558" w:rsidP="00892558">
      <w:pPr>
        <w:jc w:val="both"/>
        <w:rPr>
          <w:b/>
          <w:bCs/>
          <w:color w:val="000000" w:themeColor="text1"/>
          <w:sz w:val="24"/>
          <w:szCs w:val="24"/>
        </w:rPr>
      </w:pPr>
      <w:r w:rsidRPr="00A84101">
        <w:rPr>
          <w:b/>
          <w:bCs/>
          <w:color w:val="000000" w:themeColor="text1"/>
          <w:sz w:val="24"/>
          <w:szCs w:val="24"/>
        </w:rPr>
        <w:t>4.3.1. Doğrula</w:t>
      </w:r>
      <w:r w:rsidR="00B31949" w:rsidRPr="00A84101">
        <w:rPr>
          <w:b/>
          <w:bCs/>
          <w:color w:val="000000" w:themeColor="text1"/>
          <w:sz w:val="24"/>
          <w:szCs w:val="24"/>
        </w:rPr>
        <w:t>ma</w:t>
      </w:r>
      <w:r w:rsidRPr="00A84101">
        <w:rPr>
          <w:b/>
          <w:bCs/>
          <w:color w:val="000000" w:themeColor="text1"/>
          <w:sz w:val="24"/>
          <w:szCs w:val="24"/>
        </w:rPr>
        <w:t xml:space="preserve"> </w:t>
      </w:r>
      <w:r w:rsidR="00B31949" w:rsidRPr="00A84101">
        <w:rPr>
          <w:b/>
          <w:bCs/>
          <w:color w:val="000000" w:themeColor="text1"/>
          <w:sz w:val="24"/>
          <w:szCs w:val="24"/>
        </w:rPr>
        <w:t>metotları</w:t>
      </w:r>
    </w:p>
    <w:p w14:paraId="333EF140" w14:textId="09D47459" w:rsidR="00892558" w:rsidRPr="00A84101" w:rsidRDefault="00892558" w:rsidP="00741D63">
      <w:pPr>
        <w:ind w:firstLine="708"/>
        <w:jc w:val="both"/>
        <w:rPr>
          <w:color w:val="000000" w:themeColor="text1"/>
          <w:sz w:val="24"/>
          <w:szCs w:val="24"/>
        </w:rPr>
      </w:pPr>
      <w:r w:rsidRPr="00A84101">
        <w:rPr>
          <w:color w:val="000000" w:themeColor="text1"/>
          <w:sz w:val="24"/>
          <w:szCs w:val="24"/>
        </w:rPr>
        <w:t>Analitik sonuç aşağıdaki şekilde rapor edil</w:t>
      </w:r>
      <w:r w:rsidR="00B31949" w:rsidRPr="00A84101">
        <w:rPr>
          <w:color w:val="000000" w:themeColor="text1"/>
          <w:sz w:val="24"/>
          <w:szCs w:val="24"/>
        </w:rPr>
        <w:t>ir.</w:t>
      </w:r>
    </w:p>
    <w:p w14:paraId="45ECCF49" w14:textId="2E473848" w:rsidR="00892558" w:rsidRPr="00A84101" w:rsidRDefault="00892558" w:rsidP="00B31949">
      <w:pPr>
        <w:ind w:firstLine="708"/>
        <w:jc w:val="both"/>
        <w:rPr>
          <w:color w:val="000000" w:themeColor="text1"/>
          <w:sz w:val="24"/>
          <w:szCs w:val="24"/>
        </w:rPr>
      </w:pPr>
      <w:r w:rsidRPr="00A84101">
        <w:rPr>
          <w:color w:val="000000" w:themeColor="text1"/>
          <w:sz w:val="24"/>
          <w:szCs w:val="24"/>
        </w:rPr>
        <w:t>(A)</w:t>
      </w:r>
      <w:r w:rsidR="00B31949" w:rsidRPr="00A84101">
        <w:rPr>
          <w:color w:val="000000" w:themeColor="text1"/>
          <w:sz w:val="24"/>
          <w:szCs w:val="24"/>
        </w:rPr>
        <w:t xml:space="preserve"> </w:t>
      </w:r>
      <w:r w:rsidRPr="00A84101">
        <w:rPr>
          <w:color w:val="000000" w:themeColor="text1"/>
          <w:sz w:val="24"/>
          <w:szCs w:val="24"/>
        </w:rPr>
        <w:t>Uygun ve ilgili olduğu yerde geri kazanım için düzelt</w:t>
      </w:r>
      <w:r w:rsidR="00B31949" w:rsidRPr="00A84101">
        <w:rPr>
          <w:color w:val="000000" w:themeColor="text1"/>
          <w:sz w:val="24"/>
          <w:szCs w:val="24"/>
        </w:rPr>
        <w:t>me yapılır</w:t>
      </w:r>
      <w:r w:rsidRPr="00A84101">
        <w:rPr>
          <w:color w:val="000000" w:themeColor="text1"/>
          <w:sz w:val="24"/>
          <w:szCs w:val="24"/>
        </w:rPr>
        <w:t xml:space="preserve"> ve düzeltildiğinde </w:t>
      </w:r>
      <w:r w:rsidR="00B31949" w:rsidRPr="00A84101">
        <w:rPr>
          <w:color w:val="000000" w:themeColor="text1"/>
          <w:sz w:val="24"/>
          <w:szCs w:val="24"/>
        </w:rPr>
        <w:t xml:space="preserve">raporda </w:t>
      </w:r>
      <w:r w:rsidRPr="00A84101">
        <w:rPr>
          <w:color w:val="000000" w:themeColor="text1"/>
          <w:sz w:val="24"/>
          <w:szCs w:val="24"/>
        </w:rPr>
        <w:t xml:space="preserve">belirtilir. </w:t>
      </w:r>
      <w:r w:rsidR="006E568C" w:rsidRPr="00A84101">
        <w:rPr>
          <w:color w:val="000000" w:themeColor="text1"/>
          <w:sz w:val="24"/>
          <w:szCs w:val="24"/>
        </w:rPr>
        <w:t>Hata</w:t>
      </w:r>
      <w:r w:rsidRPr="00A84101">
        <w:rPr>
          <w:color w:val="000000" w:themeColor="text1"/>
          <w:sz w:val="24"/>
          <w:szCs w:val="24"/>
        </w:rPr>
        <w:t xml:space="preserve"> için </w:t>
      </w:r>
      <w:r w:rsidR="006E568C" w:rsidRPr="00A84101">
        <w:rPr>
          <w:color w:val="000000" w:themeColor="text1"/>
          <w:sz w:val="24"/>
          <w:szCs w:val="24"/>
        </w:rPr>
        <w:t>yerleşik</w:t>
      </w:r>
      <w:r w:rsidRPr="00A84101">
        <w:rPr>
          <w:color w:val="000000" w:themeColor="text1"/>
          <w:sz w:val="24"/>
          <w:szCs w:val="24"/>
        </w:rPr>
        <w:t xml:space="preserve"> düzeltme prosedürün bir parçası olmadığı sürece geri kazanım oranı belir</w:t>
      </w:r>
      <w:r w:rsidR="006E568C" w:rsidRPr="00A84101">
        <w:rPr>
          <w:color w:val="000000" w:themeColor="text1"/>
          <w:sz w:val="24"/>
          <w:szCs w:val="24"/>
        </w:rPr>
        <w:t>len</w:t>
      </w:r>
      <w:r w:rsidRPr="00A84101">
        <w:rPr>
          <w:color w:val="000000" w:themeColor="text1"/>
          <w:sz w:val="24"/>
          <w:szCs w:val="24"/>
        </w:rPr>
        <w:t>ir. Geri kazanım oranının %90-110 arasında olması durumunda geri kazanım düzeltmesine gerek yoktur.</w:t>
      </w:r>
    </w:p>
    <w:p w14:paraId="2505F472" w14:textId="647378B4" w:rsidR="00892558" w:rsidRPr="00A84101" w:rsidRDefault="00892558" w:rsidP="00B31949">
      <w:pPr>
        <w:ind w:firstLine="708"/>
        <w:jc w:val="both"/>
        <w:rPr>
          <w:color w:val="000000" w:themeColor="text1"/>
          <w:sz w:val="24"/>
          <w:szCs w:val="24"/>
        </w:rPr>
      </w:pPr>
      <w:r w:rsidRPr="00A84101">
        <w:rPr>
          <w:color w:val="000000" w:themeColor="text1"/>
          <w:sz w:val="24"/>
          <w:szCs w:val="24"/>
        </w:rPr>
        <w:t>(B)</w:t>
      </w:r>
      <w:r w:rsidR="00B31949" w:rsidRPr="00A84101">
        <w:rPr>
          <w:color w:val="000000" w:themeColor="text1"/>
          <w:sz w:val="24"/>
          <w:szCs w:val="24"/>
        </w:rPr>
        <w:t xml:space="preserve"> </w:t>
      </w:r>
      <w:r w:rsidRPr="00A84101">
        <w:rPr>
          <w:color w:val="000000" w:themeColor="text1"/>
          <w:sz w:val="24"/>
          <w:szCs w:val="24"/>
        </w:rPr>
        <w:t xml:space="preserve">x </w:t>
      </w:r>
      <w:r w:rsidR="00B31949" w:rsidRPr="00A84101">
        <w:rPr>
          <w:color w:val="000000" w:themeColor="text1"/>
          <w:sz w:val="24"/>
          <w:szCs w:val="24"/>
        </w:rPr>
        <w:t>±</w:t>
      </w:r>
      <w:r w:rsidRPr="00A84101">
        <w:rPr>
          <w:color w:val="000000" w:themeColor="text1"/>
          <w:sz w:val="24"/>
          <w:szCs w:val="24"/>
        </w:rPr>
        <w:t xml:space="preserve"> U olup, burada x analitik sonuçtur ve U, yaklaşık %95'lik bir güven </w:t>
      </w:r>
      <w:r w:rsidR="00B31949" w:rsidRPr="00A84101">
        <w:rPr>
          <w:color w:val="000000" w:themeColor="text1"/>
          <w:sz w:val="24"/>
          <w:szCs w:val="24"/>
        </w:rPr>
        <w:t>seviyesi</w:t>
      </w:r>
      <w:r w:rsidRPr="00A84101">
        <w:rPr>
          <w:color w:val="000000" w:themeColor="text1"/>
          <w:sz w:val="24"/>
          <w:szCs w:val="24"/>
        </w:rPr>
        <w:t xml:space="preserve"> veren 2 kapsama faktörü kullanılarak genişletilmiş analitik ölçüm belirsizliğidir.</w:t>
      </w:r>
    </w:p>
    <w:p w14:paraId="65B49F26" w14:textId="6B9039D2" w:rsidR="00892558" w:rsidRPr="00A84101" w:rsidRDefault="00892558" w:rsidP="00B31949">
      <w:pPr>
        <w:ind w:firstLine="708"/>
        <w:jc w:val="both"/>
        <w:rPr>
          <w:color w:val="000000" w:themeColor="text1"/>
          <w:sz w:val="24"/>
          <w:szCs w:val="24"/>
        </w:rPr>
      </w:pPr>
      <w:r w:rsidRPr="00A84101">
        <w:rPr>
          <w:color w:val="000000" w:themeColor="text1"/>
          <w:sz w:val="24"/>
          <w:szCs w:val="24"/>
        </w:rPr>
        <w:t xml:space="preserve">Laboratuvarın 4.2'de belirtilen tüm </w:t>
      </w:r>
      <w:r w:rsidR="00395FDF" w:rsidRPr="00A84101">
        <w:rPr>
          <w:color w:val="000000" w:themeColor="text1"/>
          <w:sz w:val="24"/>
          <w:szCs w:val="24"/>
        </w:rPr>
        <w:t>kesinlik</w:t>
      </w:r>
      <w:r w:rsidRPr="00A84101">
        <w:rPr>
          <w:color w:val="000000" w:themeColor="text1"/>
          <w:sz w:val="24"/>
          <w:szCs w:val="24"/>
        </w:rPr>
        <w:t xml:space="preserve"> gerekliliklerini karşılaması koşuluyla, bir olasılık olarak %50'lik genişletilmiş ölçüm belirsizliği</w:t>
      </w:r>
      <w:r w:rsidR="00395FDF" w:rsidRPr="00A84101">
        <w:rPr>
          <w:color w:val="000000" w:themeColor="text1"/>
          <w:sz w:val="24"/>
          <w:szCs w:val="24"/>
        </w:rPr>
        <w:t xml:space="preserve"> (varsayılan)</w:t>
      </w:r>
      <w:r w:rsidR="002E21E2" w:rsidRPr="00A84101">
        <w:rPr>
          <w:color w:val="000000" w:themeColor="text1"/>
          <w:sz w:val="24"/>
          <w:szCs w:val="24"/>
        </w:rPr>
        <w:t xml:space="preserve"> raporlanabilir. </w:t>
      </w:r>
      <w:r w:rsidR="006E243A" w:rsidRPr="00A84101">
        <w:rPr>
          <w:color w:val="000000" w:themeColor="text1"/>
          <w:sz w:val="24"/>
          <w:szCs w:val="24"/>
        </w:rPr>
        <w:t xml:space="preserve"> Bir laboratuvar, </w:t>
      </w:r>
      <w:proofErr w:type="spellStart"/>
      <w:r w:rsidR="006E243A" w:rsidRPr="00A84101">
        <w:rPr>
          <w:color w:val="000000" w:themeColor="text1"/>
          <w:sz w:val="24"/>
          <w:szCs w:val="24"/>
        </w:rPr>
        <w:t>RSD</w:t>
      </w:r>
      <w:r w:rsidR="006E243A" w:rsidRPr="00A84101">
        <w:rPr>
          <w:color w:val="000000" w:themeColor="text1"/>
          <w:sz w:val="24"/>
          <w:szCs w:val="24"/>
          <w:vertAlign w:val="subscript"/>
        </w:rPr>
        <w:t>r</w:t>
      </w:r>
      <w:proofErr w:type="spellEnd"/>
      <w:r w:rsidR="006E243A" w:rsidRPr="00A84101">
        <w:rPr>
          <w:color w:val="000000" w:themeColor="text1"/>
          <w:sz w:val="24"/>
          <w:szCs w:val="24"/>
        </w:rPr>
        <w:t xml:space="preserve"> ve </w:t>
      </w:r>
      <w:proofErr w:type="spellStart"/>
      <w:r w:rsidR="006E243A" w:rsidRPr="00A84101">
        <w:rPr>
          <w:color w:val="000000" w:themeColor="text1"/>
          <w:sz w:val="24"/>
          <w:szCs w:val="24"/>
        </w:rPr>
        <w:t>RSDw</w:t>
      </w:r>
      <w:r w:rsidR="006E243A" w:rsidRPr="00A84101">
        <w:rPr>
          <w:color w:val="000000" w:themeColor="text1"/>
          <w:sz w:val="24"/>
          <w:szCs w:val="24"/>
          <w:vertAlign w:val="subscript"/>
        </w:rPr>
        <w:t>R</w:t>
      </w:r>
      <w:proofErr w:type="spellEnd"/>
      <w:r w:rsidR="006E243A" w:rsidRPr="00A84101">
        <w:rPr>
          <w:color w:val="000000" w:themeColor="text1"/>
          <w:sz w:val="24"/>
          <w:szCs w:val="24"/>
        </w:rPr>
        <w:t xml:space="preserve"> kriterlerini karşılayarak ve yeterlilik test programlarına başarılı bir şekilde katılarak (uygun olmayan bir yeterlilik test program sonucu yoksa) bunu gösterebilir; çünkü |z| ≤ 2'lik bir ortalama z skoru, gerekli </w:t>
      </w:r>
      <w:proofErr w:type="spellStart"/>
      <w:r w:rsidR="006E243A" w:rsidRPr="00A84101">
        <w:rPr>
          <w:color w:val="000000" w:themeColor="text1"/>
          <w:sz w:val="24"/>
          <w:szCs w:val="24"/>
        </w:rPr>
        <w:t>RSD</w:t>
      </w:r>
      <w:r w:rsidR="006E243A" w:rsidRPr="00A84101">
        <w:rPr>
          <w:color w:val="000000" w:themeColor="text1"/>
          <w:sz w:val="24"/>
          <w:szCs w:val="24"/>
          <w:vertAlign w:val="subscript"/>
        </w:rPr>
        <w:t>R</w:t>
      </w:r>
      <w:r w:rsidR="006E243A" w:rsidRPr="00A84101">
        <w:rPr>
          <w:color w:val="000000" w:themeColor="text1"/>
          <w:sz w:val="24"/>
          <w:szCs w:val="24"/>
        </w:rPr>
        <w:t>’nin</w:t>
      </w:r>
      <w:proofErr w:type="spellEnd"/>
      <w:r w:rsidR="006E243A" w:rsidRPr="00A84101">
        <w:rPr>
          <w:color w:val="000000" w:themeColor="text1"/>
          <w:sz w:val="24"/>
          <w:szCs w:val="24"/>
        </w:rPr>
        <w:t xml:space="preserve"> karşılandığını gösterir (%25'lik bir hedef standart sapmaya dayanarak).</w:t>
      </w:r>
    </w:p>
    <w:p w14:paraId="0C1BA38A" w14:textId="0CB38AF5" w:rsidR="00892558" w:rsidRPr="00A84101" w:rsidRDefault="00892558" w:rsidP="00B31949">
      <w:pPr>
        <w:ind w:firstLine="708"/>
        <w:jc w:val="both"/>
        <w:rPr>
          <w:color w:val="000000" w:themeColor="text1"/>
          <w:sz w:val="24"/>
          <w:szCs w:val="24"/>
        </w:rPr>
      </w:pPr>
      <w:r w:rsidRPr="00A84101">
        <w:rPr>
          <w:color w:val="000000" w:themeColor="text1"/>
          <w:sz w:val="24"/>
          <w:szCs w:val="24"/>
        </w:rPr>
        <w:t>Toksinlerin (örn</w:t>
      </w:r>
      <w:r w:rsidR="00B56E8F">
        <w:rPr>
          <w:color w:val="000000" w:themeColor="text1"/>
          <w:sz w:val="24"/>
          <w:szCs w:val="24"/>
        </w:rPr>
        <w:t>eğin</w:t>
      </w:r>
      <w:r w:rsidRPr="00A84101">
        <w:rPr>
          <w:color w:val="000000" w:themeColor="text1"/>
          <w:sz w:val="24"/>
          <w:szCs w:val="24"/>
        </w:rPr>
        <w:t xml:space="preserve"> </w:t>
      </w:r>
      <w:proofErr w:type="spellStart"/>
      <w:r w:rsidRPr="00A84101">
        <w:rPr>
          <w:color w:val="000000" w:themeColor="text1"/>
          <w:sz w:val="24"/>
          <w:szCs w:val="24"/>
        </w:rPr>
        <w:t>aflatoksinler</w:t>
      </w:r>
      <w:proofErr w:type="spellEnd"/>
      <w:r w:rsidRPr="00A84101">
        <w:rPr>
          <w:color w:val="000000" w:themeColor="text1"/>
          <w:sz w:val="24"/>
          <w:szCs w:val="24"/>
        </w:rPr>
        <w:t xml:space="preserve">, T-2/HT-2-toksin, </w:t>
      </w:r>
      <w:proofErr w:type="spellStart"/>
      <w:r w:rsidRPr="00A84101">
        <w:rPr>
          <w:color w:val="000000" w:themeColor="text1"/>
          <w:sz w:val="24"/>
          <w:szCs w:val="24"/>
        </w:rPr>
        <w:t>fumonisinler</w:t>
      </w:r>
      <w:proofErr w:type="spellEnd"/>
      <w:r w:rsidRPr="00A84101">
        <w:rPr>
          <w:color w:val="000000" w:themeColor="text1"/>
          <w:sz w:val="24"/>
          <w:szCs w:val="24"/>
        </w:rPr>
        <w:t xml:space="preserve">,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alkaloi</w:t>
      </w:r>
      <w:r w:rsidR="00342CD8" w:rsidRPr="00A84101">
        <w:rPr>
          <w:color w:val="000000" w:themeColor="text1"/>
          <w:sz w:val="24"/>
          <w:szCs w:val="24"/>
        </w:rPr>
        <w:t>d</w:t>
      </w:r>
      <w:r w:rsidRPr="00A84101">
        <w:rPr>
          <w:color w:val="000000" w:themeColor="text1"/>
          <w:sz w:val="24"/>
          <w:szCs w:val="24"/>
        </w:rPr>
        <w:t>leri</w:t>
      </w:r>
      <w:proofErr w:type="spellEnd"/>
      <w:r w:rsidRPr="00A84101">
        <w:rPr>
          <w:color w:val="000000" w:themeColor="text1"/>
          <w:sz w:val="24"/>
          <w:szCs w:val="24"/>
        </w:rPr>
        <w:t xml:space="preserve">) toplamı için maksimum seviyenin belirlenmesi durumunda, tüm </w:t>
      </w:r>
      <w:r w:rsidR="00AA2EB3" w:rsidRPr="00A84101">
        <w:rPr>
          <w:color w:val="000000" w:themeColor="text1"/>
          <w:sz w:val="24"/>
          <w:szCs w:val="24"/>
        </w:rPr>
        <w:t>münferit</w:t>
      </w:r>
      <w:r w:rsidRPr="00A84101">
        <w:rPr>
          <w:color w:val="000000" w:themeColor="text1"/>
          <w:sz w:val="24"/>
          <w:szCs w:val="24"/>
        </w:rPr>
        <w:t xml:space="preserve"> toksinlerin analitik sonuçları rapor edilecektir.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alkaloi</w:t>
      </w:r>
      <w:r w:rsidR="00342CD8" w:rsidRPr="00A84101">
        <w:rPr>
          <w:color w:val="000000" w:themeColor="text1"/>
          <w:sz w:val="24"/>
          <w:szCs w:val="24"/>
        </w:rPr>
        <w:t>d</w:t>
      </w:r>
      <w:r w:rsidRPr="00A84101">
        <w:rPr>
          <w:color w:val="000000" w:themeColor="text1"/>
          <w:sz w:val="24"/>
          <w:szCs w:val="24"/>
        </w:rPr>
        <w:t>leri</w:t>
      </w:r>
      <w:proofErr w:type="spellEnd"/>
      <w:r w:rsidRPr="00A84101">
        <w:rPr>
          <w:color w:val="000000" w:themeColor="text1"/>
          <w:sz w:val="24"/>
          <w:szCs w:val="24"/>
        </w:rPr>
        <w:t xml:space="preserve"> için, 12 ayrı </w:t>
      </w:r>
      <w:proofErr w:type="spellStart"/>
      <w:r w:rsidRPr="00A84101">
        <w:rPr>
          <w:color w:val="000000" w:themeColor="text1"/>
          <w:sz w:val="24"/>
          <w:szCs w:val="24"/>
        </w:rPr>
        <w:t>epimer</w:t>
      </w:r>
      <w:proofErr w:type="spellEnd"/>
      <w:r w:rsidRPr="00A84101">
        <w:rPr>
          <w:color w:val="000000" w:themeColor="text1"/>
          <w:sz w:val="24"/>
          <w:szCs w:val="24"/>
        </w:rPr>
        <w:t xml:space="preserve"> yerine altı </w:t>
      </w:r>
      <w:proofErr w:type="spellStart"/>
      <w:r w:rsidRPr="00A84101">
        <w:rPr>
          <w:color w:val="000000" w:themeColor="text1"/>
          <w:sz w:val="24"/>
          <w:szCs w:val="24"/>
        </w:rPr>
        <w:t>epimer</w:t>
      </w:r>
      <w:proofErr w:type="spellEnd"/>
      <w:r w:rsidRPr="00A84101">
        <w:rPr>
          <w:color w:val="000000" w:themeColor="text1"/>
          <w:sz w:val="24"/>
          <w:szCs w:val="24"/>
        </w:rPr>
        <w:t xml:space="preserve"> çiftinin her birinin toplamının rapor edilmesine de izin verilir.</w:t>
      </w:r>
    </w:p>
    <w:p w14:paraId="73270E26" w14:textId="06C409AD" w:rsidR="00892558" w:rsidRPr="00A84101" w:rsidRDefault="00892558" w:rsidP="00B31949">
      <w:pPr>
        <w:ind w:firstLine="708"/>
        <w:jc w:val="both"/>
        <w:rPr>
          <w:color w:val="000000" w:themeColor="text1"/>
          <w:sz w:val="24"/>
          <w:szCs w:val="24"/>
        </w:rPr>
      </w:pPr>
      <w:r w:rsidRPr="00A84101">
        <w:rPr>
          <w:color w:val="000000" w:themeColor="text1"/>
          <w:sz w:val="24"/>
          <w:szCs w:val="24"/>
        </w:rPr>
        <w:t xml:space="preserve">Konsantrasyonların toplanmasından önce </w:t>
      </w:r>
      <w:r w:rsidR="00AA2EB3" w:rsidRPr="00A84101">
        <w:rPr>
          <w:color w:val="000000" w:themeColor="text1"/>
          <w:sz w:val="24"/>
          <w:szCs w:val="24"/>
        </w:rPr>
        <w:t>münferit</w:t>
      </w:r>
      <w:r w:rsidRPr="00A84101">
        <w:rPr>
          <w:color w:val="000000" w:themeColor="text1"/>
          <w:sz w:val="24"/>
          <w:szCs w:val="24"/>
        </w:rPr>
        <w:t xml:space="preserve"> toksinlerin her biri için, uygulanabil</w:t>
      </w:r>
      <w:r w:rsidR="003D4D3B" w:rsidRPr="00A84101">
        <w:rPr>
          <w:color w:val="000000" w:themeColor="text1"/>
          <w:sz w:val="24"/>
          <w:szCs w:val="24"/>
        </w:rPr>
        <w:t>mesi halinde</w:t>
      </w:r>
      <w:r w:rsidRPr="00A84101">
        <w:rPr>
          <w:color w:val="000000" w:themeColor="text1"/>
          <w:sz w:val="24"/>
          <w:szCs w:val="24"/>
        </w:rPr>
        <w:t>, ge</w:t>
      </w:r>
      <w:r w:rsidR="00913914" w:rsidRPr="00A84101">
        <w:rPr>
          <w:color w:val="000000" w:themeColor="text1"/>
          <w:sz w:val="24"/>
          <w:szCs w:val="24"/>
        </w:rPr>
        <w:t>ri kazanım düzeltmesi yapıl</w:t>
      </w:r>
      <w:r w:rsidRPr="00A84101">
        <w:rPr>
          <w:color w:val="000000" w:themeColor="text1"/>
          <w:sz w:val="24"/>
          <w:szCs w:val="24"/>
        </w:rPr>
        <w:t xml:space="preserve">ır. </w:t>
      </w:r>
      <w:proofErr w:type="spellStart"/>
      <w:r w:rsidRPr="00A84101">
        <w:rPr>
          <w:color w:val="000000" w:themeColor="text1"/>
          <w:sz w:val="24"/>
          <w:szCs w:val="24"/>
        </w:rPr>
        <w:t>Ergot</w:t>
      </w:r>
      <w:proofErr w:type="spellEnd"/>
      <w:r w:rsidRPr="00A84101">
        <w:rPr>
          <w:color w:val="000000" w:themeColor="text1"/>
          <w:sz w:val="24"/>
          <w:szCs w:val="24"/>
        </w:rPr>
        <w:t xml:space="preserve"> </w:t>
      </w:r>
      <w:proofErr w:type="spellStart"/>
      <w:r w:rsidRPr="00A84101">
        <w:rPr>
          <w:color w:val="000000" w:themeColor="text1"/>
          <w:sz w:val="24"/>
          <w:szCs w:val="24"/>
        </w:rPr>
        <w:t>alkaloi</w:t>
      </w:r>
      <w:r w:rsidR="00342CD8" w:rsidRPr="00A84101">
        <w:rPr>
          <w:color w:val="000000" w:themeColor="text1"/>
          <w:sz w:val="24"/>
          <w:szCs w:val="24"/>
        </w:rPr>
        <w:t>d</w:t>
      </w:r>
      <w:r w:rsidRPr="00A84101">
        <w:rPr>
          <w:color w:val="000000" w:themeColor="text1"/>
          <w:sz w:val="24"/>
          <w:szCs w:val="24"/>
        </w:rPr>
        <w:t>leri</w:t>
      </w:r>
      <w:proofErr w:type="spellEnd"/>
      <w:r w:rsidRPr="00A84101">
        <w:rPr>
          <w:color w:val="000000" w:themeColor="text1"/>
          <w:sz w:val="24"/>
          <w:szCs w:val="24"/>
        </w:rPr>
        <w:t xml:space="preserve"> için düzeltme, </w:t>
      </w:r>
      <w:proofErr w:type="spellStart"/>
      <w:r w:rsidRPr="00A84101">
        <w:rPr>
          <w:color w:val="000000" w:themeColor="text1"/>
          <w:sz w:val="24"/>
          <w:szCs w:val="24"/>
        </w:rPr>
        <w:t>epimer</w:t>
      </w:r>
      <w:proofErr w:type="spellEnd"/>
      <w:r w:rsidRPr="00A84101">
        <w:rPr>
          <w:color w:val="000000" w:themeColor="text1"/>
          <w:sz w:val="24"/>
          <w:szCs w:val="24"/>
        </w:rPr>
        <w:t xml:space="preserve"> çiftlerinin her biri için elde edilen geri kazanıma dayalı olarak da yapılabilir.</w:t>
      </w:r>
    </w:p>
    <w:p w14:paraId="65CB62EC" w14:textId="5AF08E70" w:rsidR="00892558" w:rsidRPr="00A84101" w:rsidRDefault="005D24C2" w:rsidP="005D24C2">
      <w:pPr>
        <w:ind w:firstLine="708"/>
        <w:jc w:val="both"/>
        <w:rPr>
          <w:color w:val="000000" w:themeColor="text1"/>
          <w:sz w:val="24"/>
          <w:szCs w:val="24"/>
        </w:rPr>
      </w:pPr>
      <w:r w:rsidRPr="00A84101">
        <w:rPr>
          <w:color w:val="000000" w:themeColor="text1"/>
          <w:sz w:val="24"/>
          <w:szCs w:val="24"/>
        </w:rPr>
        <w:t xml:space="preserve">Toplam </w:t>
      </w:r>
      <w:proofErr w:type="spellStart"/>
      <w:r w:rsidRPr="00A84101">
        <w:rPr>
          <w:color w:val="000000" w:themeColor="text1"/>
          <w:sz w:val="24"/>
          <w:szCs w:val="24"/>
        </w:rPr>
        <w:t>ML'</w:t>
      </w:r>
      <w:r w:rsidR="00764997">
        <w:rPr>
          <w:color w:val="000000" w:themeColor="text1"/>
          <w:sz w:val="24"/>
          <w:szCs w:val="24"/>
        </w:rPr>
        <w:t>y</w:t>
      </w:r>
      <w:r w:rsidR="00892558" w:rsidRPr="00A84101">
        <w:rPr>
          <w:color w:val="000000" w:themeColor="text1"/>
          <w:sz w:val="24"/>
          <w:szCs w:val="24"/>
        </w:rPr>
        <w:t>e</w:t>
      </w:r>
      <w:proofErr w:type="spellEnd"/>
      <w:r w:rsidR="00892558" w:rsidRPr="00A84101">
        <w:rPr>
          <w:color w:val="000000" w:themeColor="text1"/>
          <w:sz w:val="24"/>
          <w:szCs w:val="24"/>
        </w:rPr>
        <w:t xml:space="preserve"> uygunluğun doğrulanması için bir </w:t>
      </w:r>
      <w:r w:rsidRPr="00A84101">
        <w:rPr>
          <w:color w:val="000000" w:themeColor="text1"/>
          <w:sz w:val="24"/>
          <w:szCs w:val="24"/>
        </w:rPr>
        <w:t>alt sınır yaklaşımı uygulanır. B</w:t>
      </w:r>
      <w:r w:rsidR="00892558" w:rsidRPr="00A84101">
        <w:rPr>
          <w:color w:val="000000" w:themeColor="text1"/>
          <w:sz w:val="24"/>
          <w:szCs w:val="24"/>
        </w:rPr>
        <w:t>u</w:t>
      </w:r>
      <w:r w:rsidRPr="00A84101">
        <w:rPr>
          <w:color w:val="000000" w:themeColor="text1"/>
          <w:sz w:val="24"/>
          <w:szCs w:val="24"/>
        </w:rPr>
        <w:t xml:space="preserve">, &lt;LOQ olan </w:t>
      </w:r>
      <w:r w:rsidR="00AA2EB3" w:rsidRPr="00A84101">
        <w:rPr>
          <w:color w:val="000000" w:themeColor="text1"/>
          <w:sz w:val="24"/>
          <w:szCs w:val="24"/>
        </w:rPr>
        <w:t>münferit</w:t>
      </w:r>
      <w:r w:rsidRPr="00A84101">
        <w:rPr>
          <w:color w:val="000000" w:themeColor="text1"/>
          <w:sz w:val="24"/>
          <w:szCs w:val="24"/>
        </w:rPr>
        <w:t xml:space="preserve"> toksin</w:t>
      </w:r>
      <w:r w:rsidR="00892558" w:rsidRPr="00A84101">
        <w:rPr>
          <w:color w:val="000000" w:themeColor="text1"/>
          <w:sz w:val="24"/>
          <w:szCs w:val="24"/>
        </w:rPr>
        <w:t xml:space="preserve"> sonuçlarının, toplamın hesaplanmasında sıfır </w:t>
      </w:r>
      <w:r w:rsidRPr="00A84101">
        <w:rPr>
          <w:color w:val="000000" w:themeColor="text1"/>
          <w:sz w:val="24"/>
          <w:szCs w:val="24"/>
        </w:rPr>
        <w:t>olduğu</w:t>
      </w:r>
      <w:r w:rsidR="00892558" w:rsidRPr="00A84101">
        <w:rPr>
          <w:color w:val="000000" w:themeColor="text1"/>
          <w:sz w:val="24"/>
          <w:szCs w:val="24"/>
        </w:rPr>
        <w:t xml:space="preserve"> </w:t>
      </w:r>
      <w:r w:rsidRPr="00A84101">
        <w:rPr>
          <w:color w:val="000000" w:themeColor="text1"/>
          <w:sz w:val="24"/>
          <w:szCs w:val="24"/>
        </w:rPr>
        <w:t>varsayımına dayanır</w:t>
      </w:r>
      <w:r w:rsidR="00892558" w:rsidRPr="00A84101">
        <w:rPr>
          <w:color w:val="000000" w:themeColor="text1"/>
          <w:sz w:val="24"/>
          <w:szCs w:val="24"/>
        </w:rPr>
        <w:t>.</w:t>
      </w:r>
    </w:p>
    <w:p w14:paraId="117F4399" w14:textId="50E9B6DA" w:rsidR="001C32B4" w:rsidRPr="00A84101" w:rsidRDefault="00892558" w:rsidP="00AE4114">
      <w:pPr>
        <w:spacing w:after="120"/>
        <w:ind w:firstLine="709"/>
        <w:jc w:val="both"/>
        <w:rPr>
          <w:color w:val="000000" w:themeColor="text1"/>
          <w:sz w:val="24"/>
          <w:szCs w:val="24"/>
        </w:rPr>
      </w:pPr>
      <w:r w:rsidRPr="00A84101">
        <w:rPr>
          <w:color w:val="000000" w:themeColor="text1"/>
          <w:sz w:val="24"/>
          <w:szCs w:val="24"/>
        </w:rPr>
        <w:t>Partinin kabulü veya reddi açısından analitik sonucun mevcut yor</w:t>
      </w:r>
      <w:r w:rsidR="005D24C2" w:rsidRPr="00A84101">
        <w:rPr>
          <w:color w:val="000000" w:themeColor="text1"/>
          <w:sz w:val="24"/>
          <w:szCs w:val="24"/>
        </w:rPr>
        <w:t xml:space="preserve">um kuralları, </w:t>
      </w:r>
      <w:r w:rsidR="00DF33A5">
        <w:rPr>
          <w:color w:val="000000" w:themeColor="text1"/>
          <w:sz w:val="24"/>
          <w:szCs w:val="24"/>
        </w:rPr>
        <w:t>resmî</w:t>
      </w:r>
      <w:r w:rsidR="005D24C2" w:rsidRPr="00A84101">
        <w:rPr>
          <w:color w:val="000000" w:themeColor="text1"/>
          <w:sz w:val="24"/>
          <w:szCs w:val="24"/>
        </w:rPr>
        <w:t xml:space="preserve"> kontrol</w:t>
      </w:r>
      <w:r w:rsidRPr="00A84101">
        <w:rPr>
          <w:color w:val="000000" w:themeColor="text1"/>
          <w:sz w:val="24"/>
          <w:szCs w:val="24"/>
        </w:rPr>
        <w:t xml:space="preserve"> numune</w:t>
      </w:r>
      <w:r w:rsidR="005D24C2" w:rsidRPr="00A84101">
        <w:rPr>
          <w:color w:val="000000" w:themeColor="text1"/>
          <w:sz w:val="24"/>
          <w:szCs w:val="24"/>
        </w:rPr>
        <w:t>si</w:t>
      </w:r>
      <w:r w:rsidR="00720E17">
        <w:rPr>
          <w:color w:val="000000" w:themeColor="text1"/>
          <w:sz w:val="24"/>
          <w:szCs w:val="24"/>
        </w:rPr>
        <w:t xml:space="preserve"> ve şahit numuneden</w:t>
      </w:r>
      <w:r w:rsidRPr="00A84101">
        <w:rPr>
          <w:color w:val="000000" w:themeColor="text1"/>
          <w:sz w:val="24"/>
          <w:szCs w:val="24"/>
        </w:rPr>
        <w:t xml:space="preserve"> elde edilen analitik sonuca uygulanır. </w:t>
      </w:r>
      <w:r w:rsidR="00DF33A5">
        <w:rPr>
          <w:color w:val="000000" w:themeColor="text1"/>
          <w:sz w:val="24"/>
          <w:szCs w:val="24"/>
        </w:rPr>
        <w:t>Resmî</w:t>
      </w:r>
      <w:r w:rsidRPr="00A84101">
        <w:rPr>
          <w:color w:val="000000" w:themeColor="text1"/>
          <w:sz w:val="24"/>
          <w:szCs w:val="24"/>
        </w:rPr>
        <w:t xml:space="preserve"> kontrol örneğinin analitik sonucu, genişletilmiş ölçüm belirsizliği dikkate alınarak makul </w:t>
      </w:r>
      <w:r w:rsidR="002E21E2" w:rsidRPr="00A84101">
        <w:rPr>
          <w:color w:val="000000" w:themeColor="text1"/>
          <w:sz w:val="24"/>
          <w:szCs w:val="24"/>
        </w:rPr>
        <w:t xml:space="preserve">şüphenin ötesinde </w:t>
      </w:r>
      <w:r w:rsidR="00507E45">
        <w:rPr>
          <w:color w:val="000000" w:themeColor="text1"/>
          <w:sz w:val="24"/>
          <w:szCs w:val="24"/>
        </w:rPr>
        <w:t xml:space="preserve">ise </w:t>
      </w:r>
      <w:r w:rsidR="002E21E2" w:rsidRPr="00A84101">
        <w:rPr>
          <w:color w:val="000000" w:themeColor="text1"/>
          <w:sz w:val="24"/>
          <w:szCs w:val="24"/>
        </w:rPr>
        <w:t>bir uygunsuzluk</w:t>
      </w:r>
      <w:r w:rsidRPr="00A84101">
        <w:rPr>
          <w:color w:val="000000" w:themeColor="text1"/>
          <w:sz w:val="24"/>
          <w:szCs w:val="24"/>
        </w:rPr>
        <w:t xml:space="preserve"> olduğunu gösterir</w:t>
      </w:r>
      <w:r w:rsidR="00507E45">
        <w:rPr>
          <w:color w:val="000000" w:themeColor="text1"/>
          <w:sz w:val="24"/>
          <w:szCs w:val="24"/>
        </w:rPr>
        <w:t>.</w:t>
      </w:r>
      <w:r w:rsidR="00613AA2">
        <w:rPr>
          <w:color w:val="000000" w:themeColor="text1"/>
          <w:sz w:val="24"/>
          <w:szCs w:val="24"/>
        </w:rPr>
        <w:t xml:space="preserve"> Aynı durum şahit numune sonucu içinde geçerlidir.</w:t>
      </w:r>
    </w:p>
    <w:p w14:paraId="728C38FE" w14:textId="0DE2F278" w:rsidR="00892558" w:rsidRPr="00A84101" w:rsidRDefault="00892558" w:rsidP="00892558">
      <w:pPr>
        <w:jc w:val="both"/>
        <w:rPr>
          <w:b/>
          <w:bCs/>
          <w:color w:val="000000" w:themeColor="text1"/>
          <w:sz w:val="24"/>
          <w:szCs w:val="24"/>
        </w:rPr>
      </w:pPr>
      <w:r w:rsidRPr="00A84101">
        <w:rPr>
          <w:b/>
          <w:bCs/>
          <w:color w:val="000000" w:themeColor="text1"/>
          <w:sz w:val="24"/>
          <w:szCs w:val="24"/>
        </w:rPr>
        <w:t xml:space="preserve">4.3.2.    Tarama </w:t>
      </w:r>
      <w:r w:rsidR="00B31949" w:rsidRPr="00A84101">
        <w:rPr>
          <w:b/>
          <w:bCs/>
          <w:color w:val="000000" w:themeColor="text1"/>
          <w:sz w:val="24"/>
          <w:szCs w:val="24"/>
        </w:rPr>
        <w:t>metotları</w:t>
      </w:r>
    </w:p>
    <w:p w14:paraId="4F5EF7ED" w14:textId="05A2431A" w:rsidR="00892558" w:rsidRPr="00A84101" w:rsidRDefault="00892558" w:rsidP="00B31949">
      <w:pPr>
        <w:ind w:firstLine="708"/>
        <w:jc w:val="both"/>
        <w:rPr>
          <w:color w:val="000000" w:themeColor="text1"/>
          <w:sz w:val="24"/>
          <w:szCs w:val="24"/>
        </w:rPr>
      </w:pPr>
      <w:r w:rsidRPr="00A84101">
        <w:rPr>
          <w:color w:val="000000" w:themeColor="text1"/>
          <w:sz w:val="24"/>
          <w:szCs w:val="24"/>
        </w:rPr>
        <w:t xml:space="preserve">Tarama sonucu </w:t>
      </w:r>
      <w:r w:rsidR="006A1B83" w:rsidRPr="00A84101">
        <w:rPr>
          <w:color w:val="000000" w:themeColor="text1"/>
          <w:sz w:val="24"/>
          <w:szCs w:val="24"/>
        </w:rPr>
        <w:t>‘</w:t>
      </w:r>
      <w:r w:rsidRPr="00A84101">
        <w:rPr>
          <w:color w:val="000000" w:themeColor="text1"/>
          <w:sz w:val="24"/>
          <w:szCs w:val="24"/>
        </w:rPr>
        <w:t>uygun</w:t>
      </w:r>
      <w:r w:rsidR="006A1B83" w:rsidRPr="00A84101">
        <w:rPr>
          <w:color w:val="000000" w:themeColor="text1"/>
          <w:sz w:val="24"/>
          <w:szCs w:val="24"/>
        </w:rPr>
        <w:t>’</w:t>
      </w:r>
      <w:r w:rsidRPr="00A84101">
        <w:rPr>
          <w:color w:val="000000" w:themeColor="text1"/>
          <w:sz w:val="24"/>
          <w:szCs w:val="24"/>
        </w:rPr>
        <w:t xml:space="preserve"> veya </w:t>
      </w:r>
      <w:r w:rsidR="006A1B83" w:rsidRPr="00A84101">
        <w:rPr>
          <w:color w:val="000000" w:themeColor="text1"/>
          <w:sz w:val="24"/>
          <w:szCs w:val="24"/>
        </w:rPr>
        <w:t>‘</w:t>
      </w:r>
      <w:r w:rsidRPr="00A84101">
        <w:rPr>
          <w:color w:val="000000" w:themeColor="text1"/>
          <w:sz w:val="24"/>
          <w:szCs w:val="24"/>
        </w:rPr>
        <w:t>uygun olmadığından şüphelenilen</w:t>
      </w:r>
      <w:r w:rsidR="006A1B83" w:rsidRPr="00A84101">
        <w:rPr>
          <w:color w:val="000000" w:themeColor="text1"/>
          <w:sz w:val="24"/>
          <w:szCs w:val="24"/>
        </w:rPr>
        <w:t>’</w:t>
      </w:r>
      <w:r w:rsidRPr="00A84101">
        <w:rPr>
          <w:color w:val="000000" w:themeColor="text1"/>
          <w:sz w:val="24"/>
          <w:szCs w:val="24"/>
        </w:rPr>
        <w:t xml:space="preserve"> olarak ifade edilir.</w:t>
      </w:r>
    </w:p>
    <w:p w14:paraId="5FB529C8" w14:textId="0F8E69D2" w:rsidR="00892558" w:rsidRPr="00A84101" w:rsidRDefault="006A1B83" w:rsidP="00B31949">
      <w:pPr>
        <w:ind w:firstLine="708"/>
        <w:jc w:val="both"/>
        <w:rPr>
          <w:color w:val="000000" w:themeColor="text1"/>
          <w:sz w:val="24"/>
          <w:szCs w:val="24"/>
        </w:rPr>
      </w:pPr>
      <w:r w:rsidRPr="00A84101">
        <w:rPr>
          <w:color w:val="000000" w:themeColor="text1"/>
          <w:sz w:val="24"/>
          <w:szCs w:val="24"/>
        </w:rPr>
        <w:t>'Uygun</w:t>
      </w:r>
      <w:r w:rsidR="00892558" w:rsidRPr="00A84101">
        <w:rPr>
          <w:color w:val="000000" w:themeColor="text1"/>
          <w:sz w:val="24"/>
          <w:szCs w:val="24"/>
        </w:rPr>
        <w:t xml:space="preserve"> olmadığından </w:t>
      </w:r>
      <w:r w:rsidRPr="00A84101">
        <w:rPr>
          <w:color w:val="000000" w:themeColor="text1"/>
          <w:sz w:val="24"/>
          <w:szCs w:val="24"/>
        </w:rPr>
        <w:t>şüphelenilen' numunenin eşik</w:t>
      </w:r>
      <w:r w:rsidR="00892558" w:rsidRPr="00A84101">
        <w:rPr>
          <w:color w:val="000000" w:themeColor="text1"/>
          <w:sz w:val="24"/>
          <w:szCs w:val="24"/>
        </w:rPr>
        <w:t xml:space="preserve"> değer</w:t>
      </w:r>
      <w:r w:rsidRPr="00A84101">
        <w:rPr>
          <w:color w:val="000000" w:themeColor="text1"/>
          <w:sz w:val="24"/>
          <w:szCs w:val="24"/>
        </w:rPr>
        <w:t xml:space="preserve">ini aştığı ve </w:t>
      </w:r>
      <w:proofErr w:type="spellStart"/>
      <w:r w:rsidRPr="00A84101">
        <w:rPr>
          <w:color w:val="000000" w:themeColor="text1"/>
          <w:sz w:val="24"/>
          <w:szCs w:val="24"/>
        </w:rPr>
        <w:t>mikotoksini</w:t>
      </w:r>
      <w:proofErr w:type="spellEnd"/>
      <w:r w:rsidRPr="00A84101">
        <w:rPr>
          <w:color w:val="000000" w:themeColor="text1"/>
          <w:sz w:val="24"/>
          <w:szCs w:val="24"/>
        </w:rPr>
        <w:t xml:space="preserve"> THK</w:t>
      </w:r>
      <w:r w:rsidR="00892558" w:rsidRPr="00A84101">
        <w:rPr>
          <w:color w:val="000000" w:themeColor="text1"/>
          <w:sz w:val="24"/>
          <w:szCs w:val="24"/>
        </w:rPr>
        <w:t>'den daha yüksek bir seviyede içerebileceği anlamına gelir. Herhangi bir şüpheli sonuç</w:t>
      </w:r>
      <w:r w:rsidR="00157FE7" w:rsidRPr="00A84101">
        <w:rPr>
          <w:color w:val="000000" w:themeColor="text1"/>
          <w:sz w:val="24"/>
          <w:szCs w:val="24"/>
        </w:rPr>
        <w:t xml:space="preserve"> olması durumunda</w:t>
      </w:r>
      <w:r w:rsidR="00892558" w:rsidRPr="00A84101">
        <w:rPr>
          <w:color w:val="000000" w:themeColor="text1"/>
          <w:sz w:val="24"/>
          <w:szCs w:val="24"/>
        </w:rPr>
        <w:t xml:space="preserve">, </w:t>
      </w:r>
      <w:proofErr w:type="spellStart"/>
      <w:r w:rsidR="00892558" w:rsidRPr="00A84101">
        <w:rPr>
          <w:color w:val="000000" w:themeColor="text1"/>
          <w:sz w:val="24"/>
          <w:szCs w:val="24"/>
        </w:rPr>
        <w:t>mikotoksinin</w:t>
      </w:r>
      <w:proofErr w:type="spellEnd"/>
      <w:r w:rsidR="00892558" w:rsidRPr="00A84101">
        <w:rPr>
          <w:color w:val="000000" w:themeColor="text1"/>
          <w:sz w:val="24"/>
          <w:szCs w:val="24"/>
        </w:rPr>
        <w:t xml:space="preserve"> kesin olarak tanımlanması ve miktarın</w:t>
      </w:r>
      <w:r w:rsidRPr="00A84101">
        <w:rPr>
          <w:color w:val="000000" w:themeColor="text1"/>
          <w:sz w:val="24"/>
          <w:szCs w:val="24"/>
        </w:rPr>
        <w:t xml:space="preserve">ın belirlenmesi için doğrulama </w:t>
      </w:r>
      <w:r w:rsidR="00892558" w:rsidRPr="00A84101">
        <w:rPr>
          <w:color w:val="000000" w:themeColor="text1"/>
          <w:sz w:val="24"/>
          <w:szCs w:val="24"/>
        </w:rPr>
        <w:t>analizi</w:t>
      </w:r>
      <w:r w:rsidR="00157FE7" w:rsidRPr="00A84101">
        <w:rPr>
          <w:color w:val="000000" w:themeColor="text1"/>
          <w:sz w:val="24"/>
          <w:szCs w:val="24"/>
        </w:rPr>
        <w:t xml:space="preserve"> yapılır</w:t>
      </w:r>
      <w:r w:rsidR="00892558" w:rsidRPr="00A84101">
        <w:rPr>
          <w:color w:val="000000" w:themeColor="text1"/>
          <w:sz w:val="24"/>
          <w:szCs w:val="24"/>
        </w:rPr>
        <w:t>.</w:t>
      </w:r>
    </w:p>
    <w:p w14:paraId="4F912E2D" w14:textId="1F96CF35" w:rsidR="00892558" w:rsidRPr="00A84101" w:rsidRDefault="006A1B83" w:rsidP="00B31949">
      <w:pPr>
        <w:spacing w:after="120"/>
        <w:ind w:firstLine="709"/>
        <w:jc w:val="both"/>
        <w:rPr>
          <w:color w:val="000000" w:themeColor="text1"/>
          <w:sz w:val="24"/>
          <w:szCs w:val="24"/>
        </w:rPr>
      </w:pPr>
      <w:r w:rsidRPr="00A84101">
        <w:rPr>
          <w:color w:val="000000" w:themeColor="text1"/>
          <w:sz w:val="24"/>
          <w:szCs w:val="24"/>
        </w:rPr>
        <w:t>'Uygun</w:t>
      </w:r>
      <w:r w:rsidR="00892558" w:rsidRPr="00A84101">
        <w:rPr>
          <w:color w:val="000000" w:themeColor="text1"/>
          <w:sz w:val="24"/>
          <w:szCs w:val="24"/>
        </w:rPr>
        <w:t xml:space="preserve">', numunedeki </w:t>
      </w:r>
      <w:proofErr w:type="spellStart"/>
      <w:r w:rsidR="00892558" w:rsidRPr="00A84101">
        <w:rPr>
          <w:color w:val="000000" w:themeColor="text1"/>
          <w:sz w:val="24"/>
          <w:szCs w:val="24"/>
        </w:rPr>
        <w:t>mikotoksin</w:t>
      </w:r>
      <w:proofErr w:type="spellEnd"/>
      <w:r w:rsidR="00892558" w:rsidRPr="00A84101">
        <w:rPr>
          <w:color w:val="000000" w:themeColor="text1"/>
          <w:sz w:val="24"/>
          <w:szCs w:val="24"/>
        </w:rPr>
        <w:t xml:space="preserve"> içer</w:t>
      </w:r>
      <w:r w:rsidRPr="00A84101">
        <w:rPr>
          <w:color w:val="000000" w:themeColor="text1"/>
          <w:sz w:val="24"/>
          <w:szCs w:val="24"/>
        </w:rPr>
        <w:t xml:space="preserve">iğinin %95 güven düzeyiyle </w:t>
      </w:r>
      <w:proofErr w:type="gramStart"/>
      <w:r w:rsidRPr="00A84101">
        <w:rPr>
          <w:color w:val="000000" w:themeColor="text1"/>
          <w:sz w:val="24"/>
          <w:szCs w:val="24"/>
        </w:rPr>
        <w:t>&lt; THK</w:t>
      </w:r>
      <w:proofErr w:type="gramEnd"/>
      <w:r w:rsidR="00892558" w:rsidRPr="00A84101">
        <w:rPr>
          <w:color w:val="000000" w:themeColor="text1"/>
          <w:sz w:val="24"/>
          <w:szCs w:val="24"/>
        </w:rPr>
        <w:t xml:space="preserve"> olduğu anlamına gelir (örneklerin yanlışlıkla negatif olarak bildirilme ihtimali %5'tir). Analitik sonuç, belirtilen </w:t>
      </w:r>
      <w:r w:rsidRPr="00A84101">
        <w:rPr>
          <w:color w:val="000000" w:themeColor="text1"/>
          <w:sz w:val="24"/>
          <w:szCs w:val="24"/>
        </w:rPr>
        <w:t xml:space="preserve">THK seviyesiyle birlikte </w:t>
      </w:r>
      <w:proofErr w:type="gramStart"/>
      <w:r w:rsidRPr="00A84101">
        <w:rPr>
          <w:color w:val="000000" w:themeColor="text1"/>
          <w:sz w:val="24"/>
          <w:szCs w:val="24"/>
        </w:rPr>
        <w:t>'&lt; THK</w:t>
      </w:r>
      <w:proofErr w:type="gramEnd"/>
      <w:r w:rsidR="00892558" w:rsidRPr="00A84101">
        <w:rPr>
          <w:color w:val="000000" w:themeColor="text1"/>
          <w:sz w:val="24"/>
          <w:szCs w:val="24"/>
        </w:rPr>
        <w:t xml:space="preserve"> seviyesi' olarak rapor edilir.</w:t>
      </w:r>
    </w:p>
    <w:p w14:paraId="0FA542A7" w14:textId="6C1BE808" w:rsidR="00892558" w:rsidRPr="00A84101" w:rsidRDefault="00892558" w:rsidP="00892558">
      <w:pPr>
        <w:jc w:val="both"/>
        <w:rPr>
          <w:b/>
          <w:bCs/>
          <w:color w:val="000000" w:themeColor="text1"/>
          <w:sz w:val="24"/>
          <w:szCs w:val="24"/>
        </w:rPr>
      </w:pPr>
      <w:r w:rsidRPr="00A84101">
        <w:rPr>
          <w:b/>
          <w:bCs/>
          <w:color w:val="000000" w:themeColor="text1"/>
          <w:sz w:val="24"/>
          <w:szCs w:val="24"/>
        </w:rPr>
        <w:t>4.4. Laboratuvar kalite standartları</w:t>
      </w:r>
    </w:p>
    <w:p w14:paraId="53547EEB" w14:textId="28E1326E" w:rsidR="00892558" w:rsidRPr="00E71698" w:rsidRDefault="00B31949" w:rsidP="00B31949">
      <w:pPr>
        <w:ind w:firstLine="708"/>
        <w:jc w:val="both"/>
        <w:rPr>
          <w:sz w:val="24"/>
          <w:szCs w:val="24"/>
        </w:rPr>
      </w:pPr>
      <w:r w:rsidRPr="00A84101">
        <w:rPr>
          <w:color w:val="000000" w:themeColor="text1"/>
          <w:sz w:val="24"/>
          <w:szCs w:val="24"/>
        </w:rPr>
        <w:t>L</w:t>
      </w:r>
      <w:r w:rsidR="00892558" w:rsidRPr="00A84101">
        <w:rPr>
          <w:color w:val="000000" w:themeColor="text1"/>
          <w:sz w:val="24"/>
          <w:szCs w:val="24"/>
        </w:rPr>
        <w:t>aboratuvar</w:t>
      </w:r>
      <w:r w:rsidR="00140D34" w:rsidRPr="00A84101">
        <w:rPr>
          <w:color w:val="000000" w:themeColor="text1"/>
          <w:sz w:val="24"/>
          <w:szCs w:val="24"/>
        </w:rPr>
        <w:t>lar</w:t>
      </w:r>
      <w:r w:rsidR="00892558" w:rsidRPr="00A84101">
        <w:rPr>
          <w:color w:val="000000" w:themeColor="text1"/>
          <w:sz w:val="24"/>
          <w:szCs w:val="24"/>
        </w:rPr>
        <w:t xml:space="preserve">, </w:t>
      </w:r>
      <w:r w:rsidR="00AC6CB1" w:rsidRPr="00A84101">
        <w:rPr>
          <w:color w:val="000000" w:themeColor="text1"/>
          <w:sz w:val="24"/>
          <w:szCs w:val="24"/>
        </w:rPr>
        <w:t>Gıda Kontrol Laboratuvarları Yönetme</w:t>
      </w:r>
      <w:r w:rsidR="00AC6CB1" w:rsidRPr="002520EB">
        <w:rPr>
          <w:sz w:val="24"/>
          <w:szCs w:val="24"/>
        </w:rPr>
        <w:t>liği</w:t>
      </w:r>
      <w:r w:rsidR="00892558" w:rsidRPr="002520EB">
        <w:rPr>
          <w:sz w:val="24"/>
          <w:szCs w:val="24"/>
        </w:rPr>
        <w:t xml:space="preserve"> hükümlerine uyar.</w:t>
      </w:r>
    </w:p>
    <w:sectPr w:rsidR="00892558" w:rsidRPr="00E716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56E2A" w14:textId="77777777" w:rsidR="0037411A" w:rsidRDefault="0037411A" w:rsidP="008413A7">
      <w:r>
        <w:separator/>
      </w:r>
    </w:p>
  </w:endnote>
  <w:endnote w:type="continuationSeparator" w:id="0">
    <w:p w14:paraId="36998C30" w14:textId="77777777" w:rsidR="0037411A" w:rsidRDefault="0037411A" w:rsidP="008413A7">
      <w:r>
        <w:continuationSeparator/>
      </w:r>
    </w:p>
  </w:endnote>
  <w:endnote w:type="continuationNotice" w:id="1">
    <w:p w14:paraId="16EA0321" w14:textId="77777777" w:rsidR="0037411A" w:rsidRDefault="003741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8B849" w14:textId="77777777" w:rsidR="0037411A" w:rsidRDefault="0037411A" w:rsidP="008413A7">
      <w:r>
        <w:separator/>
      </w:r>
    </w:p>
  </w:footnote>
  <w:footnote w:type="continuationSeparator" w:id="0">
    <w:p w14:paraId="63B30B64" w14:textId="77777777" w:rsidR="0037411A" w:rsidRDefault="0037411A" w:rsidP="008413A7">
      <w:r>
        <w:continuationSeparator/>
      </w:r>
    </w:p>
  </w:footnote>
  <w:footnote w:type="continuationNotice" w:id="1">
    <w:p w14:paraId="4701C69B" w14:textId="77777777" w:rsidR="0037411A" w:rsidRDefault="003741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5657B"/>
    <w:multiLevelType w:val="hybridMultilevel"/>
    <w:tmpl w:val="41DADC6C"/>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4A66CB"/>
    <w:multiLevelType w:val="hybridMultilevel"/>
    <w:tmpl w:val="69E857AA"/>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18472AD"/>
    <w:multiLevelType w:val="hybridMultilevel"/>
    <w:tmpl w:val="480438D2"/>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3040692"/>
    <w:multiLevelType w:val="hybridMultilevel"/>
    <w:tmpl w:val="8878FA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7285869"/>
    <w:multiLevelType w:val="hybridMultilevel"/>
    <w:tmpl w:val="2D94D55E"/>
    <w:lvl w:ilvl="0" w:tplc="3FD8C53A">
      <w:start w:val="4"/>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8421D89"/>
    <w:multiLevelType w:val="hybridMultilevel"/>
    <w:tmpl w:val="86AE64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8422436"/>
    <w:multiLevelType w:val="hybridMultilevel"/>
    <w:tmpl w:val="C7E892CE"/>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87A0E89"/>
    <w:multiLevelType w:val="hybridMultilevel"/>
    <w:tmpl w:val="DCF43424"/>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FCB3132"/>
    <w:multiLevelType w:val="hybridMultilevel"/>
    <w:tmpl w:val="1CDC6AA2"/>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0352E74"/>
    <w:multiLevelType w:val="hybridMultilevel"/>
    <w:tmpl w:val="885CC8FE"/>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97B6E51"/>
    <w:multiLevelType w:val="hybridMultilevel"/>
    <w:tmpl w:val="BC160A2E"/>
    <w:lvl w:ilvl="0" w:tplc="6D525358">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9BE4702"/>
    <w:multiLevelType w:val="hybridMultilevel"/>
    <w:tmpl w:val="C7A47898"/>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D1722F0"/>
    <w:multiLevelType w:val="hybridMultilevel"/>
    <w:tmpl w:val="F6D28042"/>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DCE2A24"/>
    <w:multiLevelType w:val="hybridMultilevel"/>
    <w:tmpl w:val="DE804E08"/>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F460863"/>
    <w:multiLevelType w:val="hybridMultilevel"/>
    <w:tmpl w:val="D99EFBE0"/>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682729B"/>
    <w:multiLevelType w:val="hybridMultilevel"/>
    <w:tmpl w:val="E6561C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0987F49"/>
    <w:multiLevelType w:val="hybridMultilevel"/>
    <w:tmpl w:val="D354CC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1A36D34"/>
    <w:multiLevelType w:val="hybridMultilevel"/>
    <w:tmpl w:val="85F695FA"/>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655283D"/>
    <w:multiLevelType w:val="hybridMultilevel"/>
    <w:tmpl w:val="D188E126"/>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81A76C8"/>
    <w:multiLevelType w:val="hybridMultilevel"/>
    <w:tmpl w:val="36EEB1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3BA05F6"/>
    <w:multiLevelType w:val="hybridMultilevel"/>
    <w:tmpl w:val="DC52BC2E"/>
    <w:lvl w:ilvl="0" w:tplc="3FD8C53A">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BB34945"/>
    <w:multiLevelType w:val="hybridMultilevel"/>
    <w:tmpl w:val="63F89300"/>
    <w:lvl w:ilvl="0" w:tplc="249CDF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3"/>
  </w:num>
  <w:num w:numId="4">
    <w:abstractNumId w:val="9"/>
  </w:num>
  <w:num w:numId="5">
    <w:abstractNumId w:val="16"/>
  </w:num>
  <w:num w:numId="6">
    <w:abstractNumId w:val="7"/>
  </w:num>
  <w:num w:numId="7">
    <w:abstractNumId w:val="4"/>
  </w:num>
  <w:num w:numId="8">
    <w:abstractNumId w:val="20"/>
  </w:num>
  <w:num w:numId="9">
    <w:abstractNumId w:val="1"/>
  </w:num>
  <w:num w:numId="10">
    <w:abstractNumId w:val="21"/>
  </w:num>
  <w:num w:numId="11">
    <w:abstractNumId w:val="8"/>
  </w:num>
  <w:num w:numId="12">
    <w:abstractNumId w:val="18"/>
  </w:num>
  <w:num w:numId="13">
    <w:abstractNumId w:val="12"/>
  </w:num>
  <w:num w:numId="14">
    <w:abstractNumId w:val="2"/>
  </w:num>
  <w:num w:numId="15">
    <w:abstractNumId w:val="6"/>
  </w:num>
  <w:num w:numId="16">
    <w:abstractNumId w:val="17"/>
  </w:num>
  <w:num w:numId="17">
    <w:abstractNumId w:val="11"/>
  </w:num>
  <w:num w:numId="18">
    <w:abstractNumId w:val="14"/>
  </w:num>
  <w:num w:numId="19">
    <w:abstractNumId w:val="13"/>
  </w:num>
  <w:num w:numId="20">
    <w:abstractNumId w:val="19"/>
  </w:num>
  <w:num w:numId="21">
    <w:abstractNumId w:val="15"/>
  </w:num>
  <w:num w:numId="2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2D6"/>
    <w:rsid w:val="000003F7"/>
    <w:rsid w:val="00000840"/>
    <w:rsid w:val="00000C6D"/>
    <w:rsid w:val="000012E1"/>
    <w:rsid w:val="000014A0"/>
    <w:rsid w:val="00001CEF"/>
    <w:rsid w:val="00004BC8"/>
    <w:rsid w:val="0000517A"/>
    <w:rsid w:val="000072BC"/>
    <w:rsid w:val="00010204"/>
    <w:rsid w:val="00011F19"/>
    <w:rsid w:val="00012E1B"/>
    <w:rsid w:val="00013050"/>
    <w:rsid w:val="00013C0E"/>
    <w:rsid w:val="000149BF"/>
    <w:rsid w:val="000150FB"/>
    <w:rsid w:val="00015C95"/>
    <w:rsid w:val="00022856"/>
    <w:rsid w:val="00023983"/>
    <w:rsid w:val="00024368"/>
    <w:rsid w:val="00024FAF"/>
    <w:rsid w:val="00025024"/>
    <w:rsid w:val="00030282"/>
    <w:rsid w:val="00031101"/>
    <w:rsid w:val="00031B97"/>
    <w:rsid w:val="00032391"/>
    <w:rsid w:val="00032451"/>
    <w:rsid w:val="00034E48"/>
    <w:rsid w:val="0003507A"/>
    <w:rsid w:val="0003589F"/>
    <w:rsid w:val="00036622"/>
    <w:rsid w:val="0004007A"/>
    <w:rsid w:val="0004403A"/>
    <w:rsid w:val="00044404"/>
    <w:rsid w:val="00044658"/>
    <w:rsid w:val="00045B93"/>
    <w:rsid w:val="00047783"/>
    <w:rsid w:val="00047FC3"/>
    <w:rsid w:val="00051481"/>
    <w:rsid w:val="0005163B"/>
    <w:rsid w:val="00053198"/>
    <w:rsid w:val="00053B75"/>
    <w:rsid w:val="00053CF0"/>
    <w:rsid w:val="00060118"/>
    <w:rsid w:val="000671BD"/>
    <w:rsid w:val="0007060D"/>
    <w:rsid w:val="00072DE8"/>
    <w:rsid w:val="00073FF4"/>
    <w:rsid w:val="0007410D"/>
    <w:rsid w:val="00074182"/>
    <w:rsid w:val="00074B9C"/>
    <w:rsid w:val="00075CBF"/>
    <w:rsid w:val="00077758"/>
    <w:rsid w:val="0008064D"/>
    <w:rsid w:val="00082ADC"/>
    <w:rsid w:val="00082F1F"/>
    <w:rsid w:val="00083009"/>
    <w:rsid w:val="00084B29"/>
    <w:rsid w:val="00085CB7"/>
    <w:rsid w:val="00087632"/>
    <w:rsid w:val="00087A3B"/>
    <w:rsid w:val="00090A70"/>
    <w:rsid w:val="00090CC7"/>
    <w:rsid w:val="000913E2"/>
    <w:rsid w:val="00095285"/>
    <w:rsid w:val="00095EEA"/>
    <w:rsid w:val="000967F0"/>
    <w:rsid w:val="00097FFD"/>
    <w:rsid w:val="000A0359"/>
    <w:rsid w:val="000A253C"/>
    <w:rsid w:val="000A256B"/>
    <w:rsid w:val="000A31C8"/>
    <w:rsid w:val="000A3B2F"/>
    <w:rsid w:val="000A4A9D"/>
    <w:rsid w:val="000A75BF"/>
    <w:rsid w:val="000A7ADB"/>
    <w:rsid w:val="000A7D67"/>
    <w:rsid w:val="000B032B"/>
    <w:rsid w:val="000B0985"/>
    <w:rsid w:val="000B37D5"/>
    <w:rsid w:val="000B5912"/>
    <w:rsid w:val="000B600A"/>
    <w:rsid w:val="000B7D0D"/>
    <w:rsid w:val="000C26DD"/>
    <w:rsid w:val="000C30FA"/>
    <w:rsid w:val="000C7660"/>
    <w:rsid w:val="000C7CA2"/>
    <w:rsid w:val="000D2E2D"/>
    <w:rsid w:val="000D4C03"/>
    <w:rsid w:val="000D7316"/>
    <w:rsid w:val="000E02A4"/>
    <w:rsid w:val="000E076A"/>
    <w:rsid w:val="000E0BE1"/>
    <w:rsid w:val="000E0D44"/>
    <w:rsid w:val="000E1535"/>
    <w:rsid w:val="000E2CE3"/>
    <w:rsid w:val="000E4D3B"/>
    <w:rsid w:val="000E7AE4"/>
    <w:rsid w:val="000F0547"/>
    <w:rsid w:val="000F3740"/>
    <w:rsid w:val="000F3961"/>
    <w:rsid w:val="001011DB"/>
    <w:rsid w:val="0010223A"/>
    <w:rsid w:val="001039AE"/>
    <w:rsid w:val="00105112"/>
    <w:rsid w:val="00105A49"/>
    <w:rsid w:val="00105E59"/>
    <w:rsid w:val="0010720D"/>
    <w:rsid w:val="0010727D"/>
    <w:rsid w:val="00112F9E"/>
    <w:rsid w:val="00113C3E"/>
    <w:rsid w:val="001140A3"/>
    <w:rsid w:val="00114418"/>
    <w:rsid w:val="0011539D"/>
    <w:rsid w:val="00116876"/>
    <w:rsid w:val="00116CC4"/>
    <w:rsid w:val="00117C5D"/>
    <w:rsid w:val="00121C88"/>
    <w:rsid w:val="00122502"/>
    <w:rsid w:val="001226A1"/>
    <w:rsid w:val="00123238"/>
    <w:rsid w:val="00123B8C"/>
    <w:rsid w:val="00126D2A"/>
    <w:rsid w:val="001326CE"/>
    <w:rsid w:val="00133A6C"/>
    <w:rsid w:val="00136C8A"/>
    <w:rsid w:val="00137638"/>
    <w:rsid w:val="001379BF"/>
    <w:rsid w:val="00140D34"/>
    <w:rsid w:val="00143627"/>
    <w:rsid w:val="001503A1"/>
    <w:rsid w:val="00154F6A"/>
    <w:rsid w:val="00155B73"/>
    <w:rsid w:val="00157A5B"/>
    <w:rsid w:val="00157FE7"/>
    <w:rsid w:val="00160CF7"/>
    <w:rsid w:val="00163D0D"/>
    <w:rsid w:val="00163E91"/>
    <w:rsid w:val="001641A0"/>
    <w:rsid w:val="001645F2"/>
    <w:rsid w:val="00164BBC"/>
    <w:rsid w:val="00171B89"/>
    <w:rsid w:val="00172351"/>
    <w:rsid w:val="00174887"/>
    <w:rsid w:val="001750A5"/>
    <w:rsid w:val="00176864"/>
    <w:rsid w:val="00176DC1"/>
    <w:rsid w:val="00181B1A"/>
    <w:rsid w:val="00186197"/>
    <w:rsid w:val="0019077E"/>
    <w:rsid w:val="00191FD1"/>
    <w:rsid w:val="001926EE"/>
    <w:rsid w:val="00192C42"/>
    <w:rsid w:val="00193278"/>
    <w:rsid w:val="001942F3"/>
    <w:rsid w:val="00196861"/>
    <w:rsid w:val="00197B71"/>
    <w:rsid w:val="001A2B6C"/>
    <w:rsid w:val="001A315E"/>
    <w:rsid w:val="001A31EE"/>
    <w:rsid w:val="001A3D00"/>
    <w:rsid w:val="001A58B9"/>
    <w:rsid w:val="001B14EA"/>
    <w:rsid w:val="001B2AAD"/>
    <w:rsid w:val="001B2F31"/>
    <w:rsid w:val="001B384E"/>
    <w:rsid w:val="001B57A5"/>
    <w:rsid w:val="001C0819"/>
    <w:rsid w:val="001C32B4"/>
    <w:rsid w:val="001C413E"/>
    <w:rsid w:val="001C47C4"/>
    <w:rsid w:val="001C56A9"/>
    <w:rsid w:val="001C6F4E"/>
    <w:rsid w:val="001D1F5F"/>
    <w:rsid w:val="001D259E"/>
    <w:rsid w:val="001D385C"/>
    <w:rsid w:val="001D48EE"/>
    <w:rsid w:val="001D6AB7"/>
    <w:rsid w:val="001E01E5"/>
    <w:rsid w:val="001E3B6F"/>
    <w:rsid w:val="001E3D93"/>
    <w:rsid w:val="001E445A"/>
    <w:rsid w:val="001E4796"/>
    <w:rsid w:val="001E5A17"/>
    <w:rsid w:val="001E7530"/>
    <w:rsid w:val="001E7C08"/>
    <w:rsid w:val="001E7DD8"/>
    <w:rsid w:val="001F0EEB"/>
    <w:rsid w:val="001F1F25"/>
    <w:rsid w:val="001F2891"/>
    <w:rsid w:val="001F2A65"/>
    <w:rsid w:val="001F56F4"/>
    <w:rsid w:val="002016F6"/>
    <w:rsid w:val="00203E8B"/>
    <w:rsid w:val="0020465B"/>
    <w:rsid w:val="002049CA"/>
    <w:rsid w:val="002060A1"/>
    <w:rsid w:val="0020696A"/>
    <w:rsid w:val="002077B1"/>
    <w:rsid w:val="00210698"/>
    <w:rsid w:val="002107E1"/>
    <w:rsid w:val="0021221F"/>
    <w:rsid w:val="00212700"/>
    <w:rsid w:val="002132DF"/>
    <w:rsid w:val="00215E92"/>
    <w:rsid w:val="002163DD"/>
    <w:rsid w:val="00216BDC"/>
    <w:rsid w:val="002170BB"/>
    <w:rsid w:val="00220043"/>
    <w:rsid w:val="00220A27"/>
    <w:rsid w:val="00220CF4"/>
    <w:rsid w:val="002214BB"/>
    <w:rsid w:val="00222AFA"/>
    <w:rsid w:val="00223099"/>
    <w:rsid w:val="00223222"/>
    <w:rsid w:val="0022371E"/>
    <w:rsid w:val="00224140"/>
    <w:rsid w:val="00226D45"/>
    <w:rsid w:val="002319CF"/>
    <w:rsid w:val="002323A3"/>
    <w:rsid w:val="00233456"/>
    <w:rsid w:val="00241977"/>
    <w:rsid w:val="0024325D"/>
    <w:rsid w:val="00243919"/>
    <w:rsid w:val="00243AF2"/>
    <w:rsid w:val="0024462B"/>
    <w:rsid w:val="002455B0"/>
    <w:rsid w:val="00247889"/>
    <w:rsid w:val="0025048D"/>
    <w:rsid w:val="00251B51"/>
    <w:rsid w:val="002520EB"/>
    <w:rsid w:val="00252EC4"/>
    <w:rsid w:val="002538DB"/>
    <w:rsid w:val="0025433B"/>
    <w:rsid w:val="0025552E"/>
    <w:rsid w:val="00265F8B"/>
    <w:rsid w:val="00266380"/>
    <w:rsid w:val="00270CBD"/>
    <w:rsid w:val="00272CC6"/>
    <w:rsid w:val="00272D66"/>
    <w:rsid w:val="002768D3"/>
    <w:rsid w:val="00276DF9"/>
    <w:rsid w:val="002775CA"/>
    <w:rsid w:val="002803F3"/>
    <w:rsid w:val="00280ED1"/>
    <w:rsid w:val="00281C99"/>
    <w:rsid w:val="00282B40"/>
    <w:rsid w:val="0028454C"/>
    <w:rsid w:val="002901FD"/>
    <w:rsid w:val="002914D3"/>
    <w:rsid w:val="0029384E"/>
    <w:rsid w:val="002967B6"/>
    <w:rsid w:val="002A0A2E"/>
    <w:rsid w:val="002A0C92"/>
    <w:rsid w:val="002A1195"/>
    <w:rsid w:val="002A1BC1"/>
    <w:rsid w:val="002A36AC"/>
    <w:rsid w:val="002A3D02"/>
    <w:rsid w:val="002A60C7"/>
    <w:rsid w:val="002A7766"/>
    <w:rsid w:val="002A7FEC"/>
    <w:rsid w:val="002B0BA1"/>
    <w:rsid w:val="002B23AE"/>
    <w:rsid w:val="002B6318"/>
    <w:rsid w:val="002C0778"/>
    <w:rsid w:val="002C126F"/>
    <w:rsid w:val="002C3D49"/>
    <w:rsid w:val="002C79ED"/>
    <w:rsid w:val="002C7F42"/>
    <w:rsid w:val="002D1399"/>
    <w:rsid w:val="002D3845"/>
    <w:rsid w:val="002D478B"/>
    <w:rsid w:val="002D49A4"/>
    <w:rsid w:val="002D7149"/>
    <w:rsid w:val="002D7204"/>
    <w:rsid w:val="002D7E3E"/>
    <w:rsid w:val="002D7FB9"/>
    <w:rsid w:val="002E1865"/>
    <w:rsid w:val="002E1B7E"/>
    <w:rsid w:val="002E21E2"/>
    <w:rsid w:val="002E38FF"/>
    <w:rsid w:val="002E3AD3"/>
    <w:rsid w:val="002E5342"/>
    <w:rsid w:val="002E5CAB"/>
    <w:rsid w:val="002E5EA5"/>
    <w:rsid w:val="002E66F3"/>
    <w:rsid w:val="002E6C50"/>
    <w:rsid w:val="002E6C7C"/>
    <w:rsid w:val="002F03C3"/>
    <w:rsid w:val="002F08E4"/>
    <w:rsid w:val="00300251"/>
    <w:rsid w:val="00301BF7"/>
    <w:rsid w:val="00302BFA"/>
    <w:rsid w:val="00302D23"/>
    <w:rsid w:val="003036E4"/>
    <w:rsid w:val="00304FD5"/>
    <w:rsid w:val="003059D2"/>
    <w:rsid w:val="003065A5"/>
    <w:rsid w:val="0031386E"/>
    <w:rsid w:val="00315702"/>
    <w:rsid w:val="003245E1"/>
    <w:rsid w:val="00325CE2"/>
    <w:rsid w:val="003263F2"/>
    <w:rsid w:val="00326C5E"/>
    <w:rsid w:val="00327BB3"/>
    <w:rsid w:val="003300FA"/>
    <w:rsid w:val="003305F7"/>
    <w:rsid w:val="00330613"/>
    <w:rsid w:val="00331346"/>
    <w:rsid w:val="003313FF"/>
    <w:rsid w:val="0033186A"/>
    <w:rsid w:val="0033398D"/>
    <w:rsid w:val="00333EA5"/>
    <w:rsid w:val="00336C86"/>
    <w:rsid w:val="00336D76"/>
    <w:rsid w:val="00342092"/>
    <w:rsid w:val="00342CD8"/>
    <w:rsid w:val="00343E10"/>
    <w:rsid w:val="003452E3"/>
    <w:rsid w:val="00350F35"/>
    <w:rsid w:val="00351899"/>
    <w:rsid w:val="00352157"/>
    <w:rsid w:val="0035365C"/>
    <w:rsid w:val="0035366E"/>
    <w:rsid w:val="00354143"/>
    <w:rsid w:val="00360A0D"/>
    <w:rsid w:val="003614AD"/>
    <w:rsid w:val="00362E7C"/>
    <w:rsid w:val="003634BC"/>
    <w:rsid w:val="0036706A"/>
    <w:rsid w:val="00370133"/>
    <w:rsid w:val="003736D4"/>
    <w:rsid w:val="0037411A"/>
    <w:rsid w:val="00375412"/>
    <w:rsid w:val="00376241"/>
    <w:rsid w:val="00380C8F"/>
    <w:rsid w:val="00381854"/>
    <w:rsid w:val="003826C7"/>
    <w:rsid w:val="00383961"/>
    <w:rsid w:val="00384579"/>
    <w:rsid w:val="00385815"/>
    <w:rsid w:val="0038594D"/>
    <w:rsid w:val="00390455"/>
    <w:rsid w:val="00390F1D"/>
    <w:rsid w:val="0039172F"/>
    <w:rsid w:val="00392287"/>
    <w:rsid w:val="00393CC5"/>
    <w:rsid w:val="00395E9E"/>
    <w:rsid w:val="00395FDF"/>
    <w:rsid w:val="00396716"/>
    <w:rsid w:val="003A149D"/>
    <w:rsid w:val="003A1B46"/>
    <w:rsid w:val="003A27FC"/>
    <w:rsid w:val="003A309D"/>
    <w:rsid w:val="003A4113"/>
    <w:rsid w:val="003B102C"/>
    <w:rsid w:val="003B1AE8"/>
    <w:rsid w:val="003B3247"/>
    <w:rsid w:val="003B3961"/>
    <w:rsid w:val="003C0784"/>
    <w:rsid w:val="003C08CF"/>
    <w:rsid w:val="003C16B8"/>
    <w:rsid w:val="003C1F5D"/>
    <w:rsid w:val="003C321D"/>
    <w:rsid w:val="003C4007"/>
    <w:rsid w:val="003C4B1E"/>
    <w:rsid w:val="003C6EDC"/>
    <w:rsid w:val="003C6FC7"/>
    <w:rsid w:val="003D0B7D"/>
    <w:rsid w:val="003D1391"/>
    <w:rsid w:val="003D2754"/>
    <w:rsid w:val="003D293C"/>
    <w:rsid w:val="003D4D3B"/>
    <w:rsid w:val="003D7100"/>
    <w:rsid w:val="003E0033"/>
    <w:rsid w:val="003E19F9"/>
    <w:rsid w:val="003E1B51"/>
    <w:rsid w:val="003E2BAC"/>
    <w:rsid w:val="003E58AB"/>
    <w:rsid w:val="003E6B0C"/>
    <w:rsid w:val="003F3E43"/>
    <w:rsid w:val="003F66D1"/>
    <w:rsid w:val="003F72FB"/>
    <w:rsid w:val="003F788E"/>
    <w:rsid w:val="003F7CBB"/>
    <w:rsid w:val="003F7F59"/>
    <w:rsid w:val="00401E03"/>
    <w:rsid w:val="00403B1C"/>
    <w:rsid w:val="00407B0C"/>
    <w:rsid w:val="00407C74"/>
    <w:rsid w:val="00413F74"/>
    <w:rsid w:val="0041597D"/>
    <w:rsid w:val="00417144"/>
    <w:rsid w:val="0041737A"/>
    <w:rsid w:val="00420EA4"/>
    <w:rsid w:val="00421F20"/>
    <w:rsid w:val="00421F9A"/>
    <w:rsid w:val="00424357"/>
    <w:rsid w:val="004247FB"/>
    <w:rsid w:val="00427448"/>
    <w:rsid w:val="00430092"/>
    <w:rsid w:val="004300F8"/>
    <w:rsid w:val="0043033D"/>
    <w:rsid w:val="0043313E"/>
    <w:rsid w:val="00433FE0"/>
    <w:rsid w:val="0044496A"/>
    <w:rsid w:val="00444BE4"/>
    <w:rsid w:val="00446A9F"/>
    <w:rsid w:val="0044746C"/>
    <w:rsid w:val="0045003C"/>
    <w:rsid w:val="004508F2"/>
    <w:rsid w:val="0045134B"/>
    <w:rsid w:val="00451867"/>
    <w:rsid w:val="00452D3E"/>
    <w:rsid w:val="004571A6"/>
    <w:rsid w:val="00461639"/>
    <w:rsid w:val="00462808"/>
    <w:rsid w:val="00464C43"/>
    <w:rsid w:val="00464E7F"/>
    <w:rsid w:val="004658D7"/>
    <w:rsid w:val="004701EB"/>
    <w:rsid w:val="004726A3"/>
    <w:rsid w:val="00472CBB"/>
    <w:rsid w:val="00472DF7"/>
    <w:rsid w:val="004742E6"/>
    <w:rsid w:val="00480DA4"/>
    <w:rsid w:val="00481245"/>
    <w:rsid w:val="004814B1"/>
    <w:rsid w:val="00481C69"/>
    <w:rsid w:val="00484FA8"/>
    <w:rsid w:val="004872B0"/>
    <w:rsid w:val="004877D9"/>
    <w:rsid w:val="004878CE"/>
    <w:rsid w:val="00492760"/>
    <w:rsid w:val="00493E82"/>
    <w:rsid w:val="004941D6"/>
    <w:rsid w:val="0049533F"/>
    <w:rsid w:val="0049571A"/>
    <w:rsid w:val="00495A50"/>
    <w:rsid w:val="004A00AE"/>
    <w:rsid w:val="004A06EF"/>
    <w:rsid w:val="004A1B48"/>
    <w:rsid w:val="004A336F"/>
    <w:rsid w:val="004A465F"/>
    <w:rsid w:val="004A5803"/>
    <w:rsid w:val="004A68E0"/>
    <w:rsid w:val="004B0B99"/>
    <w:rsid w:val="004B1CB5"/>
    <w:rsid w:val="004B22F9"/>
    <w:rsid w:val="004B4F07"/>
    <w:rsid w:val="004B6CCF"/>
    <w:rsid w:val="004B76C4"/>
    <w:rsid w:val="004B7DEE"/>
    <w:rsid w:val="004B7E9B"/>
    <w:rsid w:val="004C1334"/>
    <w:rsid w:val="004C3BD5"/>
    <w:rsid w:val="004C480F"/>
    <w:rsid w:val="004C6CFA"/>
    <w:rsid w:val="004C7F85"/>
    <w:rsid w:val="004D0BE4"/>
    <w:rsid w:val="004D2A4A"/>
    <w:rsid w:val="004D4E96"/>
    <w:rsid w:val="004D60DF"/>
    <w:rsid w:val="004D7710"/>
    <w:rsid w:val="004E3F9D"/>
    <w:rsid w:val="004E5E97"/>
    <w:rsid w:val="004E7E30"/>
    <w:rsid w:val="004F2FC3"/>
    <w:rsid w:val="004F4AB4"/>
    <w:rsid w:val="004F52AC"/>
    <w:rsid w:val="004F7AA8"/>
    <w:rsid w:val="00501077"/>
    <w:rsid w:val="005032A6"/>
    <w:rsid w:val="005047BE"/>
    <w:rsid w:val="00504B15"/>
    <w:rsid w:val="00505A51"/>
    <w:rsid w:val="00507E45"/>
    <w:rsid w:val="005103DF"/>
    <w:rsid w:val="00510F0B"/>
    <w:rsid w:val="005126EF"/>
    <w:rsid w:val="0051347B"/>
    <w:rsid w:val="0051476C"/>
    <w:rsid w:val="00514A66"/>
    <w:rsid w:val="00515EC0"/>
    <w:rsid w:val="005248F7"/>
    <w:rsid w:val="00527682"/>
    <w:rsid w:val="00531818"/>
    <w:rsid w:val="00531ECE"/>
    <w:rsid w:val="005326AD"/>
    <w:rsid w:val="005339E8"/>
    <w:rsid w:val="00533C65"/>
    <w:rsid w:val="00536BC9"/>
    <w:rsid w:val="00536BF3"/>
    <w:rsid w:val="00537DA9"/>
    <w:rsid w:val="00540F23"/>
    <w:rsid w:val="0054148B"/>
    <w:rsid w:val="00543542"/>
    <w:rsid w:val="005459F7"/>
    <w:rsid w:val="00547B98"/>
    <w:rsid w:val="00547E4D"/>
    <w:rsid w:val="00550220"/>
    <w:rsid w:val="00550C17"/>
    <w:rsid w:val="005548C3"/>
    <w:rsid w:val="005549D8"/>
    <w:rsid w:val="0055528D"/>
    <w:rsid w:val="00557BCE"/>
    <w:rsid w:val="00557E87"/>
    <w:rsid w:val="00557EA7"/>
    <w:rsid w:val="00561E33"/>
    <w:rsid w:val="005628E4"/>
    <w:rsid w:val="005628FC"/>
    <w:rsid w:val="00563BCD"/>
    <w:rsid w:val="005707E9"/>
    <w:rsid w:val="0057136C"/>
    <w:rsid w:val="00571B97"/>
    <w:rsid w:val="00572408"/>
    <w:rsid w:val="00572BAD"/>
    <w:rsid w:val="00573665"/>
    <w:rsid w:val="00575A4A"/>
    <w:rsid w:val="005766AB"/>
    <w:rsid w:val="00577B4D"/>
    <w:rsid w:val="00577F2F"/>
    <w:rsid w:val="00582FB3"/>
    <w:rsid w:val="00583426"/>
    <w:rsid w:val="00590030"/>
    <w:rsid w:val="005901A6"/>
    <w:rsid w:val="005909F6"/>
    <w:rsid w:val="00592893"/>
    <w:rsid w:val="00592CB5"/>
    <w:rsid w:val="00593271"/>
    <w:rsid w:val="005964E9"/>
    <w:rsid w:val="005A0BBD"/>
    <w:rsid w:val="005A0FAA"/>
    <w:rsid w:val="005A173A"/>
    <w:rsid w:val="005A19D0"/>
    <w:rsid w:val="005A1F8B"/>
    <w:rsid w:val="005A288B"/>
    <w:rsid w:val="005A2BC4"/>
    <w:rsid w:val="005A4EB9"/>
    <w:rsid w:val="005B19B1"/>
    <w:rsid w:val="005B541B"/>
    <w:rsid w:val="005B6C16"/>
    <w:rsid w:val="005C17C7"/>
    <w:rsid w:val="005C2997"/>
    <w:rsid w:val="005C33A5"/>
    <w:rsid w:val="005C6743"/>
    <w:rsid w:val="005D1341"/>
    <w:rsid w:val="005D24C2"/>
    <w:rsid w:val="005D3F22"/>
    <w:rsid w:val="005D4BB5"/>
    <w:rsid w:val="005D53A2"/>
    <w:rsid w:val="005D544E"/>
    <w:rsid w:val="005D5527"/>
    <w:rsid w:val="005D6F2D"/>
    <w:rsid w:val="005D7336"/>
    <w:rsid w:val="005E1731"/>
    <w:rsid w:val="005E38ED"/>
    <w:rsid w:val="005E42D8"/>
    <w:rsid w:val="005E47A4"/>
    <w:rsid w:val="005E5840"/>
    <w:rsid w:val="005E6D2A"/>
    <w:rsid w:val="005E7496"/>
    <w:rsid w:val="005F21D8"/>
    <w:rsid w:val="005F252D"/>
    <w:rsid w:val="005F3744"/>
    <w:rsid w:val="005F5B5E"/>
    <w:rsid w:val="005F61AB"/>
    <w:rsid w:val="005F6E71"/>
    <w:rsid w:val="00601DD3"/>
    <w:rsid w:val="006031C8"/>
    <w:rsid w:val="00604C2E"/>
    <w:rsid w:val="00605D9D"/>
    <w:rsid w:val="00606BDA"/>
    <w:rsid w:val="00607C70"/>
    <w:rsid w:val="00610FFB"/>
    <w:rsid w:val="00612082"/>
    <w:rsid w:val="006126BB"/>
    <w:rsid w:val="006130BC"/>
    <w:rsid w:val="00613AA2"/>
    <w:rsid w:val="00613BEE"/>
    <w:rsid w:val="006142BD"/>
    <w:rsid w:val="00614BD7"/>
    <w:rsid w:val="00615E76"/>
    <w:rsid w:val="006202A6"/>
    <w:rsid w:val="0062034A"/>
    <w:rsid w:val="00620BB0"/>
    <w:rsid w:val="00624A3E"/>
    <w:rsid w:val="0062515D"/>
    <w:rsid w:val="006253BF"/>
    <w:rsid w:val="006258AC"/>
    <w:rsid w:val="00626C48"/>
    <w:rsid w:val="00627F54"/>
    <w:rsid w:val="0063162A"/>
    <w:rsid w:val="00635340"/>
    <w:rsid w:val="006364FA"/>
    <w:rsid w:val="00636902"/>
    <w:rsid w:val="00637CED"/>
    <w:rsid w:val="00640934"/>
    <w:rsid w:val="006439E7"/>
    <w:rsid w:val="00651367"/>
    <w:rsid w:val="0065155A"/>
    <w:rsid w:val="00651B7A"/>
    <w:rsid w:val="00652024"/>
    <w:rsid w:val="00652560"/>
    <w:rsid w:val="006526B9"/>
    <w:rsid w:val="00652C32"/>
    <w:rsid w:val="006536BB"/>
    <w:rsid w:val="00653A33"/>
    <w:rsid w:val="0065624B"/>
    <w:rsid w:val="0065663B"/>
    <w:rsid w:val="006567CE"/>
    <w:rsid w:val="006573EF"/>
    <w:rsid w:val="0066014D"/>
    <w:rsid w:val="006613D5"/>
    <w:rsid w:val="006616AA"/>
    <w:rsid w:val="00662E8C"/>
    <w:rsid w:val="00663701"/>
    <w:rsid w:val="00663B5A"/>
    <w:rsid w:val="00666CC0"/>
    <w:rsid w:val="00670BA5"/>
    <w:rsid w:val="006718F3"/>
    <w:rsid w:val="00671CD7"/>
    <w:rsid w:val="0067412E"/>
    <w:rsid w:val="006741F8"/>
    <w:rsid w:val="006761C0"/>
    <w:rsid w:val="00677DD8"/>
    <w:rsid w:val="0068006F"/>
    <w:rsid w:val="00680D56"/>
    <w:rsid w:val="006817F5"/>
    <w:rsid w:val="00681F24"/>
    <w:rsid w:val="00682C27"/>
    <w:rsid w:val="00683527"/>
    <w:rsid w:val="00683E20"/>
    <w:rsid w:val="00684A63"/>
    <w:rsid w:val="006869E0"/>
    <w:rsid w:val="00686F95"/>
    <w:rsid w:val="006906A7"/>
    <w:rsid w:val="0069368C"/>
    <w:rsid w:val="00693961"/>
    <w:rsid w:val="0069530A"/>
    <w:rsid w:val="0069611D"/>
    <w:rsid w:val="006A1B83"/>
    <w:rsid w:val="006A32CF"/>
    <w:rsid w:val="006A348F"/>
    <w:rsid w:val="006A3946"/>
    <w:rsid w:val="006A4CEF"/>
    <w:rsid w:val="006A51E0"/>
    <w:rsid w:val="006A7F4C"/>
    <w:rsid w:val="006B0897"/>
    <w:rsid w:val="006B257A"/>
    <w:rsid w:val="006B6B75"/>
    <w:rsid w:val="006B7C41"/>
    <w:rsid w:val="006C0101"/>
    <w:rsid w:val="006C0DD6"/>
    <w:rsid w:val="006C270F"/>
    <w:rsid w:val="006D1444"/>
    <w:rsid w:val="006D3311"/>
    <w:rsid w:val="006D3C6C"/>
    <w:rsid w:val="006E0FBC"/>
    <w:rsid w:val="006E243A"/>
    <w:rsid w:val="006E28A6"/>
    <w:rsid w:val="006E3353"/>
    <w:rsid w:val="006E568C"/>
    <w:rsid w:val="006E6435"/>
    <w:rsid w:val="006E6784"/>
    <w:rsid w:val="006E7ED5"/>
    <w:rsid w:val="006E7F7F"/>
    <w:rsid w:val="006F0853"/>
    <w:rsid w:val="006F1154"/>
    <w:rsid w:val="006F3FE8"/>
    <w:rsid w:val="00700BDC"/>
    <w:rsid w:val="00700CA9"/>
    <w:rsid w:val="00701026"/>
    <w:rsid w:val="007027B4"/>
    <w:rsid w:val="007031B7"/>
    <w:rsid w:val="00703BA4"/>
    <w:rsid w:val="00705C72"/>
    <w:rsid w:val="00706C9E"/>
    <w:rsid w:val="007074A1"/>
    <w:rsid w:val="007074FB"/>
    <w:rsid w:val="00707E9A"/>
    <w:rsid w:val="0071130B"/>
    <w:rsid w:val="00714E48"/>
    <w:rsid w:val="00716E94"/>
    <w:rsid w:val="00720E17"/>
    <w:rsid w:val="00726ED1"/>
    <w:rsid w:val="00731E9E"/>
    <w:rsid w:val="00732C47"/>
    <w:rsid w:val="0073305F"/>
    <w:rsid w:val="0073423D"/>
    <w:rsid w:val="00734C5C"/>
    <w:rsid w:val="007361A5"/>
    <w:rsid w:val="007406C8"/>
    <w:rsid w:val="00741D63"/>
    <w:rsid w:val="00741F55"/>
    <w:rsid w:val="00742F8E"/>
    <w:rsid w:val="007444F9"/>
    <w:rsid w:val="007506B1"/>
    <w:rsid w:val="00750E0E"/>
    <w:rsid w:val="007513D1"/>
    <w:rsid w:val="00755341"/>
    <w:rsid w:val="00755D2C"/>
    <w:rsid w:val="007563B0"/>
    <w:rsid w:val="0075778A"/>
    <w:rsid w:val="00760F7D"/>
    <w:rsid w:val="007626FA"/>
    <w:rsid w:val="00763333"/>
    <w:rsid w:val="007640E9"/>
    <w:rsid w:val="007642E6"/>
    <w:rsid w:val="0076483D"/>
    <w:rsid w:val="00764997"/>
    <w:rsid w:val="00764A75"/>
    <w:rsid w:val="007650D6"/>
    <w:rsid w:val="00766886"/>
    <w:rsid w:val="0077201F"/>
    <w:rsid w:val="0077334D"/>
    <w:rsid w:val="00774030"/>
    <w:rsid w:val="00781D62"/>
    <w:rsid w:val="007824ED"/>
    <w:rsid w:val="00783827"/>
    <w:rsid w:val="00783CD6"/>
    <w:rsid w:val="00783E28"/>
    <w:rsid w:val="007840F8"/>
    <w:rsid w:val="00784232"/>
    <w:rsid w:val="007848BC"/>
    <w:rsid w:val="00785346"/>
    <w:rsid w:val="007853C5"/>
    <w:rsid w:val="00785ED1"/>
    <w:rsid w:val="00786534"/>
    <w:rsid w:val="00786C1B"/>
    <w:rsid w:val="00787E59"/>
    <w:rsid w:val="00790F77"/>
    <w:rsid w:val="007918AC"/>
    <w:rsid w:val="00791EE0"/>
    <w:rsid w:val="00792A8F"/>
    <w:rsid w:val="007945BA"/>
    <w:rsid w:val="007A2179"/>
    <w:rsid w:val="007A7183"/>
    <w:rsid w:val="007A7B11"/>
    <w:rsid w:val="007A7C96"/>
    <w:rsid w:val="007B11E6"/>
    <w:rsid w:val="007B2400"/>
    <w:rsid w:val="007B2ADE"/>
    <w:rsid w:val="007B3A83"/>
    <w:rsid w:val="007C0EE1"/>
    <w:rsid w:val="007C36C4"/>
    <w:rsid w:val="007C3AEB"/>
    <w:rsid w:val="007C6562"/>
    <w:rsid w:val="007D053D"/>
    <w:rsid w:val="007D4493"/>
    <w:rsid w:val="007D52A9"/>
    <w:rsid w:val="007D5FFA"/>
    <w:rsid w:val="007D62C2"/>
    <w:rsid w:val="007E0A11"/>
    <w:rsid w:val="007E0A2F"/>
    <w:rsid w:val="007E3445"/>
    <w:rsid w:val="007E5ACE"/>
    <w:rsid w:val="007E63D8"/>
    <w:rsid w:val="007E68F6"/>
    <w:rsid w:val="007F1C20"/>
    <w:rsid w:val="007F2827"/>
    <w:rsid w:val="007F2BC3"/>
    <w:rsid w:val="007F4CB3"/>
    <w:rsid w:val="007F5C74"/>
    <w:rsid w:val="00801655"/>
    <w:rsid w:val="00801D04"/>
    <w:rsid w:val="00802044"/>
    <w:rsid w:val="00802120"/>
    <w:rsid w:val="008034D7"/>
    <w:rsid w:val="00805FF6"/>
    <w:rsid w:val="008074D5"/>
    <w:rsid w:val="00807A26"/>
    <w:rsid w:val="008100D7"/>
    <w:rsid w:val="0081134A"/>
    <w:rsid w:val="00815299"/>
    <w:rsid w:val="00815B4C"/>
    <w:rsid w:val="00820CB2"/>
    <w:rsid w:val="00820E62"/>
    <w:rsid w:val="0082106B"/>
    <w:rsid w:val="00821076"/>
    <w:rsid w:val="00822A0D"/>
    <w:rsid w:val="0082668C"/>
    <w:rsid w:val="008266DB"/>
    <w:rsid w:val="00827120"/>
    <w:rsid w:val="00827C94"/>
    <w:rsid w:val="008300D4"/>
    <w:rsid w:val="0083281D"/>
    <w:rsid w:val="0083299D"/>
    <w:rsid w:val="00834146"/>
    <w:rsid w:val="0083471F"/>
    <w:rsid w:val="00835FBC"/>
    <w:rsid w:val="00836DA0"/>
    <w:rsid w:val="00836FEA"/>
    <w:rsid w:val="008413A7"/>
    <w:rsid w:val="00841EDA"/>
    <w:rsid w:val="00842720"/>
    <w:rsid w:val="008442C4"/>
    <w:rsid w:val="008467F2"/>
    <w:rsid w:val="0084761C"/>
    <w:rsid w:val="00854F9E"/>
    <w:rsid w:val="008550B2"/>
    <w:rsid w:val="00861896"/>
    <w:rsid w:val="00861CDA"/>
    <w:rsid w:val="00863C5B"/>
    <w:rsid w:val="00863CBB"/>
    <w:rsid w:val="00867878"/>
    <w:rsid w:val="00870D52"/>
    <w:rsid w:val="00871C2B"/>
    <w:rsid w:val="00874AA4"/>
    <w:rsid w:val="008760B1"/>
    <w:rsid w:val="008766E9"/>
    <w:rsid w:val="008768C7"/>
    <w:rsid w:val="00884317"/>
    <w:rsid w:val="00885508"/>
    <w:rsid w:val="00885E30"/>
    <w:rsid w:val="00885E41"/>
    <w:rsid w:val="00886C2F"/>
    <w:rsid w:val="008913B8"/>
    <w:rsid w:val="00892558"/>
    <w:rsid w:val="00896FC6"/>
    <w:rsid w:val="008A5408"/>
    <w:rsid w:val="008A6556"/>
    <w:rsid w:val="008A6E43"/>
    <w:rsid w:val="008B0229"/>
    <w:rsid w:val="008B337A"/>
    <w:rsid w:val="008B5143"/>
    <w:rsid w:val="008B5CE4"/>
    <w:rsid w:val="008B688C"/>
    <w:rsid w:val="008B6915"/>
    <w:rsid w:val="008B7D92"/>
    <w:rsid w:val="008C25E5"/>
    <w:rsid w:val="008C54FB"/>
    <w:rsid w:val="008C5E14"/>
    <w:rsid w:val="008C640E"/>
    <w:rsid w:val="008D02BC"/>
    <w:rsid w:val="008D1426"/>
    <w:rsid w:val="008D2ACD"/>
    <w:rsid w:val="008D36C6"/>
    <w:rsid w:val="008D6873"/>
    <w:rsid w:val="008D6F59"/>
    <w:rsid w:val="008E02DD"/>
    <w:rsid w:val="008E07D5"/>
    <w:rsid w:val="008E1C5A"/>
    <w:rsid w:val="008E6FD5"/>
    <w:rsid w:val="008F2F1F"/>
    <w:rsid w:val="008F49D6"/>
    <w:rsid w:val="008F4FED"/>
    <w:rsid w:val="008F5F57"/>
    <w:rsid w:val="008F66B1"/>
    <w:rsid w:val="008F67C7"/>
    <w:rsid w:val="008F6D9E"/>
    <w:rsid w:val="008F7C4E"/>
    <w:rsid w:val="008F7C9A"/>
    <w:rsid w:val="009002AE"/>
    <w:rsid w:val="00905973"/>
    <w:rsid w:val="00913914"/>
    <w:rsid w:val="009143A5"/>
    <w:rsid w:val="009158D2"/>
    <w:rsid w:val="00916CF2"/>
    <w:rsid w:val="00921C7E"/>
    <w:rsid w:val="00925538"/>
    <w:rsid w:val="00930559"/>
    <w:rsid w:val="0093117C"/>
    <w:rsid w:val="0093224E"/>
    <w:rsid w:val="00933753"/>
    <w:rsid w:val="00933870"/>
    <w:rsid w:val="00934B20"/>
    <w:rsid w:val="009422F1"/>
    <w:rsid w:val="00942C3D"/>
    <w:rsid w:val="00943730"/>
    <w:rsid w:val="0094391B"/>
    <w:rsid w:val="0094451E"/>
    <w:rsid w:val="0094641D"/>
    <w:rsid w:val="00946FE1"/>
    <w:rsid w:val="00947CF5"/>
    <w:rsid w:val="00951D64"/>
    <w:rsid w:val="00952F94"/>
    <w:rsid w:val="00957EDD"/>
    <w:rsid w:val="00957F78"/>
    <w:rsid w:val="0096163A"/>
    <w:rsid w:val="0096184C"/>
    <w:rsid w:val="009628A5"/>
    <w:rsid w:val="0096318A"/>
    <w:rsid w:val="00964519"/>
    <w:rsid w:val="00964AD7"/>
    <w:rsid w:val="00966D26"/>
    <w:rsid w:val="009673F5"/>
    <w:rsid w:val="00970D22"/>
    <w:rsid w:val="00971276"/>
    <w:rsid w:val="00973328"/>
    <w:rsid w:val="00974AEE"/>
    <w:rsid w:val="00975EE1"/>
    <w:rsid w:val="0097662A"/>
    <w:rsid w:val="00982699"/>
    <w:rsid w:val="0098373E"/>
    <w:rsid w:val="00983C0D"/>
    <w:rsid w:val="00984434"/>
    <w:rsid w:val="0099076C"/>
    <w:rsid w:val="00994A5B"/>
    <w:rsid w:val="0099516F"/>
    <w:rsid w:val="00996378"/>
    <w:rsid w:val="00997D77"/>
    <w:rsid w:val="009A000F"/>
    <w:rsid w:val="009A2911"/>
    <w:rsid w:val="009A507B"/>
    <w:rsid w:val="009A6122"/>
    <w:rsid w:val="009A6AC5"/>
    <w:rsid w:val="009A6ACE"/>
    <w:rsid w:val="009A71AC"/>
    <w:rsid w:val="009B14B5"/>
    <w:rsid w:val="009B1AA6"/>
    <w:rsid w:val="009B430B"/>
    <w:rsid w:val="009B70D0"/>
    <w:rsid w:val="009C0334"/>
    <w:rsid w:val="009C0B00"/>
    <w:rsid w:val="009C1154"/>
    <w:rsid w:val="009C1CAB"/>
    <w:rsid w:val="009C3245"/>
    <w:rsid w:val="009C3EA6"/>
    <w:rsid w:val="009C6BB1"/>
    <w:rsid w:val="009C7A84"/>
    <w:rsid w:val="009D2635"/>
    <w:rsid w:val="009D40A8"/>
    <w:rsid w:val="009D5FAD"/>
    <w:rsid w:val="009E3201"/>
    <w:rsid w:val="009E3B8C"/>
    <w:rsid w:val="009E4CF4"/>
    <w:rsid w:val="009E5936"/>
    <w:rsid w:val="009E5B43"/>
    <w:rsid w:val="009E5DA9"/>
    <w:rsid w:val="009E6639"/>
    <w:rsid w:val="009F0179"/>
    <w:rsid w:val="009F2077"/>
    <w:rsid w:val="00A00CDE"/>
    <w:rsid w:val="00A00ED1"/>
    <w:rsid w:val="00A05076"/>
    <w:rsid w:val="00A07272"/>
    <w:rsid w:val="00A0798E"/>
    <w:rsid w:val="00A112E8"/>
    <w:rsid w:val="00A11952"/>
    <w:rsid w:val="00A120DA"/>
    <w:rsid w:val="00A121C4"/>
    <w:rsid w:val="00A126E2"/>
    <w:rsid w:val="00A15262"/>
    <w:rsid w:val="00A17AEA"/>
    <w:rsid w:val="00A17E9B"/>
    <w:rsid w:val="00A225F9"/>
    <w:rsid w:val="00A279FB"/>
    <w:rsid w:val="00A3272B"/>
    <w:rsid w:val="00A330D5"/>
    <w:rsid w:val="00A3459E"/>
    <w:rsid w:val="00A40416"/>
    <w:rsid w:val="00A40FF1"/>
    <w:rsid w:val="00A4175F"/>
    <w:rsid w:val="00A41F27"/>
    <w:rsid w:val="00A45F4A"/>
    <w:rsid w:val="00A46320"/>
    <w:rsid w:val="00A479B3"/>
    <w:rsid w:val="00A50FCF"/>
    <w:rsid w:val="00A53377"/>
    <w:rsid w:val="00A57BEF"/>
    <w:rsid w:val="00A62777"/>
    <w:rsid w:val="00A667FE"/>
    <w:rsid w:val="00A706F2"/>
    <w:rsid w:val="00A70CEC"/>
    <w:rsid w:val="00A715A3"/>
    <w:rsid w:val="00A726F5"/>
    <w:rsid w:val="00A7287C"/>
    <w:rsid w:val="00A747C1"/>
    <w:rsid w:val="00A77E0A"/>
    <w:rsid w:val="00A81FCB"/>
    <w:rsid w:val="00A828B6"/>
    <w:rsid w:val="00A84034"/>
    <w:rsid w:val="00A84101"/>
    <w:rsid w:val="00A87A6D"/>
    <w:rsid w:val="00A904BD"/>
    <w:rsid w:val="00A90CF6"/>
    <w:rsid w:val="00A932CA"/>
    <w:rsid w:val="00AA002B"/>
    <w:rsid w:val="00AA2EB3"/>
    <w:rsid w:val="00AA3404"/>
    <w:rsid w:val="00AA3BB7"/>
    <w:rsid w:val="00AA4258"/>
    <w:rsid w:val="00AA4CED"/>
    <w:rsid w:val="00AA62D8"/>
    <w:rsid w:val="00AA6306"/>
    <w:rsid w:val="00AB03EA"/>
    <w:rsid w:val="00AB3284"/>
    <w:rsid w:val="00AB3A31"/>
    <w:rsid w:val="00AB5944"/>
    <w:rsid w:val="00AB5EA1"/>
    <w:rsid w:val="00AB68D9"/>
    <w:rsid w:val="00AB7C16"/>
    <w:rsid w:val="00AC2B7A"/>
    <w:rsid w:val="00AC32D6"/>
    <w:rsid w:val="00AC3BAA"/>
    <w:rsid w:val="00AC615E"/>
    <w:rsid w:val="00AC6CB1"/>
    <w:rsid w:val="00AC7584"/>
    <w:rsid w:val="00AD009D"/>
    <w:rsid w:val="00AD16FE"/>
    <w:rsid w:val="00AD2D64"/>
    <w:rsid w:val="00AD2E53"/>
    <w:rsid w:val="00AD37AE"/>
    <w:rsid w:val="00AD3D35"/>
    <w:rsid w:val="00AE00BA"/>
    <w:rsid w:val="00AE1633"/>
    <w:rsid w:val="00AE32FA"/>
    <w:rsid w:val="00AE3C8A"/>
    <w:rsid w:val="00AE4114"/>
    <w:rsid w:val="00AE7718"/>
    <w:rsid w:val="00AF0076"/>
    <w:rsid w:val="00AF12F2"/>
    <w:rsid w:val="00AF2053"/>
    <w:rsid w:val="00AF286F"/>
    <w:rsid w:val="00AF4067"/>
    <w:rsid w:val="00AF77B9"/>
    <w:rsid w:val="00B02399"/>
    <w:rsid w:val="00B03143"/>
    <w:rsid w:val="00B0413A"/>
    <w:rsid w:val="00B0591E"/>
    <w:rsid w:val="00B062BD"/>
    <w:rsid w:val="00B0652B"/>
    <w:rsid w:val="00B06658"/>
    <w:rsid w:val="00B1249F"/>
    <w:rsid w:val="00B12AD2"/>
    <w:rsid w:val="00B143DF"/>
    <w:rsid w:val="00B17142"/>
    <w:rsid w:val="00B1774E"/>
    <w:rsid w:val="00B2043A"/>
    <w:rsid w:val="00B20AD5"/>
    <w:rsid w:val="00B2137E"/>
    <w:rsid w:val="00B21680"/>
    <w:rsid w:val="00B22C02"/>
    <w:rsid w:val="00B24C52"/>
    <w:rsid w:val="00B24C8C"/>
    <w:rsid w:val="00B24FB8"/>
    <w:rsid w:val="00B27719"/>
    <w:rsid w:val="00B27B43"/>
    <w:rsid w:val="00B30F31"/>
    <w:rsid w:val="00B31949"/>
    <w:rsid w:val="00B330FC"/>
    <w:rsid w:val="00B357BE"/>
    <w:rsid w:val="00B36FB9"/>
    <w:rsid w:val="00B378BD"/>
    <w:rsid w:val="00B37A92"/>
    <w:rsid w:val="00B37C8D"/>
    <w:rsid w:val="00B41E56"/>
    <w:rsid w:val="00B44571"/>
    <w:rsid w:val="00B44A90"/>
    <w:rsid w:val="00B44F27"/>
    <w:rsid w:val="00B45894"/>
    <w:rsid w:val="00B5005D"/>
    <w:rsid w:val="00B51DE9"/>
    <w:rsid w:val="00B525A2"/>
    <w:rsid w:val="00B54DDF"/>
    <w:rsid w:val="00B55393"/>
    <w:rsid w:val="00B55746"/>
    <w:rsid w:val="00B561CD"/>
    <w:rsid w:val="00B56C14"/>
    <w:rsid w:val="00B56E8F"/>
    <w:rsid w:val="00B601C2"/>
    <w:rsid w:val="00B61636"/>
    <w:rsid w:val="00B61886"/>
    <w:rsid w:val="00B61B31"/>
    <w:rsid w:val="00B650DB"/>
    <w:rsid w:val="00B65964"/>
    <w:rsid w:val="00B663B7"/>
    <w:rsid w:val="00B66E96"/>
    <w:rsid w:val="00B67EF7"/>
    <w:rsid w:val="00B70EE3"/>
    <w:rsid w:val="00B715FB"/>
    <w:rsid w:val="00B71F2B"/>
    <w:rsid w:val="00B74491"/>
    <w:rsid w:val="00B74DEA"/>
    <w:rsid w:val="00B752A1"/>
    <w:rsid w:val="00B75D4D"/>
    <w:rsid w:val="00B76CBD"/>
    <w:rsid w:val="00B77888"/>
    <w:rsid w:val="00B77E74"/>
    <w:rsid w:val="00B80433"/>
    <w:rsid w:val="00B8045B"/>
    <w:rsid w:val="00B80C34"/>
    <w:rsid w:val="00B81DAF"/>
    <w:rsid w:val="00B83BB1"/>
    <w:rsid w:val="00B83F51"/>
    <w:rsid w:val="00B87AEE"/>
    <w:rsid w:val="00B87C24"/>
    <w:rsid w:val="00B90C16"/>
    <w:rsid w:val="00B9102E"/>
    <w:rsid w:val="00B91F91"/>
    <w:rsid w:val="00B924D1"/>
    <w:rsid w:val="00B941BD"/>
    <w:rsid w:val="00B95B56"/>
    <w:rsid w:val="00B9715A"/>
    <w:rsid w:val="00BA1572"/>
    <w:rsid w:val="00BA1688"/>
    <w:rsid w:val="00BA1A42"/>
    <w:rsid w:val="00BA24C4"/>
    <w:rsid w:val="00BA25D2"/>
    <w:rsid w:val="00BA28FA"/>
    <w:rsid w:val="00BA3292"/>
    <w:rsid w:val="00BA3B8E"/>
    <w:rsid w:val="00BA435C"/>
    <w:rsid w:val="00BA4E8E"/>
    <w:rsid w:val="00BB0E19"/>
    <w:rsid w:val="00BB11FB"/>
    <w:rsid w:val="00BB1948"/>
    <w:rsid w:val="00BB1A7C"/>
    <w:rsid w:val="00BB542C"/>
    <w:rsid w:val="00BB7066"/>
    <w:rsid w:val="00BC004C"/>
    <w:rsid w:val="00BC03C7"/>
    <w:rsid w:val="00BC3568"/>
    <w:rsid w:val="00BD22EF"/>
    <w:rsid w:val="00BD2A23"/>
    <w:rsid w:val="00BD34A7"/>
    <w:rsid w:val="00BD55C4"/>
    <w:rsid w:val="00BD6156"/>
    <w:rsid w:val="00BD71F1"/>
    <w:rsid w:val="00BD73FA"/>
    <w:rsid w:val="00BD7C09"/>
    <w:rsid w:val="00BE361B"/>
    <w:rsid w:val="00BE47E8"/>
    <w:rsid w:val="00BE5286"/>
    <w:rsid w:val="00BE555C"/>
    <w:rsid w:val="00BE5618"/>
    <w:rsid w:val="00BE7D96"/>
    <w:rsid w:val="00BF622C"/>
    <w:rsid w:val="00C0006D"/>
    <w:rsid w:val="00C0197C"/>
    <w:rsid w:val="00C03CE8"/>
    <w:rsid w:val="00C05DE0"/>
    <w:rsid w:val="00C0694D"/>
    <w:rsid w:val="00C10F27"/>
    <w:rsid w:val="00C118A3"/>
    <w:rsid w:val="00C11EA5"/>
    <w:rsid w:val="00C13402"/>
    <w:rsid w:val="00C15258"/>
    <w:rsid w:val="00C15322"/>
    <w:rsid w:val="00C162CA"/>
    <w:rsid w:val="00C17ED4"/>
    <w:rsid w:val="00C211BF"/>
    <w:rsid w:val="00C21347"/>
    <w:rsid w:val="00C21415"/>
    <w:rsid w:val="00C26556"/>
    <w:rsid w:val="00C31C81"/>
    <w:rsid w:val="00C33F2D"/>
    <w:rsid w:val="00C37695"/>
    <w:rsid w:val="00C37860"/>
    <w:rsid w:val="00C402A8"/>
    <w:rsid w:val="00C41D91"/>
    <w:rsid w:val="00C42008"/>
    <w:rsid w:val="00C42806"/>
    <w:rsid w:val="00C43509"/>
    <w:rsid w:val="00C43B0D"/>
    <w:rsid w:val="00C45F47"/>
    <w:rsid w:val="00C462B3"/>
    <w:rsid w:val="00C466D1"/>
    <w:rsid w:val="00C46F34"/>
    <w:rsid w:val="00C46FB0"/>
    <w:rsid w:val="00C50650"/>
    <w:rsid w:val="00C5082C"/>
    <w:rsid w:val="00C51FB7"/>
    <w:rsid w:val="00C52C51"/>
    <w:rsid w:val="00C53BC3"/>
    <w:rsid w:val="00C53D70"/>
    <w:rsid w:val="00C53EE0"/>
    <w:rsid w:val="00C54F0D"/>
    <w:rsid w:val="00C5689A"/>
    <w:rsid w:val="00C61739"/>
    <w:rsid w:val="00C652EE"/>
    <w:rsid w:val="00C67A78"/>
    <w:rsid w:val="00C70743"/>
    <w:rsid w:val="00C71398"/>
    <w:rsid w:val="00C72FA9"/>
    <w:rsid w:val="00C77433"/>
    <w:rsid w:val="00C81D1B"/>
    <w:rsid w:val="00C81DAD"/>
    <w:rsid w:val="00C81E42"/>
    <w:rsid w:val="00C866C2"/>
    <w:rsid w:val="00C905F2"/>
    <w:rsid w:val="00C9458D"/>
    <w:rsid w:val="00C95059"/>
    <w:rsid w:val="00C95615"/>
    <w:rsid w:val="00C95CB2"/>
    <w:rsid w:val="00C96E15"/>
    <w:rsid w:val="00C97A1F"/>
    <w:rsid w:val="00C97ABF"/>
    <w:rsid w:val="00CA3AE7"/>
    <w:rsid w:val="00CA7CC2"/>
    <w:rsid w:val="00CB34E7"/>
    <w:rsid w:val="00CB407A"/>
    <w:rsid w:val="00CB4E88"/>
    <w:rsid w:val="00CB552F"/>
    <w:rsid w:val="00CB76B6"/>
    <w:rsid w:val="00CC12E0"/>
    <w:rsid w:val="00CC3330"/>
    <w:rsid w:val="00CC5FD6"/>
    <w:rsid w:val="00CC7E76"/>
    <w:rsid w:val="00CD0987"/>
    <w:rsid w:val="00CD1E38"/>
    <w:rsid w:val="00CD32D8"/>
    <w:rsid w:val="00CD3895"/>
    <w:rsid w:val="00CD57EC"/>
    <w:rsid w:val="00CD74EF"/>
    <w:rsid w:val="00CE021B"/>
    <w:rsid w:val="00CE0C61"/>
    <w:rsid w:val="00CE0E6D"/>
    <w:rsid w:val="00CE136F"/>
    <w:rsid w:val="00CE6A20"/>
    <w:rsid w:val="00CF11A8"/>
    <w:rsid w:val="00CF174F"/>
    <w:rsid w:val="00CF3173"/>
    <w:rsid w:val="00CF363C"/>
    <w:rsid w:val="00CF4C94"/>
    <w:rsid w:val="00CF5BAD"/>
    <w:rsid w:val="00CF682A"/>
    <w:rsid w:val="00D01D67"/>
    <w:rsid w:val="00D01F72"/>
    <w:rsid w:val="00D03B3D"/>
    <w:rsid w:val="00D0550A"/>
    <w:rsid w:val="00D07200"/>
    <w:rsid w:val="00D102C0"/>
    <w:rsid w:val="00D13256"/>
    <w:rsid w:val="00D1494D"/>
    <w:rsid w:val="00D209EB"/>
    <w:rsid w:val="00D2139E"/>
    <w:rsid w:val="00D21FE6"/>
    <w:rsid w:val="00D25B8A"/>
    <w:rsid w:val="00D25E75"/>
    <w:rsid w:val="00D26312"/>
    <w:rsid w:val="00D26F03"/>
    <w:rsid w:val="00D30589"/>
    <w:rsid w:val="00D340C7"/>
    <w:rsid w:val="00D34EF5"/>
    <w:rsid w:val="00D35F4E"/>
    <w:rsid w:val="00D37EA2"/>
    <w:rsid w:val="00D44440"/>
    <w:rsid w:val="00D458CF"/>
    <w:rsid w:val="00D45F55"/>
    <w:rsid w:val="00D46C07"/>
    <w:rsid w:val="00D46EC1"/>
    <w:rsid w:val="00D5064C"/>
    <w:rsid w:val="00D50888"/>
    <w:rsid w:val="00D50F5B"/>
    <w:rsid w:val="00D523B7"/>
    <w:rsid w:val="00D550F9"/>
    <w:rsid w:val="00D5657C"/>
    <w:rsid w:val="00D60F69"/>
    <w:rsid w:val="00D61822"/>
    <w:rsid w:val="00D62852"/>
    <w:rsid w:val="00D62A4D"/>
    <w:rsid w:val="00D63439"/>
    <w:rsid w:val="00D64596"/>
    <w:rsid w:val="00D645BD"/>
    <w:rsid w:val="00D712DF"/>
    <w:rsid w:val="00D716D5"/>
    <w:rsid w:val="00D72AFB"/>
    <w:rsid w:val="00D72CF4"/>
    <w:rsid w:val="00D744ED"/>
    <w:rsid w:val="00D76F4B"/>
    <w:rsid w:val="00D772CF"/>
    <w:rsid w:val="00D80E62"/>
    <w:rsid w:val="00D84357"/>
    <w:rsid w:val="00D84919"/>
    <w:rsid w:val="00D84AB7"/>
    <w:rsid w:val="00D868D0"/>
    <w:rsid w:val="00D87DBA"/>
    <w:rsid w:val="00D90013"/>
    <w:rsid w:val="00D90C4B"/>
    <w:rsid w:val="00D9226B"/>
    <w:rsid w:val="00D93381"/>
    <w:rsid w:val="00D94499"/>
    <w:rsid w:val="00D95D8D"/>
    <w:rsid w:val="00D961A8"/>
    <w:rsid w:val="00DA145F"/>
    <w:rsid w:val="00DA636A"/>
    <w:rsid w:val="00DA6B3D"/>
    <w:rsid w:val="00DB26A2"/>
    <w:rsid w:val="00DB3AFA"/>
    <w:rsid w:val="00DC1ADA"/>
    <w:rsid w:val="00DC1B1E"/>
    <w:rsid w:val="00DC2782"/>
    <w:rsid w:val="00DC35FA"/>
    <w:rsid w:val="00DC4BE0"/>
    <w:rsid w:val="00DC637E"/>
    <w:rsid w:val="00DD025D"/>
    <w:rsid w:val="00DD1D21"/>
    <w:rsid w:val="00DD23B9"/>
    <w:rsid w:val="00DD2DEB"/>
    <w:rsid w:val="00DD4C5B"/>
    <w:rsid w:val="00DD52DE"/>
    <w:rsid w:val="00DE004A"/>
    <w:rsid w:val="00DE0100"/>
    <w:rsid w:val="00DE0D40"/>
    <w:rsid w:val="00DE16A2"/>
    <w:rsid w:val="00DE1ADE"/>
    <w:rsid w:val="00DE2019"/>
    <w:rsid w:val="00DE33BD"/>
    <w:rsid w:val="00DE3AE7"/>
    <w:rsid w:val="00DE49D2"/>
    <w:rsid w:val="00DE7A0C"/>
    <w:rsid w:val="00DF28F7"/>
    <w:rsid w:val="00DF3024"/>
    <w:rsid w:val="00DF33A5"/>
    <w:rsid w:val="00DF36FE"/>
    <w:rsid w:val="00DF4627"/>
    <w:rsid w:val="00DF7014"/>
    <w:rsid w:val="00DF71D5"/>
    <w:rsid w:val="00E006A0"/>
    <w:rsid w:val="00E00754"/>
    <w:rsid w:val="00E064B7"/>
    <w:rsid w:val="00E065AE"/>
    <w:rsid w:val="00E0784A"/>
    <w:rsid w:val="00E16468"/>
    <w:rsid w:val="00E2029C"/>
    <w:rsid w:val="00E20751"/>
    <w:rsid w:val="00E21A4A"/>
    <w:rsid w:val="00E21D0C"/>
    <w:rsid w:val="00E27337"/>
    <w:rsid w:val="00E315EB"/>
    <w:rsid w:val="00E33022"/>
    <w:rsid w:val="00E40682"/>
    <w:rsid w:val="00E435B6"/>
    <w:rsid w:val="00E43BDE"/>
    <w:rsid w:val="00E4593E"/>
    <w:rsid w:val="00E5005D"/>
    <w:rsid w:val="00E5096A"/>
    <w:rsid w:val="00E5168D"/>
    <w:rsid w:val="00E52699"/>
    <w:rsid w:val="00E55ECA"/>
    <w:rsid w:val="00E60546"/>
    <w:rsid w:val="00E6379F"/>
    <w:rsid w:val="00E6399B"/>
    <w:rsid w:val="00E63CB2"/>
    <w:rsid w:val="00E64F38"/>
    <w:rsid w:val="00E651A2"/>
    <w:rsid w:val="00E66FCF"/>
    <w:rsid w:val="00E67F05"/>
    <w:rsid w:val="00E71698"/>
    <w:rsid w:val="00E722C1"/>
    <w:rsid w:val="00E72CC5"/>
    <w:rsid w:val="00E75426"/>
    <w:rsid w:val="00E761C4"/>
    <w:rsid w:val="00E76D65"/>
    <w:rsid w:val="00E8225F"/>
    <w:rsid w:val="00E82F1C"/>
    <w:rsid w:val="00E830D1"/>
    <w:rsid w:val="00E83A1A"/>
    <w:rsid w:val="00E907CA"/>
    <w:rsid w:val="00E91C2E"/>
    <w:rsid w:val="00E9348D"/>
    <w:rsid w:val="00E93ABD"/>
    <w:rsid w:val="00E95DCA"/>
    <w:rsid w:val="00E96C25"/>
    <w:rsid w:val="00E972D7"/>
    <w:rsid w:val="00E977B0"/>
    <w:rsid w:val="00EA1D86"/>
    <w:rsid w:val="00EA255B"/>
    <w:rsid w:val="00EA4627"/>
    <w:rsid w:val="00EA7FE1"/>
    <w:rsid w:val="00EB5221"/>
    <w:rsid w:val="00EB798B"/>
    <w:rsid w:val="00EC14A8"/>
    <w:rsid w:val="00EC20FC"/>
    <w:rsid w:val="00EC393F"/>
    <w:rsid w:val="00EC449D"/>
    <w:rsid w:val="00EC5004"/>
    <w:rsid w:val="00EC61F5"/>
    <w:rsid w:val="00ED0B82"/>
    <w:rsid w:val="00ED120B"/>
    <w:rsid w:val="00ED24C3"/>
    <w:rsid w:val="00ED2504"/>
    <w:rsid w:val="00ED6E28"/>
    <w:rsid w:val="00EE1EE7"/>
    <w:rsid w:val="00EE531D"/>
    <w:rsid w:val="00EE6154"/>
    <w:rsid w:val="00EE77A3"/>
    <w:rsid w:val="00EF0A7D"/>
    <w:rsid w:val="00EF107C"/>
    <w:rsid w:val="00EF4001"/>
    <w:rsid w:val="00EF4EFC"/>
    <w:rsid w:val="00F00E25"/>
    <w:rsid w:val="00F017F9"/>
    <w:rsid w:val="00F01A02"/>
    <w:rsid w:val="00F02DE1"/>
    <w:rsid w:val="00F073B1"/>
    <w:rsid w:val="00F1140A"/>
    <w:rsid w:val="00F12F3E"/>
    <w:rsid w:val="00F16301"/>
    <w:rsid w:val="00F16B9D"/>
    <w:rsid w:val="00F21D21"/>
    <w:rsid w:val="00F247C2"/>
    <w:rsid w:val="00F257CC"/>
    <w:rsid w:val="00F268C8"/>
    <w:rsid w:val="00F26932"/>
    <w:rsid w:val="00F27AF9"/>
    <w:rsid w:val="00F27E5E"/>
    <w:rsid w:val="00F27FFE"/>
    <w:rsid w:val="00F31C3B"/>
    <w:rsid w:val="00F3254E"/>
    <w:rsid w:val="00F34B35"/>
    <w:rsid w:val="00F35F45"/>
    <w:rsid w:val="00F3637B"/>
    <w:rsid w:val="00F41576"/>
    <w:rsid w:val="00F418A1"/>
    <w:rsid w:val="00F41E07"/>
    <w:rsid w:val="00F44A4E"/>
    <w:rsid w:val="00F46562"/>
    <w:rsid w:val="00F4746E"/>
    <w:rsid w:val="00F53941"/>
    <w:rsid w:val="00F53D2C"/>
    <w:rsid w:val="00F53EA2"/>
    <w:rsid w:val="00F557ED"/>
    <w:rsid w:val="00F559E8"/>
    <w:rsid w:val="00F55BA3"/>
    <w:rsid w:val="00F55CFB"/>
    <w:rsid w:val="00F5724A"/>
    <w:rsid w:val="00F616D7"/>
    <w:rsid w:val="00F636FA"/>
    <w:rsid w:val="00F63F77"/>
    <w:rsid w:val="00F64B1B"/>
    <w:rsid w:val="00F65C81"/>
    <w:rsid w:val="00F663D9"/>
    <w:rsid w:val="00F664A8"/>
    <w:rsid w:val="00F6689F"/>
    <w:rsid w:val="00F67652"/>
    <w:rsid w:val="00F67EE1"/>
    <w:rsid w:val="00F71C8B"/>
    <w:rsid w:val="00F71D02"/>
    <w:rsid w:val="00F71F4E"/>
    <w:rsid w:val="00F766D6"/>
    <w:rsid w:val="00F7694F"/>
    <w:rsid w:val="00F771E5"/>
    <w:rsid w:val="00F800E3"/>
    <w:rsid w:val="00F802DB"/>
    <w:rsid w:val="00F80E6A"/>
    <w:rsid w:val="00F81105"/>
    <w:rsid w:val="00F826F8"/>
    <w:rsid w:val="00F845B1"/>
    <w:rsid w:val="00F84BF9"/>
    <w:rsid w:val="00F85EE1"/>
    <w:rsid w:val="00F86058"/>
    <w:rsid w:val="00F86778"/>
    <w:rsid w:val="00F90EA6"/>
    <w:rsid w:val="00F92EC0"/>
    <w:rsid w:val="00F93281"/>
    <w:rsid w:val="00F968FD"/>
    <w:rsid w:val="00FA04B2"/>
    <w:rsid w:val="00FA10BB"/>
    <w:rsid w:val="00FA2925"/>
    <w:rsid w:val="00FA500A"/>
    <w:rsid w:val="00FA7398"/>
    <w:rsid w:val="00FB19F3"/>
    <w:rsid w:val="00FB264B"/>
    <w:rsid w:val="00FB26AB"/>
    <w:rsid w:val="00FB4FC0"/>
    <w:rsid w:val="00FB552B"/>
    <w:rsid w:val="00FB630B"/>
    <w:rsid w:val="00FB6476"/>
    <w:rsid w:val="00FB7871"/>
    <w:rsid w:val="00FC0421"/>
    <w:rsid w:val="00FC06A8"/>
    <w:rsid w:val="00FC2C9B"/>
    <w:rsid w:val="00FC4812"/>
    <w:rsid w:val="00FC5870"/>
    <w:rsid w:val="00FC7CEB"/>
    <w:rsid w:val="00FD1EA5"/>
    <w:rsid w:val="00FD49E5"/>
    <w:rsid w:val="00FD575E"/>
    <w:rsid w:val="00FD5E01"/>
    <w:rsid w:val="00FE0523"/>
    <w:rsid w:val="00FE06BA"/>
    <w:rsid w:val="00FE13E5"/>
    <w:rsid w:val="00FE2345"/>
    <w:rsid w:val="00FE2959"/>
    <w:rsid w:val="00FE2F3C"/>
    <w:rsid w:val="00FE4943"/>
    <w:rsid w:val="00FF2E3C"/>
    <w:rsid w:val="00FF2EDE"/>
    <w:rsid w:val="00FF51B2"/>
    <w:rsid w:val="00FF6B55"/>
    <w:rsid w:val="00FF7D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7A65E"/>
  <w15:chartTrackingRefBased/>
  <w15:docId w15:val="{61FF9F0F-D7D7-4AFF-9563-4709CBA89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6F4"/>
    <w:pPr>
      <w:spacing w:after="0" w:line="240" w:lineRule="auto"/>
    </w:pPr>
    <w:rPr>
      <w:rFonts w:ascii="Times New Roman" w:eastAsiaTheme="minorEastAsia" w:hAnsi="Times New Roman" w:cs="Times New Roman"/>
      <w:sz w:val="20"/>
      <w:szCs w:val="20"/>
      <w:lang w:eastAsia="tr-TR"/>
    </w:rPr>
  </w:style>
  <w:style w:type="paragraph" w:styleId="Balk1">
    <w:name w:val="heading 1"/>
    <w:basedOn w:val="Normal"/>
    <w:next w:val="Normal"/>
    <w:link w:val="Balk1Char"/>
    <w:qFormat/>
    <w:rsid w:val="00D62852"/>
    <w:pPr>
      <w:keepNext/>
      <w:snapToGrid w:val="0"/>
      <w:jc w:val="center"/>
      <w:outlineLvl w:val="0"/>
    </w:pPr>
    <w:rPr>
      <w:rFonts w:ascii="TimesNewRoman,Bold" w:eastAsia="Times New Roman" w:hAnsi="TimesNewRoman,Bold" w:cs="TimesNewRoman,Bold"/>
      <w:b/>
      <w:bCs/>
      <w:sz w:val="30"/>
      <w:szCs w:val="30"/>
    </w:rPr>
  </w:style>
  <w:style w:type="paragraph" w:styleId="Balk2">
    <w:name w:val="heading 2"/>
    <w:basedOn w:val="Normal"/>
    <w:next w:val="Normal"/>
    <w:link w:val="Balk2Char"/>
    <w:qFormat/>
    <w:rsid w:val="00D62852"/>
    <w:pPr>
      <w:keepNext/>
      <w:snapToGrid w:val="0"/>
      <w:jc w:val="both"/>
      <w:outlineLvl w:val="1"/>
    </w:pPr>
    <w:rPr>
      <w:rFonts w:ascii="TimesNewRoman,Bold" w:eastAsia="Times New Roman" w:hAnsi="TimesNewRoman,Bold" w:cs="TimesNewRoman,Bold"/>
      <w:b/>
      <w:bCs/>
      <w:sz w:val="19"/>
      <w:szCs w:val="19"/>
    </w:rPr>
  </w:style>
  <w:style w:type="paragraph" w:styleId="Balk3">
    <w:name w:val="heading 3"/>
    <w:basedOn w:val="Normal"/>
    <w:next w:val="Normal"/>
    <w:link w:val="Balk3Char"/>
    <w:qFormat/>
    <w:rsid w:val="00D62852"/>
    <w:pPr>
      <w:keepNext/>
      <w:snapToGrid w:val="0"/>
      <w:ind w:firstLine="708"/>
      <w:outlineLvl w:val="2"/>
    </w:pPr>
    <w:rPr>
      <w:rFonts w:ascii="TimesNewRoman,Bold" w:eastAsia="Times New Roman" w:hAnsi="TimesNewRoman,Bold" w:cs="TimesNewRoman,Bold"/>
      <w:b/>
      <w:bCs/>
      <w:sz w:val="19"/>
      <w:szCs w:val="19"/>
    </w:rPr>
  </w:style>
  <w:style w:type="paragraph" w:styleId="Balk4">
    <w:name w:val="heading 4"/>
    <w:basedOn w:val="Normal"/>
    <w:next w:val="Normal"/>
    <w:link w:val="Balk4Char"/>
    <w:qFormat/>
    <w:rsid w:val="00D62852"/>
    <w:pPr>
      <w:keepNext/>
      <w:spacing w:before="240" w:after="60"/>
      <w:outlineLvl w:val="3"/>
    </w:pPr>
    <w:rPr>
      <w:rFonts w:ascii="Calibri" w:eastAsia="Times New Roman" w:hAnsi="Calibri"/>
      <w:b/>
      <w:bCs/>
      <w:sz w:val="28"/>
      <w:szCs w:val="28"/>
    </w:rPr>
  </w:style>
  <w:style w:type="paragraph" w:styleId="Balk5">
    <w:name w:val="heading 5"/>
    <w:basedOn w:val="Normal"/>
    <w:next w:val="Normal"/>
    <w:link w:val="Balk5Char"/>
    <w:qFormat/>
    <w:rsid w:val="00D62852"/>
    <w:pPr>
      <w:spacing w:before="240" w:after="60"/>
      <w:outlineLvl w:val="4"/>
    </w:pPr>
    <w:rPr>
      <w:rFonts w:ascii="Calibri" w:eastAsia="Times New Roman" w:hAnsi="Calibri"/>
      <w:b/>
      <w:bCs/>
      <w:i/>
      <w:iCs/>
      <w:sz w:val="26"/>
      <w:szCs w:val="26"/>
    </w:rPr>
  </w:style>
  <w:style w:type="paragraph" w:styleId="Balk6">
    <w:name w:val="heading 6"/>
    <w:basedOn w:val="Normal"/>
    <w:next w:val="Normal"/>
    <w:link w:val="Balk6Char"/>
    <w:qFormat/>
    <w:rsid w:val="00D62852"/>
    <w:pPr>
      <w:spacing w:before="240" w:after="60"/>
      <w:outlineLvl w:val="5"/>
    </w:pPr>
    <w:rPr>
      <w:rFonts w:ascii="Calibri" w:eastAsia="Times New Roman" w:hAnsi="Calibri"/>
      <w:b/>
      <w:bCs/>
      <w:sz w:val="22"/>
      <w:szCs w:val="22"/>
    </w:rPr>
  </w:style>
  <w:style w:type="paragraph" w:styleId="Balk7">
    <w:name w:val="heading 7"/>
    <w:basedOn w:val="Normal"/>
    <w:link w:val="Balk7Char"/>
    <w:qFormat/>
    <w:rsid w:val="00D62852"/>
    <w:pPr>
      <w:spacing w:before="100" w:beforeAutospacing="1" w:after="100" w:afterAutospacing="1"/>
      <w:outlineLvl w:val="6"/>
    </w:pPr>
    <w:rPr>
      <w:rFonts w:ascii="Calibri" w:eastAsia="Times New Roman" w:hAnsi="Calibri"/>
      <w:sz w:val="24"/>
      <w:szCs w:val="24"/>
    </w:rPr>
  </w:style>
  <w:style w:type="paragraph" w:styleId="Balk8">
    <w:name w:val="heading 8"/>
    <w:basedOn w:val="Normal"/>
    <w:link w:val="Balk8Char"/>
    <w:qFormat/>
    <w:rsid w:val="00D62852"/>
    <w:pPr>
      <w:spacing w:before="100" w:beforeAutospacing="1" w:after="100" w:afterAutospacing="1"/>
      <w:outlineLvl w:val="7"/>
    </w:pPr>
    <w:rPr>
      <w:rFonts w:ascii="Calibri" w:eastAsia="Times New Roman" w:hAnsi="Calibr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 Yazı"/>
    <w:basedOn w:val="Normal"/>
    <w:rsid w:val="00CF4C94"/>
    <w:pPr>
      <w:jc w:val="both"/>
    </w:pPr>
    <w:rPr>
      <w:sz w:val="19"/>
      <w:szCs w:val="19"/>
    </w:rPr>
  </w:style>
  <w:style w:type="paragraph" w:customStyle="1" w:styleId="2-OrtaBaslk">
    <w:name w:val="2-Orta Baslık"/>
    <w:basedOn w:val="Normal"/>
    <w:rsid w:val="00CF4C94"/>
    <w:pPr>
      <w:jc w:val="center"/>
    </w:pPr>
    <w:rPr>
      <w:b/>
      <w:bCs/>
      <w:sz w:val="19"/>
      <w:szCs w:val="19"/>
    </w:rPr>
  </w:style>
  <w:style w:type="character" w:customStyle="1" w:styleId="Balk1Char">
    <w:name w:val="Başlık 1 Char"/>
    <w:basedOn w:val="VarsaylanParagrafYazTipi"/>
    <w:link w:val="Balk1"/>
    <w:rsid w:val="00D62852"/>
    <w:rPr>
      <w:rFonts w:ascii="TimesNewRoman,Bold" w:eastAsia="Times New Roman" w:hAnsi="TimesNewRoman,Bold" w:cs="TimesNewRoman,Bold"/>
      <w:b/>
      <w:bCs/>
      <w:sz w:val="30"/>
      <w:szCs w:val="30"/>
      <w:lang w:eastAsia="tr-TR"/>
    </w:rPr>
  </w:style>
  <w:style w:type="character" w:customStyle="1" w:styleId="Balk2Char">
    <w:name w:val="Başlık 2 Char"/>
    <w:basedOn w:val="VarsaylanParagrafYazTipi"/>
    <w:link w:val="Balk2"/>
    <w:rsid w:val="00D62852"/>
    <w:rPr>
      <w:rFonts w:ascii="TimesNewRoman,Bold" w:eastAsia="Times New Roman" w:hAnsi="TimesNewRoman,Bold" w:cs="TimesNewRoman,Bold"/>
      <w:b/>
      <w:bCs/>
      <w:sz w:val="19"/>
      <w:szCs w:val="19"/>
      <w:lang w:eastAsia="tr-TR"/>
    </w:rPr>
  </w:style>
  <w:style w:type="character" w:customStyle="1" w:styleId="Balk3Char">
    <w:name w:val="Başlık 3 Char"/>
    <w:basedOn w:val="VarsaylanParagrafYazTipi"/>
    <w:link w:val="Balk3"/>
    <w:rsid w:val="00D62852"/>
    <w:rPr>
      <w:rFonts w:ascii="TimesNewRoman,Bold" w:eastAsia="Times New Roman" w:hAnsi="TimesNewRoman,Bold" w:cs="TimesNewRoman,Bold"/>
      <w:b/>
      <w:bCs/>
      <w:sz w:val="19"/>
      <w:szCs w:val="19"/>
      <w:lang w:eastAsia="tr-TR"/>
    </w:rPr>
  </w:style>
  <w:style w:type="character" w:customStyle="1" w:styleId="Balk4Char">
    <w:name w:val="Başlık 4 Char"/>
    <w:basedOn w:val="VarsaylanParagrafYazTipi"/>
    <w:link w:val="Balk4"/>
    <w:rsid w:val="00D62852"/>
    <w:rPr>
      <w:rFonts w:ascii="Calibri" w:eastAsia="Times New Roman" w:hAnsi="Calibri" w:cs="Times New Roman"/>
      <w:b/>
      <w:bCs/>
      <w:sz w:val="28"/>
      <w:szCs w:val="28"/>
      <w:lang w:eastAsia="tr-TR"/>
    </w:rPr>
  </w:style>
  <w:style w:type="character" w:customStyle="1" w:styleId="Balk5Char">
    <w:name w:val="Başlık 5 Char"/>
    <w:basedOn w:val="VarsaylanParagrafYazTipi"/>
    <w:link w:val="Balk5"/>
    <w:rsid w:val="00D62852"/>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rsid w:val="00D62852"/>
    <w:rPr>
      <w:rFonts w:ascii="Calibri" w:eastAsia="Times New Roman" w:hAnsi="Calibri" w:cs="Times New Roman"/>
      <w:b/>
      <w:bCs/>
      <w:lang w:eastAsia="tr-TR"/>
    </w:rPr>
  </w:style>
  <w:style w:type="character" w:customStyle="1" w:styleId="Balk7Char">
    <w:name w:val="Başlık 7 Char"/>
    <w:basedOn w:val="VarsaylanParagrafYazTipi"/>
    <w:link w:val="Balk7"/>
    <w:rsid w:val="00D62852"/>
    <w:rPr>
      <w:rFonts w:ascii="Calibri" w:eastAsia="Times New Roman" w:hAnsi="Calibri" w:cs="Times New Roman"/>
      <w:sz w:val="24"/>
      <w:szCs w:val="24"/>
      <w:lang w:eastAsia="tr-TR"/>
    </w:rPr>
  </w:style>
  <w:style w:type="character" w:customStyle="1" w:styleId="Balk8Char">
    <w:name w:val="Başlık 8 Char"/>
    <w:basedOn w:val="VarsaylanParagrafYazTipi"/>
    <w:link w:val="Balk8"/>
    <w:rsid w:val="00D62852"/>
    <w:rPr>
      <w:rFonts w:ascii="Calibri" w:eastAsia="Times New Roman" w:hAnsi="Calibri" w:cs="Times New Roman"/>
      <w:sz w:val="24"/>
      <w:szCs w:val="24"/>
      <w:lang w:eastAsia="tr-TR"/>
    </w:rPr>
  </w:style>
  <w:style w:type="paragraph" w:styleId="NormalWeb">
    <w:name w:val="Normal (Web)"/>
    <w:basedOn w:val="Normal"/>
    <w:rsid w:val="00D62852"/>
    <w:pPr>
      <w:spacing w:before="100" w:beforeAutospacing="1" w:after="100" w:afterAutospacing="1"/>
    </w:pPr>
    <w:rPr>
      <w:rFonts w:ascii="Calibri" w:eastAsia="Times New Roman" w:hAnsi="Calibri"/>
      <w:sz w:val="24"/>
      <w:szCs w:val="24"/>
    </w:rPr>
  </w:style>
  <w:style w:type="paragraph" w:customStyle="1" w:styleId="msoheadng7">
    <w:name w:val="msoheadıng7"/>
    <w:basedOn w:val="Normal"/>
    <w:next w:val="Normal"/>
    <w:rsid w:val="00D62852"/>
    <w:pPr>
      <w:keepNext/>
      <w:snapToGrid w:val="0"/>
      <w:ind w:firstLine="708"/>
      <w:jc w:val="both"/>
      <w:outlineLvl w:val="6"/>
    </w:pPr>
    <w:rPr>
      <w:rFonts w:ascii="TimesNewRoman,Bold" w:eastAsia="Times New Roman" w:hAnsi="TimesNewRoman,Bold" w:cs="TimesNewRoman,Bold"/>
      <w:b/>
      <w:bCs/>
      <w:sz w:val="19"/>
      <w:szCs w:val="19"/>
    </w:rPr>
  </w:style>
  <w:style w:type="paragraph" w:customStyle="1" w:styleId="msoheadng8">
    <w:name w:val="msoheadıng8"/>
    <w:basedOn w:val="Normal"/>
    <w:next w:val="Normal"/>
    <w:rsid w:val="00D62852"/>
    <w:pPr>
      <w:keepNext/>
      <w:snapToGrid w:val="0"/>
      <w:jc w:val="center"/>
      <w:outlineLvl w:val="7"/>
    </w:pPr>
    <w:rPr>
      <w:rFonts w:ascii="TimesNewRoman,Bold" w:eastAsia="Times New Roman" w:hAnsi="TimesNewRoman,Bold" w:cs="TimesNewRoman,Bold"/>
      <w:b/>
      <w:bCs/>
      <w:sz w:val="22"/>
      <w:szCs w:val="22"/>
    </w:rPr>
  </w:style>
  <w:style w:type="paragraph" w:styleId="GvdeMetni">
    <w:name w:val="Body Text"/>
    <w:basedOn w:val="Normal"/>
    <w:link w:val="GvdeMetniChar"/>
    <w:rsid w:val="00D62852"/>
    <w:pPr>
      <w:spacing w:after="120"/>
    </w:pPr>
    <w:rPr>
      <w:rFonts w:ascii="Calibri" w:eastAsia="Times New Roman" w:hAnsi="Calibri"/>
      <w:sz w:val="24"/>
      <w:szCs w:val="24"/>
    </w:rPr>
  </w:style>
  <w:style w:type="character" w:customStyle="1" w:styleId="GvdeMetniChar">
    <w:name w:val="Gövde Metni Char"/>
    <w:basedOn w:val="VarsaylanParagrafYazTipi"/>
    <w:link w:val="GvdeMetni"/>
    <w:rsid w:val="00D62852"/>
    <w:rPr>
      <w:rFonts w:ascii="Calibri" w:eastAsia="Times New Roman" w:hAnsi="Calibri" w:cs="Times New Roman"/>
      <w:sz w:val="24"/>
      <w:szCs w:val="24"/>
      <w:lang w:eastAsia="tr-TR"/>
    </w:rPr>
  </w:style>
  <w:style w:type="paragraph" w:styleId="GvdeMetniGirintisi">
    <w:name w:val="Body Text Indent"/>
    <w:basedOn w:val="Normal"/>
    <w:link w:val="GvdeMetniGirintisiChar"/>
    <w:semiHidden/>
    <w:rsid w:val="00D62852"/>
    <w:pPr>
      <w:snapToGrid w:val="0"/>
      <w:ind w:left="708" w:firstLine="708"/>
      <w:jc w:val="both"/>
    </w:pPr>
    <w:rPr>
      <w:rFonts w:ascii="TimesNewRoman" w:eastAsia="Times New Roman" w:hAnsi="TimesNewRoman" w:cs="TimesNewRoman"/>
      <w:sz w:val="19"/>
      <w:szCs w:val="19"/>
    </w:rPr>
  </w:style>
  <w:style w:type="character" w:customStyle="1" w:styleId="GvdeMetniGirintisiChar">
    <w:name w:val="Gövde Metni Girintisi Char"/>
    <w:basedOn w:val="VarsaylanParagrafYazTipi"/>
    <w:link w:val="GvdeMetniGirintisi"/>
    <w:semiHidden/>
    <w:rsid w:val="00D62852"/>
    <w:rPr>
      <w:rFonts w:ascii="TimesNewRoman" w:eastAsia="Times New Roman" w:hAnsi="TimesNewRoman" w:cs="TimesNewRoman"/>
      <w:sz w:val="19"/>
      <w:szCs w:val="19"/>
      <w:lang w:eastAsia="tr-TR"/>
    </w:rPr>
  </w:style>
  <w:style w:type="paragraph" w:styleId="GvdeMetniGirintisi2">
    <w:name w:val="Body Text Indent 2"/>
    <w:basedOn w:val="Normal"/>
    <w:link w:val="GvdeMetniGirintisi2Char"/>
    <w:semiHidden/>
    <w:rsid w:val="00D62852"/>
    <w:pPr>
      <w:snapToGrid w:val="0"/>
      <w:ind w:left="1416" w:firstLine="708"/>
      <w:jc w:val="both"/>
    </w:pPr>
    <w:rPr>
      <w:rFonts w:ascii="TimesNewRoman" w:eastAsia="Times New Roman" w:hAnsi="TimesNewRoman" w:cs="TimesNewRoman"/>
      <w:sz w:val="19"/>
      <w:szCs w:val="19"/>
    </w:rPr>
  </w:style>
  <w:style w:type="character" w:customStyle="1" w:styleId="GvdeMetniGirintisi2Char">
    <w:name w:val="Gövde Metni Girintisi 2 Char"/>
    <w:basedOn w:val="VarsaylanParagrafYazTipi"/>
    <w:link w:val="GvdeMetniGirintisi2"/>
    <w:semiHidden/>
    <w:rsid w:val="00D62852"/>
    <w:rPr>
      <w:rFonts w:ascii="TimesNewRoman" w:eastAsia="Times New Roman" w:hAnsi="TimesNewRoman" w:cs="TimesNewRoman"/>
      <w:sz w:val="19"/>
      <w:szCs w:val="19"/>
      <w:lang w:eastAsia="tr-TR"/>
    </w:rPr>
  </w:style>
  <w:style w:type="paragraph" w:styleId="GvdeMetniGirintisi3">
    <w:name w:val="Body Text Indent 3"/>
    <w:basedOn w:val="Normal"/>
    <w:link w:val="GvdeMetniGirintisi3Char"/>
    <w:semiHidden/>
    <w:rsid w:val="00D62852"/>
    <w:pPr>
      <w:snapToGrid w:val="0"/>
      <w:ind w:left="1418" w:firstLine="706"/>
      <w:jc w:val="both"/>
    </w:pPr>
    <w:rPr>
      <w:rFonts w:ascii="TimesNewRoman" w:eastAsia="Times New Roman" w:hAnsi="TimesNewRoman" w:cs="TimesNewRoman"/>
      <w:sz w:val="19"/>
      <w:szCs w:val="19"/>
    </w:rPr>
  </w:style>
  <w:style w:type="character" w:customStyle="1" w:styleId="GvdeMetniGirintisi3Char">
    <w:name w:val="Gövde Metni Girintisi 3 Char"/>
    <w:basedOn w:val="VarsaylanParagrafYazTipi"/>
    <w:link w:val="GvdeMetniGirintisi3"/>
    <w:semiHidden/>
    <w:rsid w:val="00D62852"/>
    <w:rPr>
      <w:rFonts w:ascii="TimesNewRoman" w:eastAsia="Times New Roman" w:hAnsi="TimesNewRoman" w:cs="TimesNewRoman"/>
      <w:sz w:val="19"/>
      <w:szCs w:val="19"/>
      <w:lang w:eastAsia="tr-TR"/>
    </w:rPr>
  </w:style>
  <w:style w:type="paragraph" w:customStyle="1" w:styleId="CharCharCharCharCharCharCharCharCharCharCharChar">
    <w:name w:val="Char Char Char Char Char Char Char Char Char Char Char Char"/>
    <w:basedOn w:val="Normal"/>
    <w:rsid w:val="00D62852"/>
    <w:pPr>
      <w:spacing w:after="160" w:line="240" w:lineRule="exact"/>
    </w:pPr>
    <w:rPr>
      <w:rFonts w:ascii="Arial" w:eastAsia="Times New Roman" w:hAnsi="Arial" w:cs="Arial"/>
      <w:lang w:eastAsia="en-US"/>
    </w:rPr>
  </w:style>
  <w:style w:type="paragraph" w:customStyle="1" w:styleId="BaslkAlt">
    <w:name w:val="Baslık Alt"/>
    <w:basedOn w:val="Normal"/>
    <w:rsid w:val="00D62852"/>
    <w:pPr>
      <w:tabs>
        <w:tab w:val="left" w:pos="567"/>
      </w:tabs>
      <w:jc w:val="center"/>
    </w:pPr>
    <w:rPr>
      <w:rFonts w:ascii="New York" w:eastAsia="Times New Roman" w:hAnsi="New York" w:cs="New York"/>
      <w:b/>
      <w:bCs/>
      <w:sz w:val="18"/>
      <w:szCs w:val="18"/>
      <w:lang w:val="en-US"/>
    </w:rPr>
  </w:style>
  <w:style w:type="paragraph" w:styleId="ListeParagraf">
    <w:name w:val="List Paragraph"/>
    <w:basedOn w:val="Normal"/>
    <w:uiPriority w:val="99"/>
    <w:qFormat/>
    <w:rsid w:val="00D62852"/>
    <w:pPr>
      <w:spacing w:after="200" w:line="276" w:lineRule="auto"/>
      <w:ind w:left="720"/>
      <w:contextualSpacing/>
    </w:pPr>
    <w:rPr>
      <w:rFonts w:ascii="Calibri" w:eastAsia="Calibri" w:hAnsi="Calibri"/>
      <w:sz w:val="22"/>
      <w:szCs w:val="22"/>
      <w:lang w:eastAsia="en-US"/>
    </w:rPr>
  </w:style>
  <w:style w:type="table" w:styleId="TabloKlavuzu">
    <w:name w:val="Table Grid"/>
    <w:basedOn w:val="NormalTablo"/>
    <w:uiPriority w:val="59"/>
    <w:rsid w:val="00D62852"/>
    <w:pPr>
      <w:spacing w:after="0" w:line="240" w:lineRule="auto"/>
    </w:pPr>
    <w:rPr>
      <w:rFonts w:ascii="Calibri" w:eastAsia="Calibri" w:hAnsi="Calibri" w:cs="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rsid w:val="00D62852"/>
    <w:rPr>
      <w:rFonts w:ascii="Tahoma" w:eastAsia="Times New Roman" w:hAnsi="Tahoma" w:cs="Tahoma"/>
      <w:sz w:val="16"/>
      <w:szCs w:val="16"/>
    </w:rPr>
  </w:style>
  <w:style w:type="character" w:customStyle="1" w:styleId="BalonMetniChar">
    <w:name w:val="Balon Metni Char"/>
    <w:basedOn w:val="VarsaylanParagrafYazTipi"/>
    <w:link w:val="BalonMetni"/>
    <w:rsid w:val="00D62852"/>
    <w:rPr>
      <w:rFonts w:ascii="Tahoma" w:eastAsia="Times New Roman" w:hAnsi="Tahoma" w:cs="Tahoma"/>
      <w:sz w:val="16"/>
      <w:szCs w:val="16"/>
      <w:lang w:eastAsia="tr-TR"/>
    </w:rPr>
  </w:style>
  <w:style w:type="paragraph" w:customStyle="1" w:styleId="1">
    <w:name w:val="1"/>
    <w:basedOn w:val="Normal"/>
    <w:next w:val="AltBilgi"/>
    <w:link w:val="AltbilgiChar"/>
    <w:uiPriority w:val="99"/>
    <w:rsid w:val="00D62852"/>
    <w:pPr>
      <w:tabs>
        <w:tab w:val="center" w:pos="4536"/>
        <w:tab w:val="right" w:pos="9072"/>
      </w:tabs>
      <w:spacing w:after="200" w:line="276" w:lineRule="auto"/>
    </w:pPr>
    <w:rPr>
      <w:rFonts w:asciiTheme="minorHAnsi" w:eastAsiaTheme="minorHAnsi" w:hAnsiTheme="minorHAnsi" w:cs="Calibri"/>
      <w:sz w:val="22"/>
      <w:szCs w:val="22"/>
      <w:lang w:eastAsia="en-US"/>
    </w:rPr>
  </w:style>
  <w:style w:type="character" w:customStyle="1" w:styleId="stbilgiChar">
    <w:name w:val="Üstbilgi Char"/>
    <w:rsid w:val="00D62852"/>
    <w:rPr>
      <w:rFonts w:cs="Calibri"/>
      <w:sz w:val="22"/>
      <w:szCs w:val="22"/>
    </w:rPr>
  </w:style>
  <w:style w:type="character" w:customStyle="1" w:styleId="AltbilgiChar">
    <w:name w:val="Altbilgi Char"/>
    <w:link w:val="1"/>
    <w:uiPriority w:val="99"/>
    <w:rsid w:val="00D62852"/>
    <w:rPr>
      <w:rFonts w:cs="Calibri"/>
    </w:rPr>
  </w:style>
  <w:style w:type="character" w:styleId="AklamaBavurusu">
    <w:name w:val="annotation reference"/>
    <w:rsid w:val="00D62852"/>
    <w:rPr>
      <w:sz w:val="16"/>
      <w:szCs w:val="16"/>
    </w:rPr>
  </w:style>
  <w:style w:type="paragraph" w:styleId="AklamaMetni">
    <w:name w:val="annotation text"/>
    <w:basedOn w:val="Normal"/>
    <w:link w:val="AklamaMetniChar"/>
    <w:rsid w:val="00D62852"/>
    <w:pPr>
      <w:spacing w:after="200" w:line="276" w:lineRule="auto"/>
    </w:pPr>
    <w:rPr>
      <w:rFonts w:ascii="Calibri" w:eastAsia="Times New Roman" w:hAnsi="Calibri" w:cs="Calibri"/>
    </w:rPr>
  </w:style>
  <w:style w:type="character" w:customStyle="1" w:styleId="AklamaMetniChar">
    <w:name w:val="Açıklama Metni Char"/>
    <w:basedOn w:val="VarsaylanParagrafYazTipi"/>
    <w:link w:val="AklamaMetni"/>
    <w:rsid w:val="00D62852"/>
    <w:rPr>
      <w:rFonts w:ascii="Calibri" w:eastAsia="Times New Roman" w:hAnsi="Calibri" w:cs="Calibri"/>
      <w:sz w:val="20"/>
      <w:szCs w:val="20"/>
      <w:lang w:eastAsia="tr-TR"/>
    </w:rPr>
  </w:style>
  <w:style w:type="paragraph" w:styleId="AklamaKonusu">
    <w:name w:val="annotation subject"/>
    <w:basedOn w:val="AklamaMetni"/>
    <w:next w:val="AklamaMetni"/>
    <w:link w:val="AklamaKonusuChar"/>
    <w:rsid w:val="00D62852"/>
    <w:rPr>
      <w:b/>
      <w:bCs/>
    </w:rPr>
  </w:style>
  <w:style w:type="character" w:customStyle="1" w:styleId="AklamaKonusuChar">
    <w:name w:val="Açıklama Konusu Char"/>
    <w:basedOn w:val="AklamaMetniChar"/>
    <w:link w:val="AklamaKonusu"/>
    <w:rsid w:val="00D62852"/>
    <w:rPr>
      <w:rFonts w:ascii="Calibri" w:eastAsia="Times New Roman" w:hAnsi="Calibri" w:cs="Calibri"/>
      <w:b/>
      <w:bCs/>
      <w:sz w:val="20"/>
      <w:szCs w:val="20"/>
      <w:lang w:eastAsia="tr-TR"/>
    </w:rPr>
  </w:style>
  <w:style w:type="paragraph" w:styleId="Dzeltme">
    <w:name w:val="Revision"/>
    <w:hidden/>
    <w:uiPriority w:val="99"/>
    <w:semiHidden/>
    <w:rsid w:val="00D62852"/>
    <w:pPr>
      <w:spacing w:after="0" w:line="240" w:lineRule="auto"/>
    </w:pPr>
    <w:rPr>
      <w:rFonts w:ascii="Calibri" w:eastAsia="Times New Roman" w:hAnsi="Calibri" w:cs="Calibri"/>
      <w:lang w:eastAsia="tr-TR"/>
    </w:rPr>
  </w:style>
  <w:style w:type="character" w:styleId="Kpr">
    <w:name w:val="Hyperlink"/>
    <w:rsid w:val="00D62852"/>
    <w:rPr>
      <w:color w:val="0563C1"/>
      <w:u w:val="single"/>
    </w:rPr>
  </w:style>
  <w:style w:type="character" w:customStyle="1" w:styleId="zmlenmeyenBahsetme1">
    <w:name w:val="Çözümlenmeyen Bahsetme1"/>
    <w:uiPriority w:val="99"/>
    <w:semiHidden/>
    <w:unhideWhenUsed/>
    <w:rsid w:val="00D62852"/>
    <w:rPr>
      <w:color w:val="605E5C"/>
      <w:shd w:val="clear" w:color="auto" w:fill="E1DFDD"/>
    </w:rPr>
  </w:style>
  <w:style w:type="character" w:styleId="zlenenKpr">
    <w:name w:val="FollowedHyperlink"/>
    <w:rsid w:val="00D62852"/>
    <w:rPr>
      <w:color w:val="954F72"/>
      <w:u w:val="single"/>
    </w:rPr>
  </w:style>
  <w:style w:type="paragraph" w:styleId="stBilgi">
    <w:name w:val="header"/>
    <w:basedOn w:val="Normal"/>
    <w:link w:val="stBilgiChar0"/>
    <w:uiPriority w:val="99"/>
    <w:unhideWhenUsed/>
    <w:rsid w:val="00D62852"/>
    <w:pPr>
      <w:tabs>
        <w:tab w:val="center" w:pos="4536"/>
        <w:tab w:val="right" w:pos="9072"/>
      </w:tabs>
    </w:pPr>
  </w:style>
  <w:style w:type="character" w:customStyle="1" w:styleId="stBilgiChar0">
    <w:name w:val="Üst Bilgi Char"/>
    <w:basedOn w:val="VarsaylanParagrafYazTipi"/>
    <w:link w:val="stBilgi"/>
    <w:uiPriority w:val="99"/>
    <w:rsid w:val="00D62852"/>
    <w:rPr>
      <w:rFonts w:ascii="Times New Roman" w:eastAsiaTheme="minorEastAsia" w:hAnsi="Times New Roman" w:cs="Times New Roman"/>
      <w:sz w:val="20"/>
      <w:szCs w:val="20"/>
      <w:lang w:eastAsia="tr-TR"/>
    </w:rPr>
  </w:style>
  <w:style w:type="paragraph" w:styleId="AltBilgi">
    <w:name w:val="footer"/>
    <w:basedOn w:val="Normal"/>
    <w:link w:val="AltBilgiChar0"/>
    <w:uiPriority w:val="99"/>
    <w:unhideWhenUsed/>
    <w:rsid w:val="00D62852"/>
    <w:pPr>
      <w:tabs>
        <w:tab w:val="center" w:pos="4536"/>
        <w:tab w:val="right" w:pos="9072"/>
      </w:tabs>
    </w:pPr>
  </w:style>
  <w:style w:type="character" w:customStyle="1" w:styleId="AltBilgiChar0">
    <w:name w:val="Alt Bilgi Char"/>
    <w:basedOn w:val="VarsaylanParagrafYazTipi"/>
    <w:link w:val="AltBilgi"/>
    <w:uiPriority w:val="99"/>
    <w:rsid w:val="00D62852"/>
    <w:rPr>
      <w:rFonts w:ascii="Times New Roman" w:eastAsiaTheme="minorEastAsia" w:hAnsi="Times New Roman" w:cs="Times New Roman"/>
      <w:sz w:val="20"/>
      <w:szCs w:val="20"/>
      <w:lang w:eastAsia="tr-TR"/>
    </w:rPr>
  </w:style>
  <w:style w:type="character" w:customStyle="1" w:styleId="zmlenmeyenBahsetme2">
    <w:name w:val="Çözümlenmeyen Bahsetme2"/>
    <w:basedOn w:val="VarsaylanParagrafYazTipi"/>
    <w:uiPriority w:val="99"/>
    <w:semiHidden/>
    <w:unhideWhenUsed/>
    <w:rsid w:val="0044746C"/>
    <w:rPr>
      <w:color w:val="605E5C"/>
      <w:shd w:val="clear" w:color="auto" w:fill="E1DFDD"/>
    </w:rPr>
  </w:style>
  <w:style w:type="character" w:customStyle="1" w:styleId="zmlenmeyenBahsetme3">
    <w:name w:val="Çözümlenmeyen Bahsetme3"/>
    <w:basedOn w:val="VarsaylanParagrafYazTipi"/>
    <w:uiPriority w:val="99"/>
    <w:semiHidden/>
    <w:unhideWhenUsed/>
    <w:rsid w:val="002049CA"/>
    <w:rPr>
      <w:color w:val="605E5C"/>
      <w:shd w:val="clear" w:color="auto" w:fill="E1DFDD"/>
    </w:rPr>
  </w:style>
  <w:style w:type="paragraph" w:customStyle="1" w:styleId="tbl-norm">
    <w:name w:val="tbl-norm"/>
    <w:basedOn w:val="Normal"/>
    <w:rsid w:val="00DE2019"/>
    <w:pPr>
      <w:spacing w:before="100" w:beforeAutospacing="1" w:after="100" w:afterAutospacing="1"/>
    </w:pPr>
    <w:rPr>
      <w:rFonts w:eastAsia="Times New Roman"/>
      <w:sz w:val="24"/>
      <w:szCs w:val="24"/>
    </w:rPr>
  </w:style>
  <w:style w:type="character" w:customStyle="1" w:styleId="subscript">
    <w:name w:val="subscript"/>
    <w:basedOn w:val="VarsaylanParagrafYazTipi"/>
    <w:rsid w:val="00DE2019"/>
  </w:style>
  <w:style w:type="paragraph" w:customStyle="1" w:styleId="modref">
    <w:name w:val="modref"/>
    <w:basedOn w:val="Normal"/>
    <w:rsid w:val="00350F35"/>
    <w:pPr>
      <w:spacing w:before="100" w:beforeAutospacing="1" w:after="100" w:afterAutospacing="1"/>
    </w:pPr>
    <w:rPr>
      <w:rFonts w:eastAsia="Times New Roman"/>
      <w:sz w:val="24"/>
      <w:szCs w:val="24"/>
    </w:rPr>
  </w:style>
  <w:style w:type="character" w:styleId="YerTutucuMetni">
    <w:name w:val="Placeholder Text"/>
    <w:basedOn w:val="VarsaylanParagrafYazTipi"/>
    <w:uiPriority w:val="99"/>
    <w:semiHidden/>
    <w:rsid w:val="0020465B"/>
    <w:rPr>
      <w:color w:val="808080"/>
    </w:rPr>
  </w:style>
  <w:style w:type="paragraph" w:customStyle="1" w:styleId="title-table">
    <w:name w:val="title-table"/>
    <w:basedOn w:val="Normal"/>
    <w:rsid w:val="00C5689A"/>
    <w:pPr>
      <w:spacing w:before="100" w:beforeAutospacing="1" w:after="100" w:afterAutospacing="1"/>
    </w:pPr>
    <w:rPr>
      <w:rFonts w:eastAsia="Times New Roman"/>
      <w:sz w:val="24"/>
      <w:szCs w:val="24"/>
    </w:rPr>
  </w:style>
  <w:style w:type="character" w:customStyle="1" w:styleId="italics">
    <w:name w:val="italics"/>
    <w:basedOn w:val="VarsaylanParagrafYazTipi"/>
    <w:rsid w:val="00C5689A"/>
  </w:style>
  <w:style w:type="character" w:customStyle="1" w:styleId="boldface">
    <w:name w:val="boldface"/>
    <w:basedOn w:val="VarsaylanParagrafYazTipi"/>
    <w:rsid w:val="00C5689A"/>
  </w:style>
  <w:style w:type="paragraph" w:customStyle="1" w:styleId="norm">
    <w:name w:val="norm"/>
    <w:basedOn w:val="Normal"/>
    <w:rsid w:val="00C5689A"/>
    <w:pPr>
      <w:spacing w:before="100" w:beforeAutospacing="1" w:after="100" w:afterAutospacing="1"/>
    </w:pPr>
    <w:rPr>
      <w:rFonts w:eastAsia="Times New Roman"/>
      <w:sz w:val="24"/>
      <w:szCs w:val="24"/>
    </w:rPr>
  </w:style>
  <w:style w:type="table" w:customStyle="1" w:styleId="TabloKlavuzu1">
    <w:name w:val="Tablo Kılavuzu1"/>
    <w:basedOn w:val="NormalTablo"/>
    <w:next w:val="TabloKlavuzu"/>
    <w:uiPriority w:val="39"/>
    <w:rsid w:val="00BB5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ti-tbl">
    <w:name w:val="oj-ti-tbl"/>
    <w:basedOn w:val="Normal"/>
    <w:rsid w:val="00CD74EF"/>
    <w:pPr>
      <w:spacing w:before="100" w:beforeAutospacing="1" w:after="100" w:afterAutospacing="1"/>
    </w:pPr>
    <w:rPr>
      <w:rFonts w:eastAsia="Times New Roman"/>
      <w:sz w:val="24"/>
      <w:szCs w:val="24"/>
    </w:rPr>
  </w:style>
  <w:style w:type="character" w:customStyle="1" w:styleId="oj-bold">
    <w:name w:val="oj-bold"/>
    <w:basedOn w:val="VarsaylanParagrafYazTipi"/>
    <w:rsid w:val="00CD74EF"/>
  </w:style>
  <w:style w:type="paragraph" w:customStyle="1" w:styleId="oj-tbl-hdr">
    <w:name w:val="oj-tbl-hdr"/>
    <w:basedOn w:val="Normal"/>
    <w:rsid w:val="00CD74EF"/>
    <w:pPr>
      <w:spacing w:before="100" w:beforeAutospacing="1" w:after="100" w:afterAutospacing="1"/>
    </w:pPr>
    <w:rPr>
      <w:rFonts w:eastAsia="Times New Roman"/>
      <w:sz w:val="24"/>
      <w:szCs w:val="24"/>
    </w:rPr>
  </w:style>
  <w:style w:type="paragraph" w:customStyle="1" w:styleId="oj-tbl-num">
    <w:name w:val="oj-tbl-num"/>
    <w:basedOn w:val="Normal"/>
    <w:rsid w:val="00CD74EF"/>
    <w:pPr>
      <w:spacing w:before="100" w:beforeAutospacing="1" w:after="100" w:afterAutospacing="1"/>
    </w:pPr>
    <w:rPr>
      <w:rFonts w:eastAsia="Times New Roman"/>
      <w:sz w:val="24"/>
      <w:szCs w:val="24"/>
    </w:rPr>
  </w:style>
  <w:style w:type="paragraph" w:customStyle="1" w:styleId="oj-tbl-txt">
    <w:name w:val="oj-tbl-txt"/>
    <w:basedOn w:val="Normal"/>
    <w:rsid w:val="00651367"/>
    <w:pPr>
      <w:spacing w:before="100" w:beforeAutospacing="1" w:after="100" w:afterAutospacing="1"/>
    </w:pPr>
    <w:rPr>
      <w:rFonts w:eastAsia="Times New Roman"/>
      <w:sz w:val="24"/>
      <w:szCs w:val="24"/>
    </w:rPr>
  </w:style>
  <w:style w:type="table" w:customStyle="1" w:styleId="TabloKlavuzu2">
    <w:name w:val="Tablo Kılavuzu2"/>
    <w:basedOn w:val="NormalTablo"/>
    <w:next w:val="TabloKlavuzu"/>
    <w:rsid w:val="00603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89955">
      <w:bodyDiv w:val="1"/>
      <w:marLeft w:val="0"/>
      <w:marRight w:val="0"/>
      <w:marTop w:val="0"/>
      <w:marBottom w:val="0"/>
      <w:divBdr>
        <w:top w:val="none" w:sz="0" w:space="0" w:color="auto"/>
        <w:left w:val="none" w:sz="0" w:space="0" w:color="auto"/>
        <w:bottom w:val="none" w:sz="0" w:space="0" w:color="auto"/>
        <w:right w:val="none" w:sz="0" w:space="0" w:color="auto"/>
      </w:divBdr>
      <w:divsChild>
        <w:div w:id="920023298">
          <w:marLeft w:val="0"/>
          <w:marRight w:val="0"/>
          <w:marTop w:val="0"/>
          <w:marBottom w:val="0"/>
          <w:divBdr>
            <w:top w:val="none" w:sz="0" w:space="0" w:color="auto"/>
            <w:left w:val="none" w:sz="0" w:space="0" w:color="auto"/>
            <w:bottom w:val="none" w:sz="0" w:space="0" w:color="auto"/>
            <w:right w:val="none" w:sz="0" w:space="0" w:color="auto"/>
          </w:divBdr>
          <w:divsChild>
            <w:div w:id="327486676">
              <w:marLeft w:val="0"/>
              <w:marRight w:val="0"/>
              <w:marTop w:val="120"/>
              <w:marBottom w:val="0"/>
              <w:divBdr>
                <w:top w:val="none" w:sz="0" w:space="0" w:color="auto"/>
                <w:left w:val="none" w:sz="0" w:space="0" w:color="auto"/>
                <w:bottom w:val="none" w:sz="0" w:space="0" w:color="auto"/>
                <w:right w:val="none" w:sz="0" w:space="0" w:color="auto"/>
              </w:divBdr>
            </w:div>
          </w:divsChild>
        </w:div>
        <w:div w:id="2013557301">
          <w:marLeft w:val="0"/>
          <w:marRight w:val="0"/>
          <w:marTop w:val="0"/>
          <w:marBottom w:val="0"/>
          <w:divBdr>
            <w:top w:val="none" w:sz="0" w:space="0" w:color="auto"/>
            <w:left w:val="none" w:sz="0" w:space="0" w:color="auto"/>
            <w:bottom w:val="none" w:sz="0" w:space="0" w:color="auto"/>
            <w:right w:val="none" w:sz="0" w:space="0" w:color="auto"/>
          </w:divBdr>
          <w:divsChild>
            <w:div w:id="917059134">
              <w:marLeft w:val="0"/>
              <w:marRight w:val="0"/>
              <w:marTop w:val="0"/>
              <w:marBottom w:val="0"/>
              <w:divBdr>
                <w:top w:val="none" w:sz="0" w:space="0" w:color="auto"/>
                <w:left w:val="none" w:sz="0" w:space="0" w:color="auto"/>
                <w:bottom w:val="none" w:sz="0" w:space="0" w:color="auto"/>
                <w:right w:val="none" w:sz="0" w:space="0" w:color="auto"/>
              </w:divBdr>
              <w:divsChild>
                <w:div w:id="3940077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8382613">
      <w:bodyDiv w:val="1"/>
      <w:marLeft w:val="0"/>
      <w:marRight w:val="0"/>
      <w:marTop w:val="0"/>
      <w:marBottom w:val="0"/>
      <w:divBdr>
        <w:top w:val="none" w:sz="0" w:space="0" w:color="auto"/>
        <w:left w:val="none" w:sz="0" w:space="0" w:color="auto"/>
        <w:bottom w:val="none" w:sz="0" w:space="0" w:color="auto"/>
        <w:right w:val="none" w:sz="0" w:space="0" w:color="auto"/>
      </w:divBdr>
    </w:div>
    <w:div w:id="223374373">
      <w:bodyDiv w:val="1"/>
      <w:marLeft w:val="0"/>
      <w:marRight w:val="0"/>
      <w:marTop w:val="0"/>
      <w:marBottom w:val="0"/>
      <w:divBdr>
        <w:top w:val="none" w:sz="0" w:space="0" w:color="auto"/>
        <w:left w:val="none" w:sz="0" w:space="0" w:color="auto"/>
        <w:bottom w:val="none" w:sz="0" w:space="0" w:color="auto"/>
        <w:right w:val="none" w:sz="0" w:space="0" w:color="auto"/>
      </w:divBdr>
      <w:divsChild>
        <w:div w:id="1055393032">
          <w:marLeft w:val="0"/>
          <w:marRight w:val="0"/>
          <w:marTop w:val="0"/>
          <w:marBottom w:val="0"/>
          <w:divBdr>
            <w:top w:val="none" w:sz="0" w:space="0" w:color="auto"/>
            <w:left w:val="none" w:sz="0" w:space="0" w:color="auto"/>
            <w:bottom w:val="none" w:sz="0" w:space="0" w:color="auto"/>
            <w:right w:val="none" w:sz="0" w:space="0" w:color="auto"/>
          </w:divBdr>
          <w:divsChild>
            <w:div w:id="209995305">
              <w:marLeft w:val="0"/>
              <w:marRight w:val="0"/>
              <w:marTop w:val="0"/>
              <w:marBottom w:val="0"/>
              <w:divBdr>
                <w:top w:val="none" w:sz="0" w:space="0" w:color="auto"/>
                <w:left w:val="none" w:sz="0" w:space="0" w:color="auto"/>
                <w:bottom w:val="none" w:sz="0" w:space="0" w:color="auto"/>
                <w:right w:val="none" w:sz="0" w:space="0" w:color="auto"/>
              </w:divBdr>
              <w:divsChild>
                <w:div w:id="1998221220">
                  <w:marLeft w:val="0"/>
                  <w:marRight w:val="0"/>
                  <w:marTop w:val="0"/>
                  <w:marBottom w:val="0"/>
                  <w:divBdr>
                    <w:top w:val="none" w:sz="0" w:space="0" w:color="auto"/>
                    <w:left w:val="none" w:sz="0" w:space="0" w:color="auto"/>
                    <w:bottom w:val="none" w:sz="0" w:space="0" w:color="auto"/>
                    <w:right w:val="none" w:sz="0" w:space="0" w:color="auto"/>
                  </w:divBdr>
                  <w:divsChild>
                    <w:div w:id="1156261774">
                      <w:marLeft w:val="0"/>
                      <w:marRight w:val="0"/>
                      <w:marTop w:val="0"/>
                      <w:marBottom w:val="0"/>
                      <w:divBdr>
                        <w:top w:val="none" w:sz="0" w:space="0" w:color="auto"/>
                        <w:left w:val="none" w:sz="0" w:space="0" w:color="auto"/>
                        <w:bottom w:val="none" w:sz="0" w:space="0" w:color="auto"/>
                        <w:right w:val="none" w:sz="0" w:space="0" w:color="auto"/>
                      </w:divBdr>
                      <w:divsChild>
                        <w:div w:id="1357078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189005">
      <w:bodyDiv w:val="1"/>
      <w:marLeft w:val="0"/>
      <w:marRight w:val="0"/>
      <w:marTop w:val="0"/>
      <w:marBottom w:val="0"/>
      <w:divBdr>
        <w:top w:val="none" w:sz="0" w:space="0" w:color="auto"/>
        <w:left w:val="none" w:sz="0" w:space="0" w:color="auto"/>
        <w:bottom w:val="none" w:sz="0" w:space="0" w:color="auto"/>
        <w:right w:val="none" w:sz="0" w:space="0" w:color="auto"/>
      </w:divBdr>
    </w:div>
    <w:div w:id="293023590">
      <w:bodyDiv w:val="1"/>
      <w:marLeft w:val="0"/>
      <w:marRight w:val="0"/>
      <w:marTop w:val="0"/>
      <w:marBottom w:val="0"/>
      <w:divBdr>
        <w:top w:val="none" w:sz="0" w:space="0" w:color="auto"/>
        <w:left w:val="none" w:sz="0" w:space="0" w:color="auto"/>
        <w:bottom w:val="none" w:sz="0" w:space="0" w:color="auto"/>
        <w:right w:val="none" w:sz="0" w:space="0" w:color="auto"/>
      </w:divBdr>
      <w:divsChild>
        <w:div w:id="330498175">
          <w:marLeft w:val="0"/>
          <w:marRight w:val="0"/>
          <w:marTop w:val="0"/>
          <w:marBottom w:val="0"/>
          <w:divBdr>
            <w:top w:val="none" w:sz="0" w:space="0" w:color="auto"/>
            <w:left w:val="none" w:sz="0" w:space="0" w:color="auto"/>
            <w:bottom w:val="none" w:sz="0" w:space="0" w:color="auto"/>
            <w:right w:val="none" w:sz="0" w:space="0" w:color="auto"/>
          </w:divBdr>
          <w:divsChild>
            <w:div w:id="10027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149531">
      <w:bodyDiv w:val="1"/>
      <w:marLeft w:val="0"/>
      <w:marRight w:val="0"/>
      <w:marTop w:val="0"/>
      <w:marBottom w:val="0"/>
      <w:divBdr>
        <w:top w:val="none" w:sz="0" w:space="0" w:color="auto"/>
        <w:left w:val="none" w:sz="0" w:space="0" w:color="auto"/>
        <w:bottom w:val="none" w:sz="0" w:space="0" w:color="auto"/>
        <w:right w:val="none" w:sz="0" w:space="0" w:color="auto"/>
      </w:divBdr>
    </w:div>
    <w:div w:id="565607494">
      <w:bodyDiv w:val="1"/>
      <w:marLeft w:val="0"/>
      <w:marRight w:val="0"/>
      <w:marTop w:val="0"/>
      <w:marBottom w:val="0"/>
      <w:divBdr>
        <w:top w:val="none" w:sz="0" w:space="0" w:color="auto"/>
        <w:left w:val="none" w:sz="0" w:space="0" w:color="auto"/>
        <w:bottom w:val="none" w:sz="0" w:space="0" w:color="auto"/>
        <w:right w:val="none" w:sz="0" w:space="0" w:color="auto"/>
      </w:divBdr>
    </w:div>
    <w:div w:id="637415290">
      <w:bodyDiv w:val="1"/>
      <w:marLeft w:val="0"/>
      <w:marRight w:val="0"/>
      <w:marTop w:val="0"/>
      <w:marBottom w:val="0"/>
      <w:divBdr>
        <w:top w:val="none" w:sz="0" w:space="0" w:color="auto"/>
        <w:left w:val="none" w:sz="0" w:space="0" w:color="auto"/>
        <w:bottom w:val="none" w:sz="0" w:space="0" w:color="auto"/>
        <w:right w:val="none" w:sz="0" w:space="0" w:color="auto"/>
      </w:divBdr>
    </w:div>
    <w:div w:id="668407443">
      <w:bodyDiv w:val="1"/>
      <w:marLeft w:val="0"/>
      <w:marRight w:val="0"/>
      <w:marTop w:val="0"/>
      <w:marBottom w:val="0"/>
      <w:divBdr>
        <w:top w:val="none" w:sz="0" w:space="0" w:color="auto"/>
        <w:left w:val="none" w:sz="0" w:space="0" w:color="auto"/>
        <w:bottom w:val="none" w:sz="0" w:space="0" w:color="auto"/>
        <w:right w:val="none" w:sz="0" w:space="0" w:color="auto"/>
      </w:divBdr>
    </w:div>
    <w:div w:id="729812452">
      <w:bodyDiv w:val="1"/>
      <w:marLeft w:val="0"/>
      <w:marRight w:val="0"/>
      <w:marTop w:val="0"/>
      <w:marBottom w:val="0"/>
      <w:divBdr>
        <w:top w:val="none" w:sz="0" w:space="0" w:color="auto"/>
        <w:left w:val="none" w:sz="0" w:space="0" w:color="auto"/>
        <w:bottom w:val="none" w:sz="0" w:space="0" w:color="auto"/>
        <w:right w:val="none" w:sz="0" w:space="0" w:color="auto"/>
      </w:divBdr>
    </w:div>
    <w:div w:id="751008586">
      <w:bodyDiv w:val="1"/>
      <w:marLeft w:val="0"/>
      <w:marRight w:val="0"/>
      <w:marTop w:val="0"/>
      <w:marBottom w:val="0"/>
      <w:divBdr>
        <w:top w:val="none" w:sz="0" w:space="0" w:color="auto"/>
        <w:left w:val="none" w:sz="0" w:space="0" w:color="auto"/>
        <w:bottom w:val="none" w:sz="0" w:space="0" w:color="auto"/>
        <w:right w:val="none" w:sz="0" w:space="0" w:color="auto"/>
      </w:divBdr>
    </w:div>
    <w:div w:id="774590688">
      <w:bodyDiv w:val="1"/>
      <w:marLeft w:val="0"/>
      <w:marRight w:val="0"/>
      <w:marTop w:val="0"/>
      <w:marBottom w:val="0"/>
      <w:divBdr>
        <w:top w:val="none" w:sz="0" w:space="0" w:color="auto"/>
        <w:left w:val="none" w:sz="0" w:space="0" w:color="auto"/>
        <w:bottom w:val="none" w:sz="0" w:space="0" w:color="auto"/>
        <w:right w:val="none" w:sz="0" w:space="0" w:color="auto"/>
      </w:divBdr>
    </w:div>
    <w:div w:id="783354581">
      <w:bodyDiv w:val="1"/>
      <w:marLeft w:val="0"/>
      <w:marRight w:val="0"/>
      <w:marTop w:val="0"/>
      <w:marBottom w:val="0"/>
      <w:divBdr>
        <w:top w:val="none" w:sz="0" w:space="0" w:color="auto"/>
        <w:left w:val="none" w:sz="0" w:space="0" w:color="auto"/>
        <w:bottom w:val="none" w:sz="0" w:space="0" w:color="auto"/>
        <w:right w:val="none" w:sz="0" w:space="0" w:color="auto"/>
      </w:divBdr>
    </w:div>
    <w:div w:id="803930969">
      <w:bodyDiv w:val="1"/>
      <w:marLeft w:val="0"/>
      <w:marRight w:val="0"/>
      <w:marTop w:val="0"/>
      <w:marBottom w:val="0"/>
      <w:divBdr>
        <w:top w:val="none" w:sz="0" w:space="0" w:color="auto"/>
        <w:left w:val="none" w:sz="0" w:space="0" w:color="auto"/>
        <w:bottom w:val="none" w:sz="0" w:space="0" w:color="auto"/>
        <w:right w:val="none" w:sz="0" w:space="0" w:color="auto"/>
      </w:divBdr>
      <w:divsChild>
        <w:div w:id="1086725467">
          <w:marLeft w:val="0"/>
          <w:marRight w:val="0"/>
          <w:marTop w:val="0"/>
          <w:marBottom w:val="0"/>
          <w:divBdr>
            <w:top w:val="none" w:sz="0" w:space="0" w:color="auto"/>
            <w:left w:val="none" w:sz="0" w:space="0" w:color="auto"/>
            <w:bottom w:val="none" w:sz="0" w:space="0" w:color="auto"/>
            <w:right w:val="none" w:sz="0" w:space="0" w:color="auto"/>
          </w:divBdr>
          <w:divsChild>
            <w:div w:id="179163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4191">
      <w:bodyDiv w:val="1"/>
      <w:marLeft w:val="0"/>
      <w:marRight w:val="0"/>
      <w:marTop w:val="0"/>
      <w:marBottom w:val="0"/>
      <w:divBdr>
        <w:top w:val="none" w:sz="0" w:space="0" w:color="auto"/>
        <w:left w:val="none" w:sz="0" w:space="0" w:color="auto"/>
        <w:bottom w:val="none" w:sz="0" w:space="0" w:color="auto"/>
        <w:right w:val="none" w:sz="0" w:space="0" w:color="auto"/>
      </w:divBdr>
    </w:div>
    <w:div w:id="888419592">
      <w:bodyDiv w:val="1"/>
      <w:marLeft w:val="0"/>
      <w:marRight w:val="0"/>
      <w:marTop w:val="0"/>
      <w:marBottom w:val="0"/>
      <w:divBdr>
        <w:top w:val="none" w:sz="0" w:space="0" w:color="auto"/>
        <w:left w:val="none" w:sz="0" w:space="0" w:color="auto"/>
        <w:bottom w:val="none" w:sz="0" w:space="0" w:color="auto"/>
        <w:right w:val="none" w:sz="0" w:space="0" w:color="auto"/>
      </w:divBdr>
    </w:div>
    <w:div w:id="902133074">
      <w:bodyDiv w:val="1"/>
      <w:marLeft w:val="0"/>
      <w:marRight w:val="0"/>
      <w:marTop w:val="0"/>
      <w:marBottom w:val="0"/>
      <w:divBdr>
        <w:top w:val="none" w:sz="0" w:space="0" w:color="auto"/>
        <w:left w:val="none" w:sz="0" w:space="0" w:color="auto"/>
        <w:bottom w:val="none" w:sz="0" w:space="0" w:color="auto"/>
        <w:right w:val="none" w:sz="0" w:space="0" w:color="auto"/>
      </w:divBdr>
    </w:div>
    <w:div w:id="1081298295">
      <w:bodyDiv w:val="1"/>
      <w:marLeft w:val="0"/>
      <w:marRight w:val="0"/>
      <w:marTop w:val="0"/>
      <w:marBottom w:val="0"/>
      <w:divBdr>
        <w:top w:val="none" w:sz="0" w:space="0" w:color="auto"/>
        <w:left w:val="none" w:sz="0" w:space="0" w:color="auto"/>
        <w:bottom w:val="none" w:sz="0" w:space="0" w:color="auto"/>
        <w:right w:val="none" w:sz="0" w:space="0" w:color="auto"/>
      </w:divBdr>
    </w:div>
    <w:div w:id="1245067447">
      <w:bodyDiv w:val="1"/>
      <w:marLeft w:val="0"/>
      <w:marRight w:val="0"/>
      <w:marTop w:val="0"/>
      <w:marBottom w:val="0"/>
      <w:divBdr>
        <w:top w:val="none" w:sz="0" w:space="0" w:color="auto"/>
        <w:left w:val="none" w:sz="0" w:space="0" w:color="auto"/>
        <w:bottom w:val="none" w:sz="0" w:space="0" w:color="auto"/>
        <w:right w:val="none" w:sz="0" w:space="0" w:color="auto"/>
      </w:divBdr>
      <w:divsChild>
        <w:div w:id="952395038">
          <w:marLeft w:val="0"/>
          <w:marRight w:val="0"/>
          <w:marTop w:val="0"/>
          <w:marBottom w:val="0"/>
          <w:divBdr>
            <w:top w:val="none" w:sz="0" w:space="0" w:color="auto"/>
            <w:left w:val="none" w:sz="0" w:space="0" w:color="auto"/>
            <w:bottom w:val="none" w:sz="0" w:space="0" w:color="auto"/>
            <w:right w:val="none" w:sz="0" w:space="0" w:color="auto"/>
          </w:divBdr>
          <w:divsChild>
            <w:div w:id="632247080">
              <w:marLeft w:val="0"/>
              <w:marRight w:val="0"/>
              <w:marTop w:val="120"/>
              <w:marBottom w:val="0"/>
              <w:divBdr>
                <w:top w:val="none" w:sz="0" w:space="0" w:color="auto"/>
                <w:left w:val="none" w:sz="0" w:space="0" w:color="auto"/>
                <w:bottom w:val="none" w:sz="0" w:space="0" w:color="auto"/>
                <w:right w:val="none" w:sz="0" w:space="0" w:color="auto"/>
              </w:divBdr>
            </w:div>
          </w:divsChild>
        </w:div>
        <w:div w:id="1213269577">
          <w:marLeft w:val="0"/>
          <w:marRight w:val="0"/>
          <w:marTop w:val="0"/>
          <w:marBottom w:val="0"/>
          <w:divBdr>
            <w:top w:val="none" w:sz="0" w:space="0" w:color="auto"/>
            <w:left w:val="none" w:sz="0" w:space="0" w:color="auto"/>
            <w:bottom w:val="none" w:sz="0" w:space="0" w:color="auto"/>
            <w:right w:val="none" w:sz="0" w:space="0" w:color="auto"/>
          </w:divBdr>
          <w:divsChild>
            <w:div w:id="659578862">
              <w:marLeft w:val="0"/>
              <w:marRight w:val="0"/>
              <w:marTop w:val="0"/>
              <w:marBottom w:val="0"/>
              <w:divBdr>
                <w:top w:val="none" w:sz="0" w:space="0" w:color="auto"/>
                <w:left w:val="none" w:sz="0" w:space="0" w:color="auto"/>
                <w:bottom w:val="none" w:sz="0" w:space="0" w:color="auto"/>
                <w:right w:val="none" w:sz="0" w:space="0" w:color="auto"/>
              </w:divBdr>
              <w:divsChild>
                <w:div w:id="18756498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50697169">
      <w:bodyDiv w:val="1"/>
      <w:marLeft w:val="0"/>
      <w:marRight w:val="0"/>
      <w:marTop w:val="0"/>
      <w:marBottom w:val="0"/>
      <w:divBdr>
        <w:top w:val="none" w:sz="0" w:space="0" w:color="auto"/>
        <w:left w:val="none" w:sz="0" w:space="0" w:color="auto"/>
        <w:bottom w:val="none" w:sz="0" w:space="0" w:color="auto"/>
        <w:right w:val="none" w:sz="0" w:space="0" w:color="auto"/>
      </w:divBdr>
      <w:divsChild>
        <w:div w:id="916478754">
          <w:marLeft w:val="0"/>
          <w:marRight w:val="0"/>
          <w:marTop w:val="0"/>
          <w:marBottom w:val="0"/>
          <w:divBdr>
            <w:top w:val="none" w:sz="0" w:space="0" w:color="auto"/>
            <w:left w:val="none" w:sz="0" w:space="0" w:color="auto"/>
            <w:bottom w:val="none" w:sz="0" w:space="0" w:color="auto"/>
            <w:right w:val="none" w:sz="0" w:space="0" w:color="auto"/>
          </w:divBdr>
          <w:divsChild>
            <w:div w:id="203734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87624">
      <w:bodyDiv w:val="1"/>
      <w:marLeft w:val="0"/>
      <w:marRight w:val="0"/>
      <w:marTop w:val="0"/>
      <w:marBottom w:val="0"/>
      <w:divBdr>
        <w:top w:val="none" w:sz="0" w:space="0" w:color="auto"/>
        <w:left w:val="none" w:sz="0" w:space="0" w:color="auto"/>
        <w:bottom w:val="none" w:sz="0" w:space="0" w:color="auto"/>
        <w:right w:val="none" w:sz="0" w:space="0" w:color="auto"/>
      </w:divBdr>
    </w:div>
    <w:div w:id="1327439459">
      <w:bodyDiv w:val="1"/>
      <w:marLeft w:val="0"/>
      <w:marRight w:val="0"/>
      <w:marTop w:val="0"/>
      <w:marBottom w:val="0"/>
      <w:divBdr>
        <w:top w:val="none" w:sz="0" w:space="0" w:color="auto"/>
        <w:left w:val="none" w:sz="0" w:space="0" w:color="auto"/>
        <w:bottom w:val="none" w:sz="0" w:space="0" w:color="auto"/>
        <w:right w:val="none" w:sz="0" w:space="0" w:color="auto"/>
      </w:divBdr>
    </w:div>
    <w:div w:id="1361052223">
      <w:bodyDiv w:val="1"/>
      <w:marLeft w:val="0"/>
      <w:marRight w:val="0"/>
      <w:marTop w:val="0"/>
      <w:marBottom w:val="0"/>
      <w:divBdr>
        <w:top w:val="none" w:sz="0" w:space="0" w:color="auto"/>
        <w:left w:val="none" w:sz="0" w:space="0" w:color="auto"/>
        <w:bottom w:val="none" w:sz="0" w:space="0" w:color="auto"/>
        <w:right w:val="none" w:sz="0" w:space="0" w:color="auto"/>
      </w:divBdr>
      <w:divsChild>
        <w:div w:id="609967721">
          <w:marLeft w:val="0"/>
          <w:marRight w:val="0"/>
          <w:marTop w:val="0"/>
          <w:marBottom w:val="0"/>
          <w:divBdr>
            <w:top w:val="none" w:sz="0" w:space="0" w:color="auto"/>
            <w:left w:val="none" w:sz="0" w:space="0" w:color="auto"/>
            <w:bottom w:val="none" w:sz="0" w:space="0" w:color="auto"/>
            <w:right w:val="none" w:sz="0" w:space="0" w:color="auto"/>
          </w:divBdr>
          <w:divsChild>
            <w:div w:id="2130200865">
              <w:marLeft w:val="0"/>
              <w:marRight w:val="0"/>
              <w:marTop w:val="0"/>
              <w:marBottom w:val="0"/>
              <w:divBdr>
                <w:top w:val="none" w:sz="0" w:space="0" w:color="auto"/>
                <w:left w:val="none" w:sz="0" w:space="0" w:color="auto"/>
                <w:bottom w:val="none" w:sz="0" w:space="0" w:color="auto"/>
                <w:right w:val="none" w:sz="0" w:space="0" w:color="auto"/>
              </w:divBdr>
              <w:divsChild>
                <w:div w:id="13083645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79128277">
          <w:marLeft w:val="0"/>
          <w:marRight w:val="0"/>
          <w:marTop w:val="0"/>
          <w:marBottom w:val="0"/>
          <w:divBdr>
            <w:top w:val="none" w:sz="0" w:space="0" w:color="auto"/>
            <w:left w:val="none" w:sz="0" w:space="0" w:color="auto"/>
            <w:bottom w:val="none" w:sz="0" w:space="0" w:color="auto"/>
            <w:right w:val="none" w:sz="0" w:space="0" w:color="auto"/>
          </w:divBdr>
          <w:divsChild>
            <w:div w:id="1893454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63509005">
      <w:bodyDiv w:val="1"/>
      <w:marLeft w:val="0"/>
      <w:marRight w:val="0"/>
      <w:marTop w:val="0"/>
      <w:marBottom w:val="0"/>
      <w:divBdr>
        <w:top w:val="none" w:sz="0" w:space="0" w:color="auto"/>
        <w:left w:val="none" w:sz="0" w:space="0" w:color="auto"/>
        <w:bottom w:val="none" w:sz="0" w:space="0" w:color="auto"/>
        <w:right w:val="none" w:sz="0" w:space="0" w:color="auto"/>
      </w:divBdr>
    </w:div>
    <w:div w:id="1556090113">
      <w:bodyDiv w:val="1"/>
      <w:marLeft w:val="0"/>
      <w:marRight w:val="0"/>
      <w:marTop w:val="0"/>
      <w:marBottom w:val="0"/>
      <w:divBdr>
        <w:top w:val="none" w:sz="0" w:space="0" w:color="auto"/>
        <w:left w:val="none" w:sz="0" w:space="0" w:color="auto"/>
        <w:bottom w:val="none" w:sz="0" w:space="0" w:color="auto"/>
        <w:right w:val="none" w:sz="0" w:space="0" w:color="auto"/>
      </w:divBdr>
    </w:div>
    <w:div w:id="1564099206">
      <w:bodyDiv w:val="1"/>
      <w:marLeft w:val="0"/>
      <w:marRight w:val="0"/>
      <w:marTop w:val="0"/>
      <w:marBottom w:val="0"/>
      <w:divBdr>
        <w:top w:val="none" w:sz="0" w:space="0" w:color="auto"/>
        <w:left w:val="none" w:sz="0" w:space="0" w:color="auto"/>
        <w:bottom w:val="none" w:sz="0" w:space="0" w:color="auto"/>
        <w:right w:val="none" w:sz="0" w:space="0" w:color="auto"/>
      </w:divBdr>
    </w:div>
    <w:div w:id="1573345873">
      <w:bodyDiv w:val="1"/>
      <w:marLeft w:val="0"/>
      <w:marRight w:val="0"/>
      <w:marTop w:val="0"/>
      <w:marBottom w:val="0"/>
      <w:divBdr>
        <w:top w:val="none" w:sz="0" w:space="0" w:color="auto"/>
        <w:left w:val="none" w:sz="0" w:space="0" w:color="auto"/>
        <w:bottom w:val="none" w:sz="0" w:space="0" w:color="auto"/>
        <w:right w:val="none" w:sz="0" w:space="0" w:color="auto"/>
      </w:divBdr>
    </w:div>
    <w:div w:id="1648820262">
      <w:bodyDiv w:val="1"/>
      <w:marLeft w:val="0"/>
      <w:marRight w:val="0"/>
      <w:marTop w:val="0"/>
      <w:marBottom w:val="0"/>
      <w:divBdr>
        <w:top w:val="none" w:sz="0" w:space="0" w:color="auto"/>
        <w:left w:val="none" w:sz="0" w:space="0" w:color="auto"/>
        <w:bottom w:val="none" w:sz="0" w:space="0" w:color="auto"/>
        <w:right w:val="none" w:sz="0" w:space="0" w:color="auto"/>
      </w:divBdr>
    </w:div>
    <w:div w:id="1720938102">
      <w:bodyDiv w:val="1"/>
      <w:marLeft w:val="0"/>
      <w:marRight w:val="0"/>
      <w:marTop w:val="0"/>
      <w:marBottom w:val="0"/>
      <w:divBdr>
        <w:top w:val="none" w:sz="0" w:space="0" w:color="auto"/>
        <w:left w:val="none" w:sz="0" w:space="0" w:color="auto"/>
        <w:bottom w:val="none" w:sz="0" w:space="0" w:color="auto"/>
        <w:right w:val="none" w:sz="0" w:space="0" w:color="auto"/>
      </w:divBdr>
      <w:divsChild>
        <w:div w:id="10298619">
          <w:marLeft w:val="0"/>
          <w:marRight w:val="0"/>
          <w:marTop w:val="0"/>
          <w:marBottom w:val="0"/>
          <w:divBdr>
            <w:top w:val="none" w:sz="0" w:space="0" w:color="auto"/>
            <w:left w:val="none" w:sz="0" w:space="0" w:color="auto"/>
            <w:bottom w:val="none" w:sz="0" w:space="0" w:color="auto"/>
            <w:right w:val="none" w:sz="0" w:space="0" w:color="auto"/>
          </w:divBdr>
          <w:divsChild>
            <w:div w:id="1536189547">
              <w:marLeft w:val="0"/>
              <w:marRight w:val="0"/>
              <w:marTop w:val="0"/>
              <w:marBottom w:val="0"/>
              <w:divBdr>
                <w:top w:val="none" w:sz="0" w:space="0" w:color="auto"/>
                <w:left w:val="none" w:sz="0" w:space="0" w:color="auto"/>
                <w:bottom w:val="none" w:sz="0" w:space="0" w:color="auto"/>
                <w:right w:val="none" w:sz="0" w:space="0" w:color="auto"/>
              </w:divBdr>
            </w:div>
          </w:divsChild>
        </w:div>
        <w:div w:id="2022193332">
          <w:marLeft w:val="0"/>
          <w:marRight w:val="0"/>
          <w:marTop w:val="0"/>
          <w:marBottom w:val="0"/>
          <w:divBdr>
            <w:top w:val="none" w:sz="0" w:space="0" w:color="auto"/>
            <w:left w:val="none" w:sz="0" w:space="0" w:color="auto"/>
            <w:bottom w:val="none" w:sz="0" w:space="0" w:color="auto"/>
            <w:right w:val="none" w:sz="0" w:space="0" w:color="auto"/>
          </w:divBdr>
          <w:divsChild>
            <w:div w:id="14514385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85884806">
      <w:bodyDiv w:val="1"/>
      <w:marLeft w:val="0"/>
      <w:marRight w:val="0"/>
      <w:marTop w:val="0"/>
      <w:marBottom w:val="0"/>
      <w:divBdr>
        <w:top w:val="none" w:sz="0" w:space="0" w:color="auto"/>
        <w:left w:val="none" w:sz="0" w:space="0" w:color="auto"/>
        <w:bottom w:val="none" w:sz="0" w:space="0" w:color="auto"/>
        <w:right w:val="none" w:sz="0" w:space="0" w:color="auto"/>
      </w:divBdr>
    </w:div>
    <w:div w:id="1864319579">
      <w:bodyDiv w:val="1"/>
      <w:marLeft w:val="0"/>
      <w:marRight w:val="0"/>
      <w:marTop w:val="0"/>
      <w:marBottom w:val="0"/>
      <w:divBdr>
        <w:top w:val="none" w:sz="0" w:space="0" w:color="auto"/>
        <w:left w:val="none" w:sz="0" w:space="0" w:color="auto"/>
        <w:bottom w:val="none" w:sz="0" w:space="0" w:color="auto"/>
        <w:right w:val="none" w:sz="0" w:space="0" w:color="auto"/>
      </w:divBdr>
    </w:div>
    <w:div w:id="1872646795">
      <w:bodyDiv w:val="1"/>
      <w:marLeft w:val="0"/>
      <w:marRight w:val="0"/>
      <w:marTop w:val="0"/>
      <w:marBottom w:val="0"/>
      <w:divBdr>
        <w:top w:val="none" w:sz="0" w:space="0" w:color="auto"/>
        <w:left w:val="none" w:sz="0" w:space="0" w:color="auto"/>
        <w:bottom w:val="none" w:sz="0" w:space="0" w:color="auto"/>
        <w:right w:val="none" w:sz="0" w:space="0" w:color="auto"/>
      </w:divBdr>
    </w:div>
    <w:div w:id="1889104762">
      <w:bodyDiv w:val="1"/>
      <w:marLeft w:val="0"/>
      <w:marRight w:val="0"/>
      <w:marTop w:val="0"/>
      <w:marBottom w:val="0"/>
      <w:divBdr>
        <w:top w:val="none" w:sz="0" w:space="0" w:color="auto"/>
        <w:left w:val="none" w:sz="0" w:space="0" w:color="auto"/>
        <w:bottom w:val="none" w:sz="0" w:space="0" w:color="auto"/>
        <w:right w:val="none" w:sz="0" w:space="0" w:color="auto"/>
      </w:divBdr>
    </w:div>
    <w:div w:id="1894847102">
      <w:bodyDiv w:val="1"/>
      <w:marLeft w:val="0"/>
      <w:marRight w:val="0"/>
      <w:marTop w:val="0"/>
      <w:marBottom w:val="0"/>
      <w:divBdr>
        <w:top w:val="none" w:sz="0" w:space="0" w:color="auto"/>
        <w:left w:val="none" w:sz="0" w:space="0" w:color="auto"/>
        <w:bottom w:val="none" w:sz="0" w:space="0" w:color="auto"/>
        <w:right w:val="none" w:sz="0" w:space="0" w:color="auto"/>
      </w:divBdr>
    </w:div>
    <w:div w:id="1958019926">
      <w:bodyDiv w:val="1"/>
      <w:marLeft w:val="0"/>
      <w:marRight w:val="0"/>
      <w:marTop w:val="0"/>
      <w:marBottom w:val="0"/>
      <w:divBdr>
        <w:top w:val="none" w:sz="0" w:space="0" w:color="auto"/>
        <w:left w:val="none" w:sz="0" w:space="0" w:color="auto"/>
        <w:bottom w:val="none" w:sz="0" w:space="0" w:color="auto"/>
        <w:right w:val="none" w:sz="0" w:space="0" w:color="auto"/>
      </w:divBdr>
    </w:div>
    <w:div w:id="1974291155">
      <w:bodyDiv w:val="1"/>
      <w:marLeft w:val="0"/>
      <w:marRight w:val="0"/>
      <w:marTop w:val="0"/>
      <w:marBottom w:val="0"/>
      <w:divBdr>
        <w:top w:val="none" w:sz="0" w:space="0" w:color="auto"/>
        <w:left w:val="none" w:sz="0" w:space="0" w:color="auto"/>
        <w:bottom w:val="none" w:sz="0" w:space="0" w:color="auto"/>
        <w:right w:val="none" w:sz="0" w:space="0" w:color="auto"/>
      </w:divBdr>
    </w:div>
    <w:div w:id="1982735083">
      <w:bodyDiv w:val="1"/>
      <w:marLeft w:val="0"/>
      <w:marRight w:val="0"/>
      <w:marTop w:val="0"/>
      <w:marBottom w:val="0"/>
      <w:divBdr>
        <w:top w:val="none" w:sz="0" w:space="0" w:color="auto"/>
        <w:left w:val="none" w:sz="0" w:space="0" w:color="auto"/>
        <w:bottom w:val="none" w:sz="0" w:space="0" w:color="auto"/>
        <w:right w:val="none" w:sz="0" w:space="0" w:color="auto"/>
      </w:divBdr>
    </w:div>
    <w:div w:id="1997223717">
      <w:bodyDiv w:val="1"/>
      <w:marLeft w:val="0"/>
      <w:marRight w:val="0"/>
      <w:marTop w:val="0"/>
      <w:marBottom w:val="0"/>
      <w:divBdr>
        <w:top w:val="none" w:sz="0" w:space="0" w:color="auto"/>
        <w:left w:val="none" w:sz="0" w:space="0" w:color="auto"/>
        <w:bottom w:val="none" w:sz="0" w:space="0" w:color="auto"/>
        <w:right w:val="none" w:sz="0" w:space="0" w:color="auto"/>
      </w:divBdr>
    </w:div>
    <w:div w:id="210687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07B5E-E4F8-43C4-9DDE-ABE911BBF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37</Pages>
  <Words>16067</Words>
  <Characters>91586</Characters>
  <Application>Microsoft Office Word</Application>
  <DocSecurity>0</DocSecurity>
  <Lines>763</Lines>
  <Paragraphs>214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Sinan ARSLAN</dc:creator>
  <cp:keywords/>
  <dc:description/>
  <cp:lastModifiedBy>Kübra KURTULUŞ</cp:lastModifiedBy>
  <cp:revision>9</cp:revision>
  <dcterms:created xsi:type="dcterms:W3CDTF">2025-03-25T08:22:00Z</dcterms:created>
  <dcterms:modified xsi:type="dcterms:W3CDTF">2025-03-26T07:55:00Z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0c6d9e8a8592aa7faf7d6e66ace0ad29e3935652f90601b533a4dfe8b680b3d4</vt:lpwstr>
  </property>
</Properties>
</file>